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60A4F" w14:textId="7896B389" w:rsidR="000869D8" w:rsidRDefault="005B42E9" w:rsidP="004C4B75">
      <w:pPr>
        <w:spacing w:line="340" w:lineRule="exact"/>
        <w:rPr>
          <w:rFonts w:ascii="游ゴシック" w:eastAsia="游ゴシック" w:hAnsi="游ゴシック"/>
          <w:sz w:val="22"/>
        </w:rPr>
      </w:pPr>
      <w:r>
        <w:rPr>
          <w:rFonts w:ascii="游ゴシック" w:eastAsia="游ゴシック" w:hAnsi="游ゴシック" w:hint="eastAsia"/>
          <w:sz w:val="22"/>
        </w:rPr>
        <w:t>参考様式</w:t>
      </w:r>
      <w:r w:rsidR="00C63B88">
        <w:rPr>
          <w:rFonts w:ascii="游ゴシック" w:eastAsia="游ゴシック" w:hAnsi="游ゴシック" w:hint="eastAsia"/>
          <w:sz w:val="22"/>
        </w:rPr>
        <w:t>５</w:t>
      </w:r>
    </w:p>
    <w:p w14:paraId="46D3417D" w14:textId="5AF838B4" w:rsidR="005B42E9" w:rsidRDefault="005B42E9" w:rsidP="004C4B75">
      <w:pPr>
        <w:spacing w:line="340" w:lineRule="exact"/>
        <w:rPr>
          <w:rFonts w:ascii="游ゴシック" w:eastAsia="游ゴシック" w:hAnsi="游ゴシック"/>
          <w:sz w:val="22"/>
        </w:rPr>
      </w:pPr>
    </w:p>
    <w:p w14:paraId="7FA4398A" w14:textId="27D0FACB" w:rsidR="005B42E9" w:rsidRDefault="005B42E9" w:rsidP="005B42E9">
      <w:pPr>
        <w:spacing w:line="340" w:lineRule="exact"/>
        <w:jc w:val="center"/>
        <w:rPr>
          <w:rFonts w:ascii="游ゴシック" w:eastAsia="游ゴシック" w:hAnsi="游ゴシック"/>
          <w:sz w:val="22"/>
        </w:rPr>
      </w:pPr>
      <w:r>
        <w:rPr>
          <w:rFonts w:ascii="游ゴシック" w:eastAsia="游ゴシック" w:hAnsi="游ゴシック" w:hint="eastAsia"/>
          <w:sz w:val="22"/>
        </w:rPr>
        <w:t>博物館</w:t>
      </w:r>
      <w:r w:rsidR="00C63B88">
        <w:rPr>
          <w:rFonts w:ascii="游ゴシック" w:eastAsia="游ゴシック" w:hAnsi="游ゴシック" w:hint="eastAsia"/>
          <w:sz w:val="22"/>
        </w:rPr>
        <w:t>等</w:t>
      </w:r>
      <w:r>
        <w:rPr>
          <w:rFonts w:ascii="游ゴシック" w:eastAsia="游ゴシック" w:hAnsi="游ゴシック" w:hint="eastAsia"/>
          <w:sz w:val="22"/>
        </w:rPr>
        <w:t>の事業</w:t>
      </w:r>
    </w:p>
    <w:p w14:paraId="6E44BD20" w14:textId="3897A672" w:rsidR="005B42E9" w:rsidRDefault="005B42E9" w:rsidP="004C4B75">
      <w:pPr>
        <w:spacing w:line="340" w:lineRule="exact"/>
        <w:rPr>
          <w:rFonts w:ascii="游ゴシック" w:eastAsia="游ゴシック" w:hAnsi="游ゴシック"/>
          <w:sz w:val="22"/>
        </w:rPr>
      </w:pPr>
    </w:p>
    <w:p w14:paraId="73F40F35" w14:textId="680506D2" w:rsidR="004A167B" w:rsidRDefault="000F198F" w:rsidP="000F198F">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１</w:t>
      </w:r>
      <w:r w:rsidRPr="000F198F">
        <w:rPr>
          <w:rFonts w:ascii="游ゴシック" w:eastAsia="游ゴシック" w:hAnsi="游ゴシック" w:hint="eastAsia"/>
          <w:sz w:val="22"/>
        </w:rPr>
        <w:t xml:space="preserve">　</w:t>
      </w:r>
      <w:r w:rsidR="004A167B">
        <w:rPr>
          <w:rFonts w:ascii="游ゴシック" w:eastAsia="游ゴシック" w:hAnsi="游ゴシック" w:hint="eastAsia"/>
          <w:sz w:val="22"/>
        </w:rPr>
        <w:t>法第３条第１項第１号に掲げる事業</w:t>
      </w:r>
    </w:p>
    <w:tbl>
      <w:tblPr>
        <w:tblStyle w:val="ac"/>
        <w:tblW w:w="0" w:type="auto"/>
        <w:tblLook w:val="04A0" w:firstRow="1" w:lastRow="0" w:firstColumn="1" w:lastColumn="0" w:noHBand="0" w:noVBand="1"/>
      </w:tblPr>
      <w:tblGrid>
        <w:gridCol w:w="9060"/>
      </w:tblGrid>
      <w:tr w:rsidR="004A167B" w14:paraId="5C3D6C93" w14:textId="77777777" w:rsidTr="004A167B">
        <w:tc>
          <w:tcPr>
            <w:tcW w:w="9060" w:type="dxa"/>
          </w:tcPr>
          <w:p w14:paraId="00A43C97" w14:textId="5911B621" w:rsidR="004A167B" w:rsidRPr="0025436A" w:rsidRDefault="004A167B" w:rsidP="004A167B">
            <w:pPr>
              <w:spacing w:line="340" w:lineRule="exact"/>
              <w:rPr>
                <w:rFonts w:ascii="HG丸ｺﾞｼｯｸM-PRO" w:eastAsia="HG丸ｺﾞｼｯｸM-PRO" w:hAnsi="HG丸ｺﾞｼｯｸM-PRO"/>
                <w:color w:val="FF0000"/>
                <w:sz w:val="22"/>
              </w:rPr>
            </w:pPr>
          </w:p>
          <w:p w14:paraId="2C65E636" w14:textId="295F0DB9" w:rsidR="004A167B" w:rsidRDefault="004A167B" w:rsidP="004A167B">
            <w:pPr>
              <w:spacing w:line="340" w:lineRule="exact"/>
              <w:rPr>
                <w:rFonts w:ascii="游ゴシック" w:eastAsia="游ゴシック" w:hAnsi="游ゴシック"/>
                <w:sz w:val="22"/>
              </w:rPr>
            </w:pPr>
          </w:p>
        </w:tc>
      </w:tr>
    </w:tbl>
    <w:p w14:paraId="15330211" w14:textId="13B1B8F8" w:rsidR="00011C0C" w:rsidRPr="006F793D" w:rsidRDefault="00C63B88" w:rsidP="00C63B88">
      <w:pPr>
        <w:spacing w:line="34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6F793D" w:rsidRPr="006F793D">
        <w:rPr>
          <w:rFonts w:ascii="游ゴシック" w:eastAsia="游ゴシック" w:hAnsi="游ゴシック" w:hint="eastAsia"/>
          <w:sz w:val="20"/>
          <w:szCs w:val="20"/>
        </w:rPr>
        <w:t>実物、標本、模写、模型、文献、図表、写真、フィルム、レコード等の博物館資料を豊富に収集し、保管し、及び展示すること。</w:t>
      </w:r>
    </w:p>
    <w:p w14:paraId="36D1A746" w14:textId="77777777" w:rsidR="006F793D" w:rsidRDefault="006F793D" w:rsidP="004A167B">
      <w:pPr>
        <w:spacing w:line="340" w:lineRule="exact"/>
        <w:rPr>
          <w:rFonts w:ascii="游ゴシック" w:eastAsia="游ゴシック" w:hAnsi="游ゴシック"/>
          <w:sz w:val="22"/>
        </w:rPr>
      </w:pPr>
    </w:p>
    <w:p w14:paraId="6BD2E22B" w14:textId="5D7C969B" w:rsidR="004A167B" w:rsidRDefault="000F198F" w:rsidP="000F198F">
      <w:pPr>
        <w:spacing w:line="340" w:lineRule="exact"/>
        <w:rPr>
          <w:rFonts w:ascii="游ゴシック" w:eastAsia="游ゴシック" w:hAnsi="游ゴシック"/>
          <w:sz w:val="22"/>
        </w:rPr>
      </w:pPr>
      <w:r>
        <w:rPr>
          <w:rFonts w:ascii="游ゴシック" w:eastAsia="游ゴシック" w:hAnsi="游ゴシック" w:hint="eastAsia"/>
          <w:sz w:val="22"/>
        </w:rPr>
        <w:t>２</w:t>
      </w:r>
      <w:r w:rsidRPr="000F198F">
        <w:rPr>
          <w:rFonts w:ascii="游ゴシック" w:eastAsia="游ゴシック" w:hAnsi="游ゴシック" w:hint="eastAsia"/>
          <w:sz w:val="22"/>
        </w:rPr>
        <w:t xml:space="preserve">　</w:t>
      </w:r>
      <w:r w:rsidR="004A167B">
        <w:rPr>
          <w:rFonts w:ascii="游ゴシック" w:eastAsia="游ゴシック" w:hAnsi="游ゴシック" w:hint="eastAsia"/>
          <w:sz w:val="22"/>
        </w:rPr>
        <w:t>法第３条第１項第２号に掲げる事業</w:t>
      </w:r>
    </w:p>
    <w:tbl>
      <w:tblPr>
        <w:tblStyle w:val="ac"/>
        <w:tblW w:w="0" w:type="auto"/>
        <w:tblLook w:val="04A0" w:firstRow="1" w:lastRow="0" w:firstColumn="1" w:lastColumn="0" w:noHBand="0" w:noVBand="1"/>
      </w:tblPr>
      <w:tblGrid>
        <w:gridCol w:w="9060"/>
      </w:tblGrid>
      <w:tr w:rsidR="004A167B" w14:paraId="5BAC32A4" w14:textId="77777777" w:rsidTr="004A167B">
        <w:tc>
          <w:tcPr>
            <w:tcW w:w="9060" w:type="dxa"/>
          </w:tcPr>
          <w:p w14:paraId="6882B4DE" w14:textId="6630F8FA" w:rsidR="004A167B" w:rsidRPr="00E53A15" w:rsidRDefault="004A167B" w:rsidP="000F198F">
            <w:pPr>
              <w:spacing w:line="340" w:lineRule="exact"/>
              <w:rPr>
                <w:rFonts w:ascii="HG丸ｺﾞｼｯｸM-PRO" w:eastAsia="HG丸ｺﾞｼｯｸM-PRO" w:hAnsi="HG丸ｺﾞｼｯｸM-PRO"/>
                <w:color w:val="FF0000"/>
                <w:sz w:val="22"/>
              </w:rPr>
            </w:pPr>
            <w:bookmarkStart w:id="0" w:name="_GoBack"/>
            <w:bookmarkEnd w:id="0"/>
          </w:p>
          <w:p w14:paraId="4BF6F1EF" w14:textId="56A73AAC" w:rsidR="00CF6262" w:rsidRDefault="00CF6262" w:rsidP="000F198F">
            <w:pPr>
              <w:spacing w:line="340" w:lineRule="exact"/>
              <w:rPr>
                <w:rFonts w:ascii="游ゴシック" w:eastAsia="游ゴシック" w:hAnsi="游ゴシック"/>
                <w:sz w:val="22"/>
              </w:rPr>
            </w:pPr>
          </w:p>
        </w:tc>
      </w:tr>
    </w:tbl>
    <w:p w14:paraId="4C3585DE" w14:textId="712C9D2D" w:rsidR="004A167B" w:rsidRPr="006F793D" w:rsidRDefault="00C63B88" w:rsidP="00C63B88">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分館を設置し、又は博物館資料を当該博物館外で展示すること。</w:t>
      </w:r>
    </w:p>
    <w:p w14:paraId="71994554" w14:textId="2005AE9D" w:rsidR="006F793D" w:rsidRDefault="006F793D" w:rsidP="000F198F">
      <w:pPr>
        <w:spacing w:line="340" w:lineRule="exact"/>
        <w:rPr>
          <w:rFonts w:ascii="游ゴシック" w:eastAsia="游ゴシック" w:hAnsi="游ゴシック"/>
          <w:sz w:val="22"/>
        </w:rPr>
      </w:pPr>
    </w:p>
    <w:p w14:paraId="504CB713" w14:textId="20DFD568" w:rsidR="004A167B" w:rsidRDefault="000F198F" w:rsidP="000F198F">
      <w:pPr>
        <w:spacing w:line="340" w:lineRule="exact"/>
        <w:rPr>
          <w:rFonts w:ascii="游ゴシック" w:eastAsia="游ゴシック" w:hAnsi="游ゴシック"/>
          <w:sz w:val="22"/>
        </w:rPr>
      </w:pPr>
      <w:r>
        <w:rPr>
          <w:rFonts w:ascii="游ゴシック" w:eastAsia="游ゴシック" w:hAnsi="游ゴシック" w:hint="eastAsia"/>
          <w:sz w:val="22"/>
        </w:rPr>
        <w:t>３</w:t>
      </w:r>
      <w:r w:rsidRPr="000F198F">
        <w:rPr>
          <w:rFonts w:ascii="游ゴシック" w:eastAsia="游ゴシック" w:hAnsi="游ゴシック" w:hint="eastAsia"/>
          <w:sz w:val="22"/>
        </w:rPr>
        <w:t xml:space="preserve">　</w:t>
      </w:r>
      <w:r w:rsidR="004A167B">
        <w:rPr>
          <w:rFonts w:ascii="游ゴシック" w:eastAsia="游ゴシック" w:hAnsi="游ゴシック" w:hint="eastAsia"/>
          <w:sz w:val="22"/>
        </w:rPr>
        <w:t>法第３条第１項第３号に掲げる事業</w:t>
      </w:r>
    </w:p>
    <w:tbl>
      <w:tblPr>
        <w:tblStyle w:val="ac"/>
        <w:tblW w:w="0" w:type="auto"/>
        <w:tblLook w:val="04A0" w:firstRow="1" w:lastRow="0" w:firstColumn="1" w:lastColumn="0" w:noHBand="0" w:noVBand="1"/>
      </w:tblPr>
      <w:tblGrid>
        <w:gridCol w:w="9060"/>
      </w:tblGrid>
      <w:tr w:rsidR="004A167B" w14:paraId="21A5A594" w14:textId="77777777" w:rsidTr="004A167B">
        <w:tc>
          <w:tcPr>
            <w:tcW w:w="9060" w:type="dxa"/>
          </w:tcPr>
          <w:p w14:paraId="1E5789E0" w14:textId="7961A76D" w:rsidR="004A167B" w:rsidRPr="00CF6262" w:rsidRDefault="004A167B" w:rsidP="000F198F">
            <w:pPr>
              <w:spacing w:line="340" w:lineRule="exact"/>
              <w:rPr>
                <w:rFonts w:ascii="游ゴシック" w:eastAsia="游ゴシック" w:hAnsi="游ゴシック"/>
                <w:sz w:val="22"/>
              </w:rPr>
            </w:pPr>
          </w:p>
          <w:p w14:paraId="67D2EB9C" w14:textId="1C4F03F5" w:rsidR="004A167B" w:rsidRDefault="004A167B" w:rsidP="000F198F">
            <w:pPr>
              <w:spacing w:line="340" w:lineRule="exact"/>
              <w:rPr>
                <w:rFonts w:ascii="游ゴシック" w:eastAsia="游ゴシック" w:hAnsi="游ゴシック"/>
                <w:sz w:val="22"/>
              </w:rPr>
            </w:pPr>
          </w:p>
        </w:tc>
      </w:tr>
    </w:tbl>
    <w:p w14:paraId="40509917" w14:textId="142676FD" w:rsidR="006F793D" w:rsidRPr="006F793D" w:rsidRDefault="00C63B88" w:rsidP="000F198F">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博物館資料に係る電磁的記録を作成し、公開すること。</w:t>
      </w:r>
    </w:p>
    <w:p w14:paraId="7FE18B39" w14:textId="77777777" w:rsidR="006F793D" w:rsidRPr="006F793D" w:rsidRDefault="006F793D" w:rsidP="000F198F">
      <w:pPr>
        <w:spacing w:line="340" w:lineRule="exact"/>
        <w:rPr>
          <w:rFonts w:ascii="游ゴシック" w:eastAsia="游ゴシック" w:hAnsi="游ゴシック"/>
          <w:sz w:val="22"/>
        </w:rPr>
      </w:pPr>
    </w:p>
    <w:p w14:paraId="7EF65954" w14:textId="216DD591" w:rsidR="004A167B" w:rsidRDefault="000F198F" w:rsidP="000F198F">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４</w:t>
      </w:r>
      <w:r w:rsidRPr="000F198F">
        <w:rPr>
          <w:rFonts w:ascii="游ゴシック" w:eastAsia="游ゴシック" w:hAnsi="游ゴシック" w:hint="eastAsia"/>
          <w:sz w:val="22"/>
        </w:rPr>
        <w:t xml:space="preserve">　</w:t>
      </w:r>
      <w:r w:rsidR="004A167B">
        <w:rPr>
          <w:rFonts w:ascii="游ゴシック" w:eastAsia="游ゴシック" w:hAnsi="游ゴシック" w:hint="eastAsia"/>
          <w:sz w:val="22"/>
        </w:rPr>
        <w:t>法第３条第１項第４号に掲げる事業</w:t>
      </w:r>
    </w:p>
    <w:tbl>
      <w:tblPr>
        <w:tblStyle w:val="ac"/>
        <w:tblW w:w="0" w:type="auto"/>
        <w:tblLook w:val="04A0" w:firstRow="1" w:lastRow="0" w:firstColumn="1" w:lastColumn="0" w:noHBand="0" w:noVBand="1"/>
      </w:tblPr>
      <w:tblGrid>
        <w:gridCol w:w="9060"/>
      </w:tblGrid>
      <w:tr w:rsidR="004A167B" w14:paraId="4711F0D0" w14:textId="77777777" w:rsidTr="004A167B">
        <w:tc>
          <w:tcPr>
            <w:tcW w:w="9060" w:type="dxa"/>
          </w:tcPr>
          <w:p w14:paraId="1D3A6C4F" w14:textId="77777777" w:rsidR="004A167B" w:rsidRDefault="004A167B" w:rsidP="004A167B">
            <w:pPr>
              <w:spacing w:line="340" w:lineRule="exact"/>
              <w:rPr>
                <w:rFonts w:ascii="游ゴシック" w:eastAsia="游ゴシック" w:hAnsi="游ゴシック"/>
                <w:sz w:val="22"/>
              </w:rPr>
            </w:pPr>
          </w:p>
          <w:p w14:paraId="10772D4F" w14:textId="4A973631" w:rsidR="00CF6262" w:rsidRDefault="00CF6262" w:rsidP="004A167B">
            <w:pPr>
              <w:spacing w:line="340" w:lineRule="exact"/>
              <w:rPr>
                <w:rFonts w:ascii="游ゴシック" w:eastAsia="游ゴシック" w:hAnsi="游ゴシック"/>
                <w:sz w:val="22"/>
              </w:rPr>
            </w:pPr>
          </w:p>
        </w:tc>
      </w:tr>
    </w:tbl>
    <w:p w14:paraId="274D52AA" w14:textId="1E5F5CA8" w:rsidR="004A167B" w:rsidRPr="006F793D" w:rsidRDefault="00C63B88" w:rsidP="00C63B88">
      <w:pPr>
        <w:spacing w:line="3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一般公衆に対して、博物館資料の利用に関し必要な説明、助言、指導等を行い、又は研究室、実験室、工作室、図書室等を設置してこれを利用させること。</w:t>
      </w:r>
    </w:p>
    <w:p w14:paraId="1ED98918" w14:textId="77777777" w:rsidR="006F793D" w:rsidRDefault="006F793D" w:rsidP="004A167B">
      <w:pPr>
        <w:spacing w:line="340" w:lineRule="exact"/>
        <w:rPr>
          <w:rFonts w:ascii="游ゴシック" w:eastAsia="游ゴシック" w:hAnsi="游ゴシック"/>
          <w:sz w:val="22"/>
        </w:rPr>
      </w:pPr>
    </w:p>
    <w:p w14:paraId="7AA5CFFE" w14:textId="68B20E64" w:rsidR="004A167B" w:rsidRDefault="000F198F" w:rsidP="000F198F">
      <w:pPr>
        <w:spacing w:line="340" w:lineRule="exact"/>
        <w:rPr>
          <w:rFonts w:ascii="游ゴシック" w:eastAsia="游ゴシック" w:hAnsi="游ゴシック"/>
          <w:sz w:val="22"/>
        </w:rPr>
      </w:pPr>
      <w:r>
        <w:rPr>
          <w:rFonts w:ascii="游ゴシック" w:eastAsia="游ゴシック" w:hAnsi="游ゴシック" w:hint="eastAsia"/>
          <w:sz w:val="22"/>
        </w:rPr>
        <w:t>５</w:t>
      </w:r>
      <w:r w:rsidRPr="000F198F">
        <w:rPr>
          <w:rFonts w:ascii="游ゴシック" w:eastAsia="游ゴシック" w:hAnsi="游ゴシック" w:hint="eastAsia"/>
          <w:sz w:val="22"/>
        </w:rPr>
        <w:t xml:space="preserve">　</w:t>
      </w:r>
      <w:r w:rsidR="004A167B">
        <w:rPr>
          <w:rFonts w:ascii="游ゴシック" w:eastAsia="游ゴシック" w:hAnsi="游ゴシック" w:hint="eastAsia"/>
          <w:sz w:val="22"/>
        </w:rPr>
        <w:t>法第３条第１項第５号に掲げる事業</w:t>
      </w:r>
    </w:p>
    <w:tbl>
      <w:tblPr>
        <w:tblStyle w:val="ac"/>
        <w:tblW w:w="0" w:type="auto"/>
        <w:tblLook w:val="04A0" w:firstRow="1" w:lastRow="0" w:firstColumn="1" w:lastColumn="0" w:noHBand="0" w:noVBand="1"/>
      </w:tblPr>
      <w:tblGrid>
        <w:gridCol w:w="9060"/>
      </w:tblGrid>
      <w:tr w:rsidR="004A167B" w14:paraId="179B2B90" w14:textId="77777777" w:rsidTr="004A167B">
        <w:tc>
          <w:tcPr>
            <w:tcW w:w="9060" w:type="dxa"/>
          </w:tcPr>
          <w:p w14:paraId="3C4927B3" w14:textId="6C954C8D" w:rsidR="004A167B" w:rsidRPr="00CF6262" w:rsidRDefault="004A167B" w:rsidP="000F198F">
            <w:pPr>
              <w:spacing w:line="340" w:lineRule="exact"/>
              <w:rPr>
                <w:rFonts w:ascii="游ゴシック" w:eastAsia="游ゴシック" w:hAnsi="游ゴシック"/>
                <w:sz w:val="22"/>
              </w:rPr>
            </w:pPr>
          </w:p>
          <w:p w14:paraId="328446C1" w14:textId="5D84C8A8" w:rsidR="004A167B" w:rsidRDefault="004A167B" w:rsidP="000F198F">
            <w:pPr>
              <w:spacing w:line="340" w:lineRule="exact"/>
              <w:rPr>
                <w:rFonts w:ascii="游ゴシック" w:eastAsia="游ゴシック" w:hAnsi="游ゴシック"/>
                <w:sz w:val="22"/>
              </w:rPr>
            </w:pPr>
          </w:p>
        </w:tc>
      </w:tr>
    </w:tbl>
    <w:p w14:paraId="23F9ACAE" w14:textId="7C861688" w:rsidR="00011C0C" w:rsidRPr="006F793D" w:rsidRDefault="00C63B88" w:rsidP="00C63B88">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博物館資料に関する専門的、技術的な調査研究を行うこと。</w:t>
      </w:r>
    </w:p>
    <w:p w14:paraId="0EDB6954" w14:textId="77777777" w:rsidR="006F793D" w:rsidRPr="00C63B88" w:rsidRDefault="006F793D" w:rsidP="000F198F">
      <w:pPr>
        <w:spacing w:line="340" w:lineRule="exact"/>
        <w:rPr>
          <w:rFonts w:ascii="游ゴシック" w:eastAsia="游ゴシック" w:hAnsi="游ゴシック"/>
          <w:sz w:val="22"/>
        </w:rPr>
      </w:pPr>
    </w:p>
    <w:p w14:paraId="7C054539" w14:textId="41F4F18F" w:rsidR="004A167B" w:rsidRDefault="000F198F" w:rsidP="000F198F">
      <w:pPr>
        <w:spacing w:line="340" w:lineRule="exact"/>
        <w:rPr>
          <w:rFonts w:ascii="游ゴシック" w:eastAsia="游ゴシック" w:hAnsi="游ゴシック"/>
          <w:sz w:val="22"/>
        </w:rPr>
      </w:pPr>
      <w:r>
        <w:rPr>
          <w:rFonts w:ascii="游ゴシック" w:eastAsia="游ゴシック" w:hAnsi="游ゴシック" w:hint="eastAsia"/>
          <w:sz w:val="22"/>
        </w:rPr>
        <w:t>６</w:t>
      </w:r>
      <w:r w:rsidRPr="000F198F">
        <w:rPr>
          <w:rFonts w:ascii="游ゴシック" w:eastAsia="游ゴシック" w:hAnsi="游ゴシック" w:hint="eastAsia"/>
          <w:sz w:val="22"/>
        </w:rPr>
        <w:t xml:space="preserve">　</w:t>
      </w:r>
      <w:r w:rsidR="004A167B">
        <w:rPr>
          <w:rFonts w:ascii="游ゴシック" w:eastAsia="游ゴシック" w:hAnsi="游ゴシック" w:hint="eastAsia"/>
          <w:sz w:val="22"/>
        </w:rPr>
        <w:t>法第３条第１項第６号に掲げる事業</w:t>
      </w:r>
    </w:p>
    <w:tbl>
      <w:tblPr>
        <w:tblStyle w:val="ac"/>
        <w:tblW w:w="0" w:type="auto"/>
        <w:tblLook w:val="04A0" w:firstRow="1" w:lastRow="0" w:firstColumn="1" w:lastColumn="0" w:noHBand="0" w:noVBand="1"/>
      </w:tblPr>
      <w:tblGrid>
        <w:gridCol w:w="9060"/>
      </w:tblGrid>
      <w:tr w:rsidR="004A167B" w14:paraId="4AFDE6A1" w14:textId="77777777" w:rsidTr="004A167B">
        <w:tc>
          <w:tcPr>
            <w:tcW w:w="9060" w:type="dxa"/>
          </w:tcPr>
          <w:p w14:paraId="62C050B4" w14:textId="34E639F8" w:rsidR="004A167B" w:rsidRPr="00CF6262" w:rsidRDefault="004A167B" w:rsidP="004A167B">
            <w:pPr>
              <w:spacing w:line="340" w:lineRule="exact"/>
              <w:rPr>
                <w:rFonts w:ascii="游ゴシック" w:eastAsia="游ゴシック" w:hAnsi="游ゴシック"/>
                <w:sz w:val="22"/>
              </w:rPr>
            </w:pPr>
          </w:p>
          <w:p w14:paraId="21797157" w14:textId="06E4F345" w:rsidR="004A167B" w:rsidRDefault="004A167B" w:rsidP="004A167B">
            <w:pPr>
              <w:spacing w:line="340" w:lineRule="exact"/>
              <w:rPr>
                <w:rFonts w:ascii="游ゴシック" w:eastAsia="游ゴシック" w:hAnsi="游ゴシック"/>
                <w:sz w:val="22"/>
              </w:rPr>
            </w:pPr>
          </w:p>
        </w:tc>
      </w:tr>
    </w:tbl>
    <w:p w14:paraId="77283B7B" w14:textId="16A8C703" w:rsidR="004A167B" w:rsidRPr="006F793D" w:rsidRDefault="00C63B88" w:rsidP="00C63B88">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博物館資料の保管及び展示等に関する技術的研究を行うこと。</w:t>
      </w:r>
    </w:p>
    <w:p w14:paraId="0ADA53E2" w14:textId="29B76979" w:rsidR="00CF6262" w:rsidRDefault="00CF6262" w:rsidP="004A167B">
      <w:pPr>
        <w:spacing w:line="340" w:lineRule="exact"/>
        <w:rPr>
          <w:rFonts w:ascii="游ゴシック" w:eastAsia="游ゴシック" w:hAnsi="游ゴシック"/>
          <w:sz w:val="22"/>
        </w:rPr>
      </w:pPr>
    </w:p>
    <w:p w14:paraId="7C5611F5" w14:textId="0CFBDD64" w:rsidR="00424E91" w:rsidRDefault="00424E91" w:rsidP="004A167B">
      <w:pPr>
        <w:spacing w:line="340" w:lineRule="exact"/>
        <w:rPr>
          <w:rFonts w:ascii="游ゴシック" w:eastAsia="游ゴシック" w:hAnsi="游ゴシック"/>
          <w:sz w:val="22"/>
        </w:rPr>
      </w:pPr>
    </w:p>
    <w:p w14:paraId="356902B2" w14:textId="18993771" w:rsidR="00424E91" w:rsidRDefault="00424E91" w:rsidP="004A167B">
      <w:pPr>
        <w:spacing w:line="340" w:lineRule="exact"/>
        <w:rPr>
          <w:rFonts w:ascii="游ゴシック" w:eastAsia="游ゴシック" w:hAnsi="游ゴシック"/>
          <w:sz w:val="22"/>
        </w:rPr>
      </w:pPr>
    </w:p>
    <w:p w14:paraId="48F0962F" w14:textId="50BE6263" w:rsidR="00424E91" w:rsidRDefault="00424E91" w:rsidP="004A167B">
      <w:pPr>
        <w:spacing w:line="340" w:lineRule="exact"/>
        <w:rPr>
          <w:rFonts w:ascii="游ゴシック" w:eastAsia="游ゴシック" w:hAnsi="游ゴシック"/>
          <w:sz w:val="22"/>
        </w:rPr>
      </w:pPr>
    </w:p>
    <w:p w14:paraId="32D15D96" w14:textId="2500135E" w:rsidR="00424E91" w:rsidRDefault="00424E91" w:rsidP="004A167B">
      <w:pPr>
        <w:spacing w:line="340" w:lineRule="exact"/>
        <w:rPr>
          <w:rFonts w:ascii="游ゴシック" w:eastAsia="游ゴシック" w:hAnsi="游ゴシック"/>
          <w:sz w:val="22"/>
        </w:rPr>
      </w:pPr>
    </w:p>
    <w:p w14:paraId="0EF3C8C1" w14:textId="77777777" w:rsidR="00424E91" w:rsidRDefault="00424E91" w:rsidP="004A167B">
      <w:pPr>
        <w:spacing w:line="340" w:lineRule="exact"/>
        <w:rPr>
          <w:rFonts w:ascii="游ゴシック" w:eastAsia="游ゴシック" w:hAnsi="游ゴシック"/>
          <w:sz w:val="22"/>
        </w:rPr>
      </w:pPr>
    </w:p>
    <w:p w14:paraId="1997CF26" w14:textId="09DDE0B5" w:rsidR="004A167B" w:rsidRDefault="000F198F" w:rsidP="000F198F">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７</w:t>
      </w:r>
      <w:r w:rsidRPr="000F198F">
        <w:rPr>
          <w:rFonts w:ascii="游ゴシック" w:eastAsia="游ゴシック" w:hAnsi="游ゴシック" w:hint="eastAsia"/>
          <w:sz w:val="22"/>
        </w:rPr>
        <w:t xml:space="preserve">　</w:t>
      </w:r>
      <w:r w:rsidR="004A167B">
        <w:rPr>
          <w:rFonts w:ascii="游ゴシック" w:eastAsia="游ゴシック" w:hAnsi="游ゴシック" w:hint="eastAsia"/>
          <w:sz w:val="22"/>
        </w:rPr>
        <w:t>法第３条第１項第７号に掲げる事業</w:t>
      </w:r>
    </w:p>
    <w:tbl>
      <w:tblPr>
        <w:tblStyle w:val="ac"/>
        <w:tblW w:w="0" w:type="auto"/>
        <w:tblInd w:w="-5" w:type="dxa"/>
        <w:tblLook w:val="04A0" w:firstRow="1" w:lastRow="0" w:firstColumn="1" w:lastColumn="0" w:noHBand="0" w:noVBand="1"/>
      </w:tblPr>
      <w:tblGrid>
        <w:gridCol w:w="9065"/>
      </w:tblGrid>
      <w:tr w:rsidR="003E5E29" w14:paraId="2C828945" w14:textId="77777777" w:rsidTr="003E5E29">
        <w:tc>
          <w:tcPr>
            <w:tcW w:w="9065" w:type="dxa"/>
          </w:tcPr>
          <w:p w14:paraId="7BFB0C2F" w14:textId="70E79785" w:rsidR="003E5E29" w:rsidRPr="00CF6262" w:rsidRDefault="003E5E29" w:rsidP="000F198F">
            <w:pPr>
              <w:spacing w:line="340" w:lineRule="exact"/>
              <w:rPr>
                <w:rFonts w:ascii="游ゴシック" w:eastAsia="游ゴシック" w:hAnsi="游ゴシック"/>
                <w:sz w:val="22"/>
              </w:rPr>
            </w:pPr>
          </w:p>
          <w:p w14:paraId="1F702685" w14:textId="77CF6687" w:rsidR="003E5E29" w:rsidRDefault="003E5E29" w:rsidP="000F198F">
            <w:pPr>
              <w:spacing w:line="340" w:lineRule="exact"/>
              <w:rPr>
                <w:rFonts w:ascii="游ゴシック" w:eastAsia="游ゴシック" w:hAnsi="游ゴシック"/>
                <w:sz w:val="22"/>
              </w:rPr>
            </w:pPr>
          </w:p>
        </w:tc>
      </w:tr>
    </w:tbl>
    <w:p w14:paraId="55A6EC65" w14:textId="3FB7C7F6" w:rsidR="004A167B" w:rsidRPr="006F793D" w:rsidRDefault="00C63B88" w:rsidP="00C63B88">
      <w:pPr>
        <w:spacing w:line="3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博物館資料に関する案内書、解説書、目録、図録、年報、調査研究の報告書等を作成し、及び頒布すること。</w:t>
      </w:r>
    </w:p>
    <w:p w14:paraId="679C18DF" w14:textId="77777777" w:rsidR="006F793D" w:rsidRPr="00C63B88" w:rsidRDefault="006F793D" w:rsidP="000F198F">
      <w:pPr>
        <w:spacing w:line="340" w:lineRule="exact"/>
        <w:ind w:left="220" w:hangingChars="100" w:hanging="220"/>
        <w:rPr>
          <w:rFonts w:ascii="游ゴシック" w:eastAsia="游ゴシック" w:hAnsi="游ゴシック"/>
          <w:sz w:val="22"/>
        </w:rPr>
      </w:pPr>
    </w:p>
    <w:p w14:paraId="3B5FCEDF" w14:textId="14C1BDD4" w:rsidR="00644197" w:rsidRDefault="000F198F" w:rsidP="000F198F">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８</w:t>
      </w:r>
      <w:r w:rsidRPr="000F198F">
        <w:rPr>
          <w:rFonts w:ascii="游ゴシック" w:eastAsia="游ゴシック" w:hAnsi="游ゴシック" w:hint="eastAsia"/>
          <w:sz w:val="22"/>
        </w:rPr>
        <w:t xml:space="preserve">　</w:t>
      </w:r>
      <w:r w:rsidR="00644197">
        <w:rPr>
          <w:rFonts w:ascii="游ゴシック" w:eastAsia="游ゴシック" w:hAnsi="游ゴシック" w:hint="eastAsia"/>
          <w:sz w:val="22"/>
        </w:rPr>
        <w:t>法第３条第１項第８号に掲げる事業</w:t>
      </w:r>
    </w:p>
    <w:tbl>
      <w:tblPr>
        <w:tblStyle w:val="ac"/>
        <w:tblW w:w="0" w:type="auto"/>
        <w:tblInd w:w="-5" w:type="dxa"/>
        <w:tblLook w:val="04A0" w:firstRow="1" w:lastRow="0" w:firstColumn="1" w:lastColumn="0" w:noHBand="0" w:noVBand="1"/>
      </w:tblPr>
      <w:tblGrid>
        <w:gridCol w:w="9065"/>
      </w:tblGrid>
      <w:tr w:rsidR="003E5E29" w14:paraId="4C7E923B" w14:textId="77777777" w:rsidTr="003E5E29">
        <w:tc>
          <w:tcPr>
            <w:tcW w:w="9065" w:type="dxa"/>
          </w:tcPr>
          <w:p w14:paraId="1F2B60BC" w14:textId="1FF8A4E1" w:rsidR="003E5E29" w:rsidRPr="00CF6262" w:rsidRDefault="003E5E29" w:rsidP="000F198F">
            <w:pPr>
              <w:spacing w:line="340" w:lineRule="exact"/>
              <w:rPr>
                <w:rFonts w:ascii="游ゴシック" w:eastAsia="游ゴシック" w:hAnsi="游ゴシック"/>
                <w:sz w:val="22"/>
              </w:rPr>
            </w:pPr>
          </w:p>
          <w:p w14:paraId="64A9430F" w14:textId="1328CC1E" w:rsidR="003E5E29" w:rsidRDefault="003E5E29" w:rsidP="000F198F">
            <w:pPr>
              <w:spacing w:line="340" w:lineRule="exact"/>
              <w:rPr>
                <w:rFonts w:ascii="游ゴシック" w:eastAsia="游ゴシック" w:hAnsi="游ゴシック"/>
                <w:sz w:val="22"/>
              </w:rPr>
            </w:pPr>
          </w:p>
        </w:tc>
      </w:tr>
    </w:tbl>
    <w:p w14:paraId="2D33706A" w14:textId="0C3F5486" w:rsidR="006F793D" w:rsidRPr="006F793D" w:rsidRDefault="00C63B88" w:rsidP="00C63B88">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博物館資料に関する講演会、講習会、映写会、研究会等を主催し、及びその開催を援助すること。</w:t>
      </w:r>
    </w:p>
    <w:p w14:paraId="3D0A2096" w14:textId="77777777" w:rsidR="006F793D" w:rsidRPr="000F198F" w:rsidRDefault="006F793D" w:rsidP="000F198F">
      <w:pPr>
        <w:spacing w:line="340" w:lineRule="exact"/>
        <w:ind w:left="220" w:hangingChars="100" w:hanging="220"/>
        <w:rPr>
          <w:rFonts w:ascii="游ゴシック" w:eastAsia="游ゴシック" w:hAnsi="游ゴシック"/>
          <w:sz w:val="22"/>
        </w:rPr>
      </w:pPr>
    </w:p>
    <w:p w14:paraId="0C97F1C1" w14:textId="77777777" w:rsidR="00644197" w:rsidRDefault="000F198F" w:rsidP="000F198F">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９</w:t>
      </w:r>
      <w:r w:rsidRPr="000F198F">
        <w:rPr>
          <w:rFonts w:ascii="游ゴシック" w:eastAsia="游ゴシック" w:hAnsi="游ゴシック" w:hint="eastAsia"/>
          <w:sz w:val="22"/>
        </w:rPr>
        <w:t xml:space="preserve">　</w:t>
      </w:r>
      <w:r w:rsidR="00644197">
        <w:rPr>
          <w:rFonts w:ascii="游ゴシック" w:eastAsia="游ゴシック" w:hAnsi="游ゴシック" w:hint="eastAsia"/>
          <w:sz w:val="22"/>
        </w:rPr>
        <w:t>法第３条第１項第９号に掲げる事業</w:t>
      </w:r>
    </w:p>
    <w:tbl>
      <w:tblPr>
        <w:tblStyle w:val="ac"/>
        <w:tblW w:w="0" w:type="auto"/>
        <w:tblInd w:w="-5" w:type="dxa"/>
        <w:tblLook w:val="04A0" w:firstRow="1" w:lastRow="0" w:firstColumn="1" w:lastColumn="0" w:noHBand="0" w:noVBand="1"/>
      </w:tblPr>
      <w:tblGrid>
        <w:gridCol w:w="9065"/>
      </w:tblGrid>
      <w:tr w:rsidR="003E5E29" w14:paraId="73AB0171" w14:textId="77777777" w:rsidTr="003E5E29">
        <w:tc>
          <w:tcPr>
            <w:tcW w:w="9065" w:type="dxa"/>
          </w:tcPr>
          <w:p w14:paraId="2AB54D77" w14:textId="69904B14" w:rsidR="003E5E29" w:rsidRDefault="003E5E29" w:rsidP="000F198F">
            <w:pPr>
              <w:spacing w:line="340" w:lineRule="exact"/>
              <w:rPr>
                <w:rFonts w:ascii="游ゴシック" w:eastAsia="游ゴシック" w:hAnsi="游ゴシック"/>
                <w:sz w:val="22"/>
              </w:rPr>
            </w:pPr>
          </w:p>
          <w:p w14:paraId="20302FEB" w14:textId="5E2ACADC" w:rsidR="003E5E29" w:rsidRDefault="003E5E29" w:rsidP="000F198F">
            <w:pPr>
              <w:spacing w:line="340" w:lineRule="exact"/>
              <w:rPr>
                <w:rFonts w:ascii="游ゴシック" w:eastAsia="游ゴシック" w:hAnsi="游ゴシック"/>
                <w:sz w:val="22"/>
              </w:rPr>
            </w:pPr>
          </w:p>
        </w:tc>
      </w:tr>
    </w:tbl>
    <w:p w14:paraId="174E318C" w14:textId="5E710BD0" w:rsidR="00011C0C" w:rsidRPr="006F793D" w:rsidRDefault="00C63B88" w:rsidP="00C63B88">
      <w:pPr>
        <w:spacing w:line="3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当該博物館の所在地又はその周辺にある文化財保護法（昭和二十五年法律第二百十四号）の適用を受ける文化財について、解説書又は目録を作成する等一般公衆の当該文化財の利用の便を図ること。</w:t>
      </w:r>
    </w:p>
    <w:p w14:paraId="1C793DCF" w14:textId="7244E5CB" w:rsidR="006F793D" w:rsidRDefault="006F793D" w:rsidP="000F198F">
      <w:pPr>
        <w:spacing w:line="340" w:lineRule="exact"/>
        <w:ind w:left="220" w:hangingChars="100" w:hanging="220"/>
        <w:rPr>
          <w:rFonts w:ascii="游ゴシック" w:eastAsia="游ゴシック" w:hAnsi="游ゴシック"/>
          <w:sz w:val="22"/>
        </w:rPr>
      </w:pPr>
    </w:p>
    <w:p w14:paraId="753F6F73" w14:textId="13234E84" w:rsidR="000F198F" w:rsidRPr="000F198F" w:rsidRDefault="000F198F" w:rsidP="006F793D">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10</w:t>
      </w:r>
      <w:r w:rsidR="00B55D60">
        <w:rPr>
          <w:rFonts w:ascii="游ゴシック" w:eastAsia="游ゴシック" w:hAnsi="游ゴシック" w:hint="eastAsia"/>
          <w:sz w:val="22"/>
        </w:rPr>
        <w:t xml:space="preserve">　</w:t>
      </w:r>
      <w:r w:rsidR="00644197">
        <w:rPr>
          <w:rFonts w:ascii="游ゴシック" w:eastAsia="游ゴシック" w:hAnsi="游ゴシック" w:hint="eastAsia"/>
          <w:sz w:val="22"/>
        </w:rPr>
        <w:t>法第３条第１項第10号に掲げる事業</w:t>
      </w:r>
    </w:p>
    <w:tbl>
      <w:tblPr>
        <w:tblStyle w:val="ac"/>
        <w:tblW w:w="0" w:type="auto"/>
        <w:tblLook w:val="04A0" w:firstRow="1" w:lastRow="0" w:firstColumn="1" w:lastColumn="0" w:noHBand="0" w:noVBand="1"/>
      </w:tblPr>
      <w:tblGrid>
        <w:gridCol w:w="9060"/>
      </w:tblGrid>
      <w:tr w:rsidR="003E5E29" w14:paraId="50D41DCF" w14:textId="77777777" w:rsidTr="003E5E29">
        <w:tc>
          <w:tcPr>
            <w:tcW w:w="9060" w:type="dxa"/>
          </w:tcPr>
          <w:p w14:paraId="2EB608B2" w14:textId="77777777" w:rsidR="003E5E29" w:rsidRDefault="003E5E29" w:rsidP="000F198F">
            <w:pPr>
              <w:spacing w:line="340" w:lineRule="exact"/>
              <w:rPr>
                <w:rFonts w:ascii="游ゴシック" w:eastAsia="游ゴシック" w:hAnsi="游ゴシック"/>
                <w:sz w:val="22"/>
              </w:rPr>
            </w:pPr>
          </w:p>
          <w:p w14:paraId="42B5BB02" w14:textId="74885F1E" w:rsidR="003E5E29" w:rsidRDefault="003E5E29" w:rsidP="000F198F">
            <w:pPr>
              <w:spacing w:line="340" w:lineRule="exact"/>
              <w:rPr>
                <w:rFonts w:ascii="游ゴシック" w:eastAsia="游ゴシック" w:hAnsi="游ゴシック"/>
                <w:sz w:val="22"/>
              </w:rPr>
            </w:pPr>
          </w:p>
        </w:tc>
      </w:tr>
    </w:tbl>
    <w:p w14:paraId="41958472" w14:textId="578FC8DC" w:rsidR="00011C0C" w:rsidRPr="006F793D" w:rsidRDefault="00C63B88" w:rsidP="00C63B88">
      <w:pPr>
        <w:spacing w:line="3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社会教育における学習の機会を利用して行った学習の成果を活用して行う教育活動その他の活動の機会を提供し、及びその提供を奨励すること。</w:t>
      </w:r>
    </w:p>
    <w:p w14:paraId="5836D94B" w14:textId="77777777" w:rsidR="006F793D" w:rsidRDefault="006F793D" w:rsidP="000F198F">
      <w:pPr>
        <w:spacing w:line="340" w:lineRule="exact"/>
        <w:rPr>
          <w:rFonts w:ascii="游ゴシック" w:eastAsia="游ゴシック" w:hAnsi="游ゴシック"/>
          <w:sz w:val="22"/>
        </w:rPr>
      </w:pPr>
    </w:p>
    <w:p w14:paraId="1922D58C" w14:textId="47B7283B" w:rsidR="00644197" w:rsidRDefault="000F198F" w:rsidP="000F198F">
      <w:pPr>
        <w:spacing w:line="340" w:lineRule="exact"/>
        <w:rPr>
          <w:rFonts w:ascii="游ゴシック" w:eastAsia="游ゴシック" w:hAnsi="游ゴシック"/>
          <w:sz w:val="22"/>
        </w:rPr>
      </w:pPr>
      <w:r>
        <w:rPr>
          <w:rFonts w:ascii="游ゴシック" w:eastAsia="游ゴシック" w:hAnsi="游ゴシック" w:hint="eastAsia"/>
          <w:sz w:val="22"/>
        </w:rPr>
        <w:t>11</w:t>
      </w:r>
      <w:r w:rsidRPr="000F198F">
        <w:rPr>
          <w:rFonts w:ascii="游ゴシック" w:eastAsia="游ゴシック" w:hAnsi="游ゴシック" w:hint="eastAsia"/>
          <w:sz w:val="22"/>
        </w:rPr>
        <w:t xml:space="preserve">　</w:t>
      </w:r>
      <w:r w:rsidR="00644197">
        <w:rPr>
          <w:rFonts w:ascii="游ゴシック" w:eastAsia="游ゴシック" w:hAnsi="游ゴシック" w:hint="eastAsia"/>
          <w:sz w:val="22"/>
        </w:rPr>
        <w:t>法第３条第１項第11号に掲げる事業</w:t>
      </w:r>
    </w:p>
    <w:tbl>
      <w:tblPr>
        <w:tblStyle w:val="ac"/>
        <w:tblW w:w="0" w:type="auto"/>
        <w:tblInd w:w="-5" w:type="dxa"/>
        <w:tblLook w:val="04A0" w:firstRow="1" w:lastRow="0" w:firstColumn="1" w:lastColumn="0" w:noHBand="0" w:noVBand="1"/>
      </w:tblPr>
      <w:tblGrid>
        <w:gridCol w:w="9065"/>
      </w:tblGrid>
      <w:tr w:rsidR="003E5E29" w14:paraId="58FC90ED" w14:textId="77777777" w:rsidTr="003E5E29">
        <w:tc>
          <w:tcPr>
            <w:tcW w:w="9065" w:type="dxa"/>
          </w:tcPr>
          <w:p w14:paraId="7BA7D053" w14:textId="77777777" w:rsidR="003E5E29" w:rsidRPr="00CF6262" w:rsidRDefault="003E5E29" w:rsidP="000F198F">
            <w:pPr>
              <w:spacing w:line="340" w:lineRule="exact"/>
              <w:rPr>
                <w:rFonts w:ascii="游ゴシック" w:eastAsia="游ゴシック" w:hAnsi="游ゴシック"/>
                <w:sz w:val="22"/>
              </w:rPr>
            </w:pPr>
          </w:p>
          <w:p w14:paraId="0458AD4A" w14:textId="07C3BFF5" w:rsidR="003E5E29" w:rsidRDefault="003E5E29" w:rsidP="000F198F">
            <w:pPr>
              <w:spacing w:line="340" w:lineRule="exact"/>
              <w:rPr>
                <w:rFonts w:ascii="游ゴシック" w:eastAsia="游ゴシック" w:hAnsi="游ゴシック"/>
                <w:sz w:val="22"/>
              </w:rPr>
            </w:pPr>
          </w:p>
        </w:tc>
      </w:tr>
    </w:tbl>
    <w:p w14:paraId="0759F31F" w14:textId="67D0EEF5" w:rsidR="00011C0C" w:rsidRPr="006F793D" w:rsidRDefault="00C63B88" w:rsidP="00C63B88">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学芸員その他の博物館の事業に従事する人材の養成及び研修を行うこと。</w:t>
      </w:r>
    </w:p>
    <w:p w14:paraId="0949E368" w14:textId="77777777" w:rsidR="006F793D" w:rsidRPr="00C63B88" w:rsidRDefault="006F793D" w:rsidP="000F198F">
      <w:pPr>
        <w:spacing w:line="340" w:lineRule="exact"/>
        <w:ind w:left="220" w:hangingChars="100" w:hanging="220"/>
        <w:rPr>
          <w:rFonts w:ascii="游ゴシック" w:eastAsia="游ゴシック" w:hAnsi="游ゴシック"/>
          <w:sz w:val="22"/>
        </w:rPr>
      </w:pPr>
    </w:p>
    <w:p w14:paraId="700753B5" w14:textId="77777777" w:rsidR="00644197" w:rsidRDefault="000F198F" w:rsidP="000F198F">
      <w:pPr>
        <w:spacing w:line="34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12</w:t>
      </w:r>
      <w:r w:rsidRPr="000F198F">
        <w:rPr>
          <w:rFonts w:ascii="游ゴシック" w:eastAsia="游ゴシック" w:hAnsi="游ゴシック" w:hint="eastAsia"/>
          <w:sz w:val="22"/>
        </w:rPr>
        <w:t xml:space="preserve">　</w:t>
      </w:r>
      <w:r w:rsidR="00644197">
        <w:rPr>
          <w:rFonts w:ascii="游ゴシック" w:eastAsia="游ゴシック" w:hAnsi="游ゴシック" w:hint="eastAsia"/>
          <w:sz w:val="22"/>
        </w:rPr>
        <w:t>法第３条第１項第12項に掲げる事業</w:t>
      </w:r>
    </w:p>
    <w:tbl>
      <w:tblPr>
        <w:tblStyle w:val="ac"/>
        <w:tblW w:w="0" w:type="auto"/>
        <w:tblLook w:val="04A0" w:firstRow="1" w:lastRow="0" w:firstColumn="1" w:lastColumn="0" w:noHBand="0" w:noVBand="1"/>
      </w:tblPr>
      <w:tblGrid>
        <w:gridCol w:w="9060"/>
      </w:tblGrid>
      <w:tr w:rsidR="003E5E29" w14:paraId="3F1E53B9" w14:textId="77777777" w:rsidTr="003E5E29">
        <w:tc>
          <w:tcPr>
            <w:tcW w:w="9060" w:type="dxa"/>
          </w:tcPr>
          <w:p w14:paraId="5F8E7AB1" w14:textId="77777777" w:rsidR="003E5E29" w:rsidRPr="00CF6262" w:rsidRDefault="003E5E29" w:rsidP="004C4B75">
            <w:pPr>
              <w:spacing w:line="340" w:lineRule="exact"/>
              <w:rPr>
                <w:rFonts w:ascii="游ゴシック" w:eastAsia="游ゴシック" w:hAnsi="游ゴシック"/>
                <w:sz w:val="22"/>
              </w:rPr>
            </w:pPr>
          </w:p>
          <w:p w14:paraId="23779F13" w14:textId="097EC66A" w:rsidR="003E5E29" w:rsidRDefault="003E5E29" w:rsidP="004C4B75">
            <w:pPr>
              <w:spacing w:line="340" w:lineRule="exact"/>
              <w:rPr>
                <w:rFonts w:ascii="游ゴシック" w:eastAsia="游ゴシック" w:hAnsi="游ゴシック"/>
                <w:sz w:val="22"/>
              </w:rPr>
            </w:pPr>
          </w:p>
        </w:tc>
      </w:tr>
    </w:tbl>
    <w:p w14:paraId="4D05F2AC" w14:textId="2DAE0E5D" w:rsidR="000F198F" w:rsidRPr="006F793D" w:rsidRDefault="00C63B88" w:rsidP="00C63B88">
      <w:pPr>
        <w:spacing w:line="3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 xml:space="preserve">＊　</w:t>
      </w:r>
      <w:r w:rsidR="006F793D" w:rsidRPr="006F793D">
        <w:rPr>
          <w:rFonts w:ascii="游ゴシック" w:eastAsia="游ゴシック" w:hAnsi="游ゴシック" w:hint="eastAsia"/>
          <w:sz w:val="20"/>
        </w:rPr>
        <w:t>学校、図書館、研究所、公民館等の教育、学術又は文化に関する諸施設と協力し、その活動を援助すること。</w:t>
      </w:r>
    </w:p>
    <w:sectPr w:rsidR="000F198F" w:rsidRPr="006F793D" w:rsidSect="00DA07A4">
      <w:headerReference w:type="default" r:id="rId8"/>
      <w:pgSz w:w="11906" w:h="16838"/>
      <w:pgMar w:top="1418" w:right="1418" w:bottom="1418" w:left="1418"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ADBF" w14:textId="77777777" w:rsidR="00381F54" w:rsidRDefault="00381F54" w:rsidP="000659D1">
      <w:r>
        <w:separator/>
      </w:r>
    </w:p>
  </w:endnote>
  <w:endnote w:type="continuationSeparator" w:id="0">
    <w:p w14:paraId="6F0066CB" w14:textId="77777777" w:rsidR="00381F54" w:rsidRDefault="00381F54" w:rsidP="000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1618" w14:textId="77777777" w:rsidR="00381F54" w:rsidRDefault="00381F54" w:rsidP="000659D1">
      <w:r>
        <w:separator/>
      </w:r>
    </w:p>
  </w:footnote>
  <w:footnote w:type="continuationSeparator" w:id="0">
    <w:p w14:paraId="487CAC51" w14:textId="77777777" w:rsidR="00381F54" w:rsidRDefault="00381F54" w:rsidP="0006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19B3" w14:textId="77777777" w:rsidR="00B351CC" w:rsidRPr="006106A9" w:rsidRDefault="00B351CC" w:rsidP="00280F40">
    <w:pPr>
      <w:pStyle w:val="a3"/>
      <w:wordWrap w:val="0"/>
      <w:jc w:val="right"/>
      <w:rPr>
        <w:rFonts w:asciiTheme="minorEastAsia" w:hAnsiTheme="minorEastAsia"/>
        <w:color w:val="FF000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94B"/>
    <w:multiLevelType w:val="hybridMultilevel"/>
    <w:tmpl w:val="347271EA"/>
    <w:lvl w:ilvl="0" w:tplc="81F0745C">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7082B"/>
    <w:multiLevelType w:val="hybridMultilevel"/>
    <w:tmpl w:val="CCF4555A"/>
    <w:lvl w:ilvl="0" w:tplc="03621B46">
      <w:start w:val="1"/>
      <w:numFmt w:val="aiueoFullWidth"/>
      <w:lvlText w:val="(%1)"/>
      <w:lvlJc w:val="left"/>
      <w:pPr>
        <w:ind w:left="1392" w:hanging="432"/>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4080955"/>
    <w:multiLevelType w:val="hybridMultilevel"/>
    <w:tmpl w:val="89A4FCD4"/>
    <w:lvl w:ilvl="0" w:tplc="D5CA2B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4D73C1"/>
    <w:multiLevelType w:val="hybridMultilevel"/>
    <w:tmpl w:val="E0B06498"/>
    <w:lvl w:ilvl="0" w:tplc="AE5805EE">
      <w:start w:val="1"/>
      <w:numFmt w:val="irohaFullWidth"/>
      <w:lvlText w:val="(%1)"/>
      <w:lvlJc w:val="left"/>
      <w:pPr>
        <w:ind w:left="944" w:hanging="504"/>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12F272A"/>
    <w:multiLevelType w:val="hybridMultilevel"/>
    <w:tmpl w:val="AE4E8274"/>
    <w:lvl w:ilvl="0" w:tplc="C2BAE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35DC6"/>
    <w:multiLevelType w:val="hybridMultilevel"/>
    <w:tmpl w:val="4EEE8B82"/>
    <w:lvl w:ilvl="0" w:tplc="CF685C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EAC1C57"/>
    <w:multiLevelType w:val="hybridMultilevel"/>
    <w:tmpl w:val="AE6284BC"/>
    <w:lvl w:ilvl="0" w:tplc="3A82E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B5F64"/>
    <w:multiLevelType w:val="hybridMultilevel"/>
    <w:tmpl w:val="07DCD602"/>
    <w:lvl w:ilvl="0" w:tplc="0AF837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C279D3"/>
    <w:multiLevelType w:val="hybridMultilevel"/>
    <w:tmpl w:val="45901CEC"/>
    <w:lvl w:ilvl="0" w:tplc="77A8D99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6B89441A"/>
    <w:multiLevelType w:val="hybridMultilevel"/>
    <w:tmpl w:val="4CC6E0E2"/>
    <w:lvl w:ilvl="0" w:tplc="81F0745C">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8F1FE6"/>
    <w:multiLevelType w:val="hybridMultilevel"/>
    <w:tmpl w:val="185AB134"/>
    <w:lvl w:ilvl="0" w:tplc="CF5ECB12">
      <w:start w:val="1"/>
      <w:numFmt w:val="irohaFullWidth"/>
      <w:lvlText w:val="(%1)"/>
      <w:lvlJc w:val="left"/>
      <w:pPr>
        <w:ind w:left="824" w:hanging="384"/>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AD46B9D"/>
    <w:multiLevelType w:val="hybridMultilevel"/>
    <w:tmpl w:val="6A92C246"/>
    <w:lvl w:ilvl="0" w:tplc="E27EC072">
      <w:start w:val="1"/>
      <w:numFmt w:val="aiueoFullWidth"/>
      <w:lvlText w:val="(%1)"/>
      <w:lvlJc w:val="left"/>
      <w:pPr>
        <w:ind w:left="1384" w:hanging="504"/>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15:restartNumberingAfterBreak="0">
    <w:nsid w:val="7CBF70A1"/>
    <w:multiLevelType w:val="hybridMultilevel"/>
    <w:tmpl w:val="FDB822C0"/>
    <w:lvl w:ilvl="0" w:tplc="3872DA8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9"/>
  </w:num>
  <w:num w:numId="2">
    <w:abstractNumId w:val="0"/>
  </w:num>
  <w:num w:numId="3">
    <w:abstractNumId w:val="5"/>
  </w:num>
  <w:num w:numId="4">
    <w:abstractNumId w:val="12"/>
  </w:num>
  <w:num w:numId="5">
    <w:abstractNumId w:val="8"/>
  </w:num>
  <w:num w:numId="6">
    <w:abstractNumId w:val="1"/>
  </w:num>
  <w:num w:numId="7">
    <w:abstractNumId w:val="11"/>
  </w:num>
  <w:num w:numId="8">
    <w:abstractNumId w:val="3"/>
  </w:num>
  <w:num w:numId="9">
    <w:abstractNumId w:val="10"/>
  </w:num>
  <w:num w:numId="10">
    <w:abstractNumId w:val="2"/>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D1"/>
    <w:rsid w:val="00000440"/>
    <w:rsid w:val="000019EF"/>
    <w:rsid w:val="000071D5"/>
    <w:rsid w:val="00011C0C"/>
    <w:rsid w:val="00013470"/>
    <w:rsid w:val="000218F0"/>
    <w:rsid w:val="00021C0B"/>
    <w:rsid w:val="00025006"/>
    <w:rsid w:val="0002549F"/>
    <w:rsid w:val="000301CF"/>
    <w:rsid w:val="000360DD"/>
    <w:rsid w:val="00037176"/>
    <w:rsid w:val="00062B4D"/>
    <w:rsid w:val="000659D1"/>
    <w:rsid w:val="000760C3"/>
    <w:rsid w:val="0008519C"/>
    <w:rsid w:val="000851D1"/>
    <w:rsid w:val="00085B5E"/>
    <w:rsid w:val="0008617B"/>
    <w:rsid w:val="000869D8"/>
    <w:rsid w:val="000905DE"/>
    <w:rsid w:val="00095D8F"/>
    <w:rsid w:val="000A191D"/>
    <w:rsid w:val="000A4559"/>
    <w:rsid w:val="000B1445"/>
    <w:rsid w:val="000B1660"/>
    <w:rsid w:val="000B4651"/>
    <w:rsid w:val="000C2BEE"/>
    <w:rsid w:val="000C5608"/>
    <w:rsid w:val="000C7DB9"/>
    <w:rsid w:val="000D0B62"/>
    <w:rsid w:val="000D2EED"/>
    <w:rsid w:val="000D3FD6"/>
    <w:rsid w:val="000F0D75"/>
    <w:rsid w:val="000F198F"/>
    <w:rsid w:val="000F288F"/>
    <w:rsid w:val="00120F95"/>
    <w:rsid w:val="001220E3"/>
    <w:rsid w:val="001267D9"/>
    <w:rsid w:val="00127995"/>
    <w:rsid w:val="001435ED"/>
    <w:rsid w:val="00146EF8"/>
    <w:rsid w:val="00160F83"/>
    <w:rsid w:val="0016252B"/>
    <w:rsid w:val="00165460"/>
    <w:rsid w:val="00171E83"/>
    <w:rsid w:val="001A26CF"/>
    <w:rsid w:val="001B619D"/>
    <w:rsid w:val="001C2B17"/>
    <w:rsid w:val="001C690F"/>
    <w:rsid w:val="001E03D2"/>
    <w:rsid w:val="001E746E"/>
    <w:rsid w:val="00201626"/>
    <w:rsid w:val="00220888"/>
    <w:rsid w:val="00225697"/>
    <w:rsid w:val="00225D3C"/>
    <w:rsid w:val="002357C5"/>
    <w:rsid w:val="00242986"/>
    <w:rsid w:val="0025436A"/>
    <w:rsid w:val="00256DCF"/>
    <w:rsid w:val="00260543"/>
    <w:rsid w:val="00274483"/>
    <w:rsid w:val="00280F40"/>
    <w:rsid w:val="002823BB"/>
    <w:rsid w:val="002A3032"/>
    <w:rsid w:val="002B182A"/>
    <w:rsid w:val="002B69A1"/>
    <w:rsid w:val="002C1032"/>
    <w:rsid w:val="002D04B9"/>
    <w:rsid w:val="002E0B88"/>
    <w:rsid w:val="002F6701"/>
    <w:rsid w:val="003107A1"/>
    <w:rsid w:val="00316CE1"/>
    <w:rsid w:val="00317374"/>
    <w:rsid w:val="00320A1B"/>
    <w:rsid w:val="00342AA9"/>
    <w:rsid w:val="00346FE2"/>
    <w:rsid w:val="0035434F"/>
    <w:rsid w:val="00363A8D"/>
    <w:rsid w:val="00381F54"/>
    <w:rsid w:val="00394C73"/>
    <w:rsid w:val="003A5A41"/>
    <w:rsid w:val="003B3411"/>
    <w:rsid w:val="003B777A"/>
    <w:rsid w:val="003C3C20"/>
    <w:rsid w:val="003D1CB0"/>
    <w:rsid w:val="003D2D21"/>
    <w:rsid w:val="003D43ED"/>
    <w:rsid w:val="003E5E29"/>
    <w:rsid w:val="003F5B77"/>
    <w:rsid w:val="00412EE9"/>
    <w:rsid w:val="0042202F"/>
    <w:rsid w:val="00424E91"/>
    <w:rsid w:val="004365F5"/>
    <w:rsid w:val="00440614"/>
    <w:rsid w:val="00450AB2"/>
    <w:rsid w:val="00454C4B"/>
    <w:rsid w:val="00462DF1"/>
    <w:rsid w:val="004664C6"/>
    <w:rsid w:val="0047236F"/>
    <w:rsid w:val="004740D6"/>
    <w:rsid w:val="00474292"/>
    <w:rsid w:val="004758E7"/>
    <w:rsid w:val="00482899"/>
    <w:rsid w:val="004833FD"/>
    <w:rsid w:val="00486021"/>
    <w:rsid w:val="0049101D"/>
    <w:rsid w:val="00496593"/>
    <w:rsid w:val="004A0D38"/>
    <w:rsid w:val="004A167B"/>
    <w:rsid w:val="004B1B09"/>
    <w:rsid w:val="004B1DE4"/>
    <w:rsid w:val="004B1E64"/>
    <w:rsid w:val="004B7CAB"/>
    <w:rsid w:val="004C2079"/>
    <w:rsid w:val="004C4B75"/>
    <w:rsid w:val="004D3BB6"/>
    <w:rsid w:val="004D583C"/>
    <w:rsid w:val="004E086F"/>
    <w:rsid w:val="004E49FC"/>
    <w:rsid w:val="004E709A"/>
    <w:rsid w:val="004E7AEF"/>
    <w:rsid w:val="004F0101"/>
    <w:rsid w:val="004F2E74"/>
    <w:rsid w:val="004F51E0"/>
    <w:rsid w:val="00511610"/>
    <w:rsid w:val="0051427E"/>
    <w:rsid w:val="005268CF"/>
    <w:rsid w:val="00527DA4"/>
    <w:rsid w:val="005422FE"/>
    <w:rsid w:val="0055195E"/>
    <w:rsid w:val="00564B3B"/>
    <w:rsid w:val="005733DE"/>
    <w:rsid w:val="00575391"/>
    <w:rsid w:val="00582FB7"/>
    <w:rsid w:val="00592291"/>
    <w:rsid w:val="00594702"/>
    <w:rsid w:val="005B42E9"/>
    <w:rsid w:val="005C4D15"/>
    <w:rsid w:val="005C59EF"/>
    <w:rsid w:val="005D0AA0"/>
    <w:rsid w:val="005D551D"/>
    <w:rsid w:val="005D7355"/>
    <w:rsid w:val="00603E68"/>
    <w:rsid w:val="00604BC8"/>
    <w:rsid w:val="00605EBA"/>
    <w:rsid w:val="00607B06"/>
    <w:rsid w:val="006106A9"/>
    <w:rsid w:val="00625F47"/>
    <w:rsid w:val="00633BAD"/>
    <w:rsid w:val="006360EB"/>
    <w:rsid w:val="00640566"/>
    <w:rsid w:val="00641135"/>
    <w:rsid w:val="006423CC"/>
    <w:rsid w:val="00644197"/>
    <w:rsid w:val="00671C53"/>
    <w:rsid w:val="006720C1"/>
    <w:rsid w:val="00676527"/>
    <w:rsid w:val="00687302"/>
    <w:rsid w:val="00692D5D"/>
    <w:rsid w:val="006964BC"/>
    <w:rsid w:val="006A558A"/>
    <w:rsid w:val="006B1661"/>
    <w:rsid w:val="006B360D"/>
    <w:rsid w:val="006C40F6"/>
    <w:rsid w:val="006C4EED"/>
    <w:rsid w:val="006D59A5"/>
    <w:rsid w:val="006D67F4"/>
    <w:rsid w:val="006F66F4"/>
    <w:rsid w:val="006F793D"/>
    <w:rsid w:val="0070223E"/>
    <w:rsid w:val="007131C1"/>
    <w:rsid w:val="00713E78"/>
    <w:rsid w:val="0072302C"/>
    <w:rsid w:val="00734E60"/>
    <w:rsid w:val="0073503E"/>
    <w:rsid w:val="0074261C"/>
    <w:rsid w:val="007447AB"/>
    <w:rsid w:val="00744FF3"/>
    <w:rsid w:val="00746D66"/>
    <w:rsid w:val="00750582"/>
    <w:rsid w:val="00752A5F"/>
    <w:rsid w:val="00760812"/>
    <w:rsid w:val="00775963"/>
    <w:rsid w:val="0078102D"/>
    <w:rsid w:val="00781734"/>
    <w:rsid w:val="007831F0"/>
    <w:rsid w:val="007946DB"/>
    <w:rsid w:val="007B2E9B"/>
    <w:rsid w:val="007B5CDA"/>
    <w:rsid w:val="007D5181"/>
    <w:rsid w:val="007E579C"/>
    <w:rsid w:val="007E5AC9"/>
    <w:rsid w:val="007F586B"/>
    <w:rsid w:val="0080023C"/>
    <w:rsid w:val="00814195"/>
    <w:rsid w:val="00815D59"/>
    <w:rsid w:val="00820019"/>
    <w:rsid w:val="00830468"/>
    <w:rsid w:val="008437CC"/>
    <w:rsid w:val="00877747"/>
    <w:rsid w:val="0088707D"/>
    <w:rsid w:val="00890635"/>
    <w:rsid w:val="00890687"/>
    <w:rsid w:val="008B2B7C"/>
    <w:rsid w:val="008B44C3"/>
    <w:rsid w:val="008B653D"/>
    <w:rsid w:val="008D194B"/>
    <w:rsid w:val="008D6293"/>
    <w:rsid w:val="008F55A2"/>
    <w:rsid w:val="008F7696"/>
    <w:rsid w:val="00916BE8"/>
    <w:rsid w:val="00921E1B"/>
    <w:rsid w:val="00922B05"/>
    <w:rsid w:val="00935C63"/>
    <w:rsid w:val="00937122"/>
    <w:rsid w:val="00947B13"/>
    <w:rsid w:val="009567DE"/>
    <w:rsid w:val="00976E4A"/>
    <w:rsid w:val="00981878"/>
    <w:rsid w:val="009968C0"/>
    <w:rsid w:val="00997EC9"/>
    <w:rsid w:val="009A2D45"/>
    <w:rsid w:val="009A5BF4"/>
    <w:rsid w:val="009B2393"/>
    <w:rsid w:val="009C06E1"/>
    <w:rsid w:val="009C2306"/>
    <w:rsid w:val="009C2550"/>
    <w:rsid w:val="009C34C2"/>
    <w:rsid w:val="009E2DD4"/>
    <w:rsid w:val="009E4612"/>
    <w:rsid w:val="009E4FD8"/>
    <w:rsid w:val="009E5AB8"/>
    <w:rsid w:val="009F4DD2"/>
    <w:rsid w:val="00A00C2F"/>
    <w:rsid w:val="00A0252B"/>
    <w:rsid w:val="00A107DA"/>
    <w:rsid w:val="00A16295"/>
    <w:rsid w:val="00A216E7"/>
    <w:rsid w:val="00A246A8"/>
    <w:rsid w:val="00A324FC"/>
    <w:rsid w:val="00A35626"/>
    <w:rsid w:val="00A35ACC"/>
    <w:rsid w:val="00A37CDA"/>
    <w:rsid w:val="00A37F26"/>
    <w:rsid w:val="00A46156"/>
    <w:rsid w:val="00A5093A"/>
    <w:rsid w:val="00A63943"/>
    <w:rsid w:val="00A678FE"/>
    <w:rsid w:val="00A7793F"/>
    <w:rsid w:val="00A813A8"/>
    <w:rsid w:val="00A8183E"/>
    <w:rsid w:val="00A84B6A"/>
    <w:rsid w:val="00A90EF7"/>
    <w:rsid w:val="00A9131C"/>
    <w:rsid w:val="00A9691F"/>
    <w:rsid w:val="00AA2BC2"/>
    <w:rsid w:val="00AA2D78"/>
    <w:rsid w:val="00AB081F"/>
    <w:rsid w:val="00AB17FE"/>
    <w:rsid w:val="00AB7C67"/>
    <w:rsid w:val="00AC257B"/>
    <w:rsid w:val="00AD18E1"/>
    <w:rsid w:val="00AD1D7A"/>
    <w:rsid w:val="00AD2282"/>
    <w:rsid w:val="00AD2538"/>
    <w:rsid w:val="00AE7994"/>
    <w:rsid w:val="00AF57C2"/>
    <w:rsid w:val="00AF6E78"/>
    <w:rsid w:val="00B04DAD"/>
    <w:rsid w:val="00B0537E"/>
    <w:rsid w:val="00B12063"/>
    <w:rsid w:val="00B13039"/>
    <w:rsid w:val="00B351CC"/>
    <w:rsid w:val="00B5590D"/>
    <w:rsid w:val="00B55D60"/>
    <w:rsid w:val="00B5661F"/>
    <w:rsid w:val="00B6330A"/>
    <w:rsid w:val="00B71F6B"/>
    <w:rsid w:val="00B75D3C"/>
    <w:rsid w:val="00B9034E"/>
    <w:rsid w:val="00BA12AE"/>
    <w:rsid w:val="00BA5BBF"/>
    <w:rsid w:val="00BB778A"/>
    <w:rsid w:val="00BD10CC"/>
    <w:rsid w:val="00BD3C80"/>
    <w:rsid w:val="00BD3F3C"/>
    <w:rsid w:val="00BD4BC6"/>
    <w:rsid w:val="00BE27B8"/>
    <w:rsid w:val="00BE2EB3"/>
    <w:rsid w:val="00BE5D75"/>
    <w:rsid w:val="00BF543B"/>
    <w:rsid w:val="00BF5FD3"/>
    <w:rsid w:val="00BF78B1"/>
    <w:rsid w:val="00C16E3F"/>
    <w:rsid w:val="00C20E57"/>
    <w:rsid w:val="00C250B3"/>
    <w:rsid w:val="00C36EDE"/>
    <w:rsid w:val="00C37D87"/>
    <w:rsid w:val="00C46922"/>
    <w:rsid w:val="00C50AB3"/>
    <w:rsid w:val="00C63B4A"/>
    <w:rsid w:val="00C63B88"/>
    <w:rsid w:val="00C70358"/>
    <w:rsid w:val="00C72BF8"/>
    <w:rsid w:val="00C73F35"/>
    <w:rsid w:val="00C76D2E"/>
    <w:rsid w:val="00C8649C"/>
    <w:rsid w:val="00C870F4"/>
    <w:rsid w:val="00CA1186"/>
    <w:rsid w:val="00CA3EA2"/>
    <w:rsid w:val="00CB4881"/>
    <w:rsid w:val="00CB6C1C"/>
    <w:rsid w:val="00CC670A"/>
    <w:rsid w:val="00CD2198"/>
    <w:rsid w:val="00CD2CAF"/>
    <w:rsid w:val="00CE144E"/>
    <w:rsid w:val="00CE481A"/>
    <w:rsid w:val="00CF133A"/>
    <w:rsid w:val="00CF152A"/>
    <w:rsid w:val="00CF1B9E"/>
    <w:rsid w:val="00CF509A"/>
    <w:rsid w:val="00CF614C"/>
    <w:rsid w:val="00CF6262"/>
    <w:rsid w:val="00D07FF1"/>
    <w:rsid w:val="00D27B99"/>
    <w:rsid w:val="00D32102"/>
    <w:rsid w:val="00D4541F"/>
    <w:rsid w:val="00D54111"/>
    <w:rsid w:val="00D565DD"/>
    <w:rsid w:val="00D57DD9"/>
    <w:rsid w:val="00D70281"/>
    <w:rsid w:val="00D74B69"/>
    <w:rsid w:val="00D835A2"/>
    <w:rsid w:val="00D975A4"/>
    <w:rsid w:val="00DA07A4"/>
    <w:rsid w:val="00DB0E8C"/>
    <w:rsid w:val="00DB2980"/>
    <w:rsid w:val="00DD03CB"/>
    <w:rsid w:val="00DD3AAB"/>
    <w:rsid w:val="00DD5329"/>
    <w:rsid w:val="00DE2DF5"/>
    <w:rsid w:val="00DE6399"/>
    <w:rsid w:val="00E20373"/>
    <w:rsid w:val="00E25C1B"/>
    <w:rsid w:val="00E25DC4"/>
    <w:rsid w:val="00E27FBD"/>
    <w:rsid w:val="00E32FF4"/>
    <w:rsid w:val="00E53A15"/>
    <w:rsid w:val="00E5683A"/>
    <w:rsid w:val="00E77100"/>
    <w:rsid w:val="00E8154D"/>
    <w:rsid w:val="00E8272A"/>
    <w:rsid w:val="00E83261"/>
    <w:rsid w:val="00E849A7"/>
    <w:rsid w:val="00E864DC"/>
    <w:rsid w:val="00E954F3"/>
    <w:rsid w:val="00E95FA8"/>
    <w:rsid w:val="00EB2823"/>
    <w:rsid w:val="00EB4F5D"/>
    <w:rsid w:val="00EB58B0"/>
    <w:rsid w:val="00EB6B82"/>
    <w:rsid w:val="00EC0E5C"/>
    <w:rsid w:val="00EC3632"/>
    <w:rsid w:val="00EC3C26"/>
    <w:rsid w:val="00EC7D50"/>
    <w:rsid w:val="00ED3554"/>
    <w:rsid w:val="00ED48EA"/>
    <w:rsid w:val="00ED554E"/>
    <w:rsid w:val="00EE3186"/>
    <w:rsid w:val="00F23297"/>
    <w:rsid w:val="00F23D72"/>
    <w:rsid w:val="00F357DC"/>
    <w:rsid w:val="00F47038"/>
    <w:rsid w:val="00F624F4"/>
    <w:rsid w:val="00F73A1F"/>
    <w:rsid w:val="00F73B36"/>
    <w:rsid w:val="00F833BC"/>
    <w:rsid w:val="00F9464C"/>
    <w:rsid w:val="00FB003C"/>
    <w:rsid w:val="00FB1866"/>
    <w:rsid w:val="00FB6FFB"/>
    <w:rsid w:val="00FC41E9"/>
    <w:rsid w:val="00FE1C0B"/>
    <w:rsid w:val="00FE2C10"/>
    <w:rsid w:val="00FE35D6"/>
    <w:rsid w:val="00FE4A91"/>
    <w:rsid w:val="00FF1960"/>
    <w:rsid w:val="00FF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71B193"/>
  <w15:chartTrackingRefBased/>
  <w15:docId w15:val="{53D23F68-03FA-42D3-9A16-F35CF99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9D1"/>
    <w:pPr>
      <w:tabs>
        <w:tab w:val="center" w:pos="4252"/>
        <w:tab w:val="right" w:pos="8504"/>
      </w:tabs>
      <w:snapToGrid w:val="0"/>
    </w:pPr>
  </w:style>
  <w:style w:type="character" w:customStyle="1" w:styleId="a4">
    <w:name w:val="ヘッダー (文字)"/>
    <w:basedOn w:val="a0"/>
    <w:link w:val="a3"/>
    <w:uiPriority w:val="99"/>
    <w:rsid w:val="000659D1"/>
  </w:style>
  <w:style w:type="paragraph" w:styleId="a5">
    <w:name w:val="footer"/>
    <w:basedOn w:val="a"/>
    <w:link w:val="a6"/>
    <w:uiPriority w:val="99"/>
    <w:unhideWhenUsed/>
    <w:rsid w:val="000659D1"/>
    <w:pPr>
      <w:tabs>
        <w:tab w:val="center" w:pos="4252"/>
        <w:tab w:val="right" w:pos="8504"/>
      </w:tabs>
      <w:snapToGrid w:val="0"/>
    </w:pPr>
  </w:style>
  <w:style w:type="character" w:customStyle="1" w:styleId="a6">
    <w:name w:val="フッター (文字)"/>
    <w:basedOn w:val="a0"/>
    <w:link w:val="a5"/>
    <w:uiPriority w:val="99"/>
    <w:rsid w:val="000659D1"/>
  </w:style>
  <w:style w:type="paragraph" w:styleId="a7">
    <w:name w:val="List Paragraph"/>
    <w:basedOn w:val="a"/>
    <w:uiPriority w:val="34"/>
    <w:qFormat/>
    <w:rsid w:val="000760C3"/>
    <w:pPr>
      <w:ind w:leftChars="400" w:left="840"/>
    </w:pPr>
  </w:style>
  <w:style w:type="paragraph" w:styleId="a8">
    <w:name w:val="Balloon Text"/>
    <w:basedOn w:val="a"/>
    <w:link w:val="a9"/>
    <w:uiPriority w:val="99"/>
    <w:semiHidden/>
    <w:unhideWhenUsed/>
    <w:rsid w:val="00062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B4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2282"/>
  </w:style>
  <w:style w:type="character" w:customStyle="1" w:styleId="ab">
    <w:name w:val="日付 (文字)"/>
    <w:basedOn w:val="a0"/>
    <w:link w:val="aa"/>
    <w:uiPriority w:val="99"/>
    <w:semiHidden/>
    <w:rsid w:val="00AD2282"/>
  </w:style>
  <w:style w:type="table" w:styleId="ac">
    <w:name w:val="Table Grid"/>
    <w:basedOn w:val="a1"/>
    <w:uiPriority w:val="39"/>
    <w:rsid w:val="001C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27FBD"/>
    <w:rPr>
      <w:sz w:val="18"/>
      <w:szCs w:val="18"/>
    </w:rPr>
  </w:style>
  <w:style w:type="paragraph" w:styleId="ae">
    <w:name w:val="annotation text"/>
    <w:basedOn w:val="a"/>
    <w:link w:val="af"/>
    <w:uiPriority w:val="99"/>
    <w:semiHidden/>
    <w:unhideWhenUsed/>
    <w:rsid w:val="00E27FBD"/>
    <w:pPr>
      <w:jc w:val="left"/>
    </w:pPr>
  </w:style>
  <w:style w:type="character" w:customStyle="1" w:styleId="af">
    <w:name w:val="コメント文字列 (文字)"/>
    <w:basedOn w:val="a0"/>
    <w:link w:val="ae"/>
    <w:uiPriority w:val="99"/>
    <w:semiHidden/>
    <w:rsid w:val="00E27FBD"/>
  </w:style>
  <w:style w:type="paragraph" w:styleId="af0">
    <w:name w:val="annotation subject"/>
    <w:basedOn w:val="ae"/>
    <w:next w:val="ae"/>
    <w:link w:val="af1"/>
    <w:uiPriority w:val="99"/>
    <w:semiHidden/>
    <w:unhideWhenUsed/>
    <w:rsid w:val="00E27FBD"/>
    <w:rPr>
      <w:b/>
      <w:bCs/>
    </w:rPr>
  </w:style>
  <w:style w:type="character" w:customStyle="1" w:styleId="af1">
    <w:name w:val="コメント内容 (文字)"/>
    <w:basedOn w:val="af"/>
    <w:link w:val="af0"/>
    <w:uiPriority w:val="99"/>
    <w:semiHidden/>
    <w:rsid w:val="00E27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5FA0-B7C9-4273-90F8-4D66ABBC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2023-03-20T01:56:00Z</cp:lastPrinted>
  <dcterms:created xsi:type="dcterms:W3CDTF">2023-03-17T06:40:00Z</dcterms:created>
  <dcterms:modified xsi:type="dcterms:W3CDTF">2023-05-30T08:19:00Z</dcterms:modified>
</cp:coreProperties>
</file>