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EEC5" w14:textId="0146AB2F" w:rsidR="00701A3D" w:rsidRPr="00312DF9" w:rsidRDefault="00DF7741" w:rsidP="00312DF9">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485C3A15" wp14:editId="67FE655A">
                <wp:simplePos x="0" y="0"/>
                <wp:positionH relativeFrom="column">
                  <wp:posOffset>5332730</wp:posOffset>
                </wp:positionH>
                <wp:positionV relativeFrom="paragraph">
                  <wp:posOffset>-521970</wp:posOffset>
                </wp:positionV>
                <wp:extent cx="990600" cy="381000"/>
                <wp:effectExtent l="0" t="0" r="1905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14:paraId="2890EF54" w14:textId="77777777" w:rsidR="00DF7741" w:rsidRPr="00FC1648" w:rsidRDefault="00DF7741" w:rsidP="00DF7741">
                            <w:pPr>
                              <w:ind w:firstLineChars="50" w:firstLine="136"/>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C3A15" id="正方形/長方形 23" o:spid="_x0000_s1026" style="position:absolute;left:0;text-align:left;margin-left:419.9pt;margin-top:-41.1pt;width:78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">
                <v:textbox inset="5.85pt,.7pt,5.85pt,.7pt">
                  <w:txbxContent>
                    <w:p w14:paraId="2890EF54" w14:textId="77777777" w:rsidR="00DF7741" w:rsidRPr="00FC1648" w:rsidRDefault="00DF7741" w:rsidP="00DF7741">
                      <w:pPr>
                        <w:ind w:firstLineChars="50" w:firstLine="136"/>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１</w:t>
                      </w:r>
                    </w:p>
                  </w:txbxContent>
                </v:textbox>
              </v:rect>
            </w:pict>
          </mc:Fallback>
        </mc:AlternateContent>
      </w:r>
      <w:r w:rsidR="0087567C" w:rsidRPr="00F21746">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09394DB" wp14:editId="417D4538">
                <wp:simplePos x="0" y="0"/>
                <wp:positionH relativeFrom="column">
                  <wp:posOffset>-69850</wp:posOffset>
                </wp:positionH>
                <wp:positionV relativeFrom="paragraph">
                  <wp:posOffset>-95250</wp:posOffset>
                </wp:positionV>
                <wp:extent cx="6057900" cy="3429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2DD5" w14:textId="27C9F254" w:rsidR="007919BA" w:rsidRPr="00706B54" w:rsidRDefault="00706B54" w:rsidP="007919BA">
                            <w:pPr>
                              <w:rPr>
                                <w:rFonts w:ascii="ＭＳ ゴシック" w:eastAsia="ＭＳ ゴシック" w:hAnsi="ＭＳ ゴシック"/>
                                <w:sz w:val="24"/>
                              </w:rPr>
                            </w:pPr>
                            <w:r w:rsidRPr="00F73E21">
                              <w:rPr>
                                <w:rFonts w:ascii="ＭＳ ゴシック" w:eastAsia="ＭＳ ゴシック" w:hAnsi="ＭＳ ゴシック" w:hint="eastAsia"/>
                                <w:sz w:val="24"/>
                                <w:highlight w:val="yellow"/>
                              </w:rPr>
                              <w:t>第</w:t>
                            </w:r>
                            <w:r w:rsidRPr="00F73E21">
                              <w:rPr>
                                <w:rFonts w:ascii="ＭＳ ゴシック" w:eastAsia="ＭＳ ゴシック" w:hAnsi="ＭＳ ゴシック"/>
                                <w:sz w:val="24"/>
                                <w:highlight w:val="yellow"/>
                              </w:rPr>
                              <w:t>４回会議</w:t>
                            </w:r>
                            <w:r w:rsidRPr="00F73E21">
                              <w:rPr>
                                <w:rFonts w:ascii="ＭＳ ゴシック" w:eastAsia="ＭＳ ゴシック" w:hAnsi="ＭＳ ゴシック" w:hint="eastAsia"/>
                                <w:sz w:val="24"/>
                                <w:highlight w:val="yellow"/>
                              </w:rPr>
                              <w:t>ま</w:t>
                            </w:r>
                            <w:r w:rsidRPr="00F73E21">
                              <w:rPr>
                                <w:rFonts w:ascii="ＭＳ ゴシック" w:eastAsia="ＭＳ ゴシック" w:hAnsi="ＭＳ ゴシック"/>
                                <w:sz w:val="24"/>
                                <w:highlight w:val="yellow"/>
                              </w:rPr>
                              <w:t>での整理（見直しの方向性）</w:t>
                            </w:r>
                            <w:r w:rsidRPr="00F73E21">
                              <w:rPr>
                                <w:rFonts w:ascii="ＭＳ ゴシック" w:eastAsia="ＭＳ ゴシック" w:hAnsi="ＭＳ ゴシック" w:hint="eastAsia"/>
                                <w:sz w:val="24"/>
                                <w:highlight w:val="yellow"/>
                              </w:rPr>
                              <w:t>を</w:t>
                            </w:r>
                            <w:r w:rsidRPr="00F73E21">
                              <w:rPr>
                                <w:rFonts w:ascii="ＭＳ ゴシック" w:eastAsia="ＭＳ ゴシック" w:hAnsi="ＭＳ ゴシック"/>
                                <w:sz w:val="24"/>
                                <w:highlight w:val="yellow"/>
                              </w:rPr>
                              <w:t>踏まえた</w:t>
                            </w:r>
                            <w:r w:rsidRPr="00F73E21">
                              <w:rPr>
                                <w:rFonts w:ascii="ＭＳ ゴシック" w:eastAsia="ＭＳ ゴシック" w:hAnsi="ＭＳ ゴシック" w:hint="eastAsia"/>
                                <w:sz w:val="24"/>
                                <w:highlight w:val="yellow"/>
                              </w:rPr>
                              <w:t>検討</w:t>
                            </w:r>
                            <w:r w:rsidRPr="00F73E21">
                              <w:rPr>
                                <w:rFonts w:ascii="ＭＳ ゴシック" w:eastAsia="ＭＳ ゴシック" w:hAnsi="ＭＳ ゴシック"/>
                                <w:sz w:val="24"/>
                                <w:highlight w:val="yellow"/>
                              </w:rPr>
                              <w:t>結果</w:t>
                            </w:r>
                            <w:r w:rsidRPr="00F73E21">
                              <w:rPr>
                                <w:rFonts w:ascii="ＭＳ ゴシック" w:eastAsia="ＭＳ ゴシック" w:hAnsi="ＭＳ ゴシック" w:hint="eastAsia"/>
                                <w:sz w:val="24"/>
                                <w:highlight w:val="yellow"/>
                              </w:rPr>
                              <w:t>【改正の</w:t>
                            </w:r>
                            <w:r w:rsidRPr="00F73E21">
                              <w:rPr>
                                <w:rFonts w:ascii="ＭＳ ゴシック" w:eastAsia="ＭＳ ゴシック" w:hAnsi="ＭＳ ゴシック"/>
                                <w:sz w:val="24"/>
                                <w:highlight w:val="yellow"/>
                              </w:rPr>
                              <w:t>概要</w:t>
                            </w:r>
                            <w:r w:rsidR="00BD16BB">
                              <w:rPr>
                                <w:rFonts w:ascii="ＭＳ ゴシック" w:eastAsia="ＭＳ ゴシック" w:hAnsi="ＭＳ ゴシック" w:hint="eastAsia"/>
                                <w:sz w:val="24"/>
                                <w:highlight w:val="yellow"/>
                              </w:rPr>
                              <w:t>等</w:t>
                            </w:r>
                            <w:r w:rsidR="00F73E21">
                              <w:rPr>
                                <w:rFonts w:ascii="ＭＳ ゴシック" w:eastAsia="ＭＳ ゴシック" w:hAnsi="ＭＳ ゴシック" w:hint="eastAsia"/>
                                <w:sz w:val="24"/>
                                <w:highlight w:val="yellow"/>
                              </w:rPr>
                              <w:t>（</w:t>
                            </w:r>
                            <w:r w:rsidR="00F73E21">
                              <w:rPr>
                                <w:rFonts w:ascii="ＭＳ ゴシック" w:eastAsia="ＭＳ ゴシック" w:hAnsi="ＭＳ ゴシック"/>
                                <w:sz w:val="24"/>
                                <w:highlight w:val="yellow"/>
                              </w:rPr>
                              <w:t>案）</w:t>
                            </w:r>
                            <w:r w:rsidRPr="00F73E21">
                              <w:rPr>
                                <w:rFonts w:ascii="ＭＳ ゴシック" w:eastAsia="ＭＳ ゴシック" w:hAnsi="ＭＳ ゴシック" w:hint="eastAsia"/>
                                <w:sz w:val="24"/>
                                <w:highlight w:val="yello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94DB" id="Rectangle 12" o:spid="_x0000_s1027" style="position:absolute;left:0;text-align:left;margin-left:-5.5pt;margin-top:-7.5pt;width:47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kgQIAAAw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" stroked="f">
                <v:textbox inset="5.85pt,.7pt,5.85pt,.7pt">
                  <w:txbxContent>
                    <w:p w14:paraId="3B202DD5" w14:textId="27C9F254" w:rsidR="007919BA" w:rsidRPr="00706B54" w:rsidRDefault="00706B54" w:rsidP="007919BA">
                      <w:pPr>
                        <w:rPr>
                          <w:rFonts w:ascii="ＭＳ ゴシック" w:eastAsia="ＭＳ ゴシック" w:hAnsi="ＭＳ ゴシック"/>
                          <w:sz w:val="24"/>
                        </w:rPr>
                      </w:pPr>
                      <w:r w:rsidRPr="00F73E21">
                        <w:rPr>
                          <w:rFonts w:ascii="ＭＳ ゴシック" w:eastAsia="ＭＳ ゴシック" w:hAnsi="ＭＳ ゴシック" w:hint="eastAsia"/>
                          <w:sz w:val="24"/>
                          <w:highlight w:val="yellow"/>
                        </w:rPr>
                        <w:t>第</w:t>
                      </w:r>
                      <w:r w:rsidRPr="00F73E21">
                        <w:rPr>
                          <w:rFonts w:ascii="ＭＳ ゴシック" w:eastAsia="ＭＳ ゴシック" w:hAnsi="ＭＳ ゴシック"/>
                          <w:sz w:val="24"/>
                          <w:highlight w:val="yellow"/>
                        </w:rPr>
                        <w:t>４回会議</w:t>
                      </w:r>
                      <w:r w:rsidRPr="00F73E21">
                        <w:rPr>
                          <w:rFonts w:ascii="ＭＳ ゴシック" w:eastAsia="ＭＳ ゴシック" w:hAnsi="ＭＳ ゴシック" w:hint="eastAsia"/>
                          <w:sz w:val="24"/>
                          <w:highlight w:val="yellow"/>
                        </w:rPr>
                        <w:t>ま</w:t>
                      </w:r>
                      <w:r w:rsidRPr="00F73E21">
                        <w:rPr>
                          <w:rFonts w:ascii="ＭＳ ゴシック" w:eastAsia="ＭＳ ゴシック" w:hAnsi="ＭＳ ゴシック"/>
                          <w:sz w:val="24"/>
                          <w:highlight w:val="yellow"/>
                        </w:rPr>
                        <w:t>での整理（見直しの方向性）</w:t>
                      </w:r>
                      <w:r w:rsidRPr="00F73E21">
                        <w:rPr>
                          <w:rFonts w:ascii="ＭＳ ゴシック" w:eastAsia="ＭＳ ゴシック" w:hAnsi="ＭＳ ゴシック" w:hint="eastAsia"/>
                          <w:sz w:val="24"/>
                          <w:highlight w:val="yellow"/>
                        </w:rPr>
                        <w:t>を</w:t>
                      </w:r>
                      <w:r w:rsidRPr="00F73E21">
                        <w:rPr>
                          <w:rFonts w:ascii="ＭＳ ゴシック" w:eastAsia="ＭＳ ゴシック" w:hAnsi="ＭＳ ゴシック"/>
                          <w:sz w:val="24"/>
                          <w:highlight w:val="yellow"/>
                        </w:rPr>
                        <w:t>踏まえた</w:t>
                      </w:r>
                      <w:r w:rsidRPr="00F73E21">
                        <w:rPr>
                          <w:rFonts w:ascii="ＭＳ ゴシック" w:eastAsia="ＭＳ ゴシック" w:hAnsi="ＭＳ ゴシック" w:hint="eastAsia"/>
                          <w:sz w:val="24"/>
                          <w:highlight w:val="yellow"/>
                        </w:rPr>
                        <w:t>検討</w:t>
                      </w:r>
                      <w:r w:rsidRPr="00F73E21">
                        <w:rPr>
                          <w:rFonts w:ascii="ＭＳ ゴシック" w:eastAsia="ＭＳ ゴシック" w:hAnsi="ＭＳ ゴシック"/>
                          <w:sz w:val="24"/>
                          <w:highlight w:val="yellow"/>
                        </w:rPr>
                        <w:t>結果</w:t>
                      </w:r>
                      <w:r w:rsidRPr="00F73E21">
                        <w:rPr>
                          <w:rFonts w:ascii="ＭＳ ゴシック" w:eastAsia="ＭＳ ゴシック" w:hAnsi="ＭＳ ゴシック" w:hint="eastAsia"/>
                          <w:sz w:val="24"/>
                          <w:highlight w:val="yellow"/>
                        </w:rPr>
                        <w:t>【改正の</w:t>
                      </w:r>
                      <w:r w:rsidRPr="00F73E21">
                        <w:rPr>
                          <w:rFonts w:ascii="ＭＳ ゴシック" w:eastAsia="ＭＳ ゴシック" w:hAnsi="ＭＳ ゴシック"/>
                          <w:sz w:val="24"/>
                          <w:highlight w:val="yellow"/>
                        </w:rPr>
                        <w:t>概要</w:t>
                      </w:r>
                      <w:r w:rsidR="00BD16BB">
                        <w:rPr>
                          <w:rFonts w:ascii="ＭＳ ゴシック" w:eastAsia="ＭＳ ゴシック" w:hAnsi="ＭＳ ゴシック" w:hint="eastAsia"/>
                          <w:sz w:val="24"/>
                          <w:highlight w:val="yellow"/>
                        </w:rPr>
                        <w:t>等</w:t>
                      </w:r>
                      <w:r w:rsidR="00F73E21">
                        <w:rPr>
                          <w:rFonts w:ascii="ＭＳ ゴシック" w:eastAsia="ＭＳ ゴシック" w:hAnsi="ＭＳ ゴシック" w:hint="eastAsia"/>
                          <w:sz w:val="24"/>
                          <w:highlight w:val="yellow"/>
                        </w:rPr>
                        <w:t>（</w:t>
                      </w:r>
                      <w:r w:rsidR="00F73E21">
                        <w:rPr>
                          <w:rFonts w:ascii="ＭＳ ゴシック" w:eastAsia="ＭＳ ゴシック" w:hAnsi="ＭＳ ゴシック"/>
                          <w:sz w:val="24"/>
                          <w:highlight w:val="yellow"/>
                        </w:rPr>
                        <w:t>案）</w:t>
                      </w:r>
                      <w:r w:rsidRPr="00F73E21">
                        <w:rPr>
                          <w:rFonts w:ascii="ＭＳ ゴシック" w:eastAsia="ＭＳ ゴシック" w:hAnsi="ＭＳ ゴシック" w:hint="eastAsia"/>
                          <w:sz w:val="24"/>
                          <w:highlight w:val="yellow"/>
                        </w:rPr>
                        <w:t>】</w:t>
                      </w:r>
                    </w:p>
                  </w:txbxContent>
                </v:textbox>
              </v:rect>
            </w:pict>
          </mc:Fallback>
        </mc:AlternateContent>
      </w:r>
    </w:p>
    <w:p w14:paraId="4C84DF73" w14:textId="1EE6E839" w:rsidR="0087687D" w:rsidRDefault="0087687D" w:rsidP="00701A3D">
      <w:pPr>
        <w:ind w:left="425" w:hangingChars="200" w:hanging="425"/>
        <w:rPr>
          <w:rFonts w:ascii="ＭＳ ゴシック" w:eastAsia="ＭＳ ゴシック" w:hAnsi="ＭＳ ゴシック"/>
        </w:rPr>
      </w:pPr>
    </w:p>
    <w:p w14:paraId="208FD1D9" w14:textId="39E23743" w:rsidR="00701A3D" w:rsidRPr="009B4A0E" w:rsidRDefault="00701A3D" w:rsidP="00701A3D">
      <w:pPr>
        <w:ind w:left="425" w:hangingChars="200" w:hanging="425"/>
      </w:pPr>
      <w:r w:rsidRPr="009B4A0E">
        <w:rPr>
          <w:rFonts w:ascii="ＭＳ ゴシック" w:eastAsia="ＭＳ ゴシック" w:hAnsi="ＭＳ ゴシック" w:hint="eastAsia"/>
        </w:rPr>
        <w:t xml:space="preserve">１　</w:t>
      </w:r>
      <w:r w:rsidR="00D12926" w:rsidRPr="009B4A0E">
        <w:rPr>
          <w:rFonts w:ascii="ＭＳ ゴシック" w:eastAsia="ＭＳ ゴシック" w:hAnsi="ＭＳ ゴシック" w:hint="eastAsia"/>
        </w:rPr>
        <w:t>共生社会の実現に向けたさらなる記述</w:t>
      </w:r>
      <w:r w:rsidR="00312F81" w:rsidRPr="009B4A0E">
        <w:rPr>
          <w:rFonts w:ascii="ＭＳ ゴシック" w:eastAsia="ＭＳ ゴシック" w:hAnsi="ＭＳ ゴシック" w:hint="eastAsia"/>
        </w:rPr>
        <w:t>（目的規定の記述の充実</w:t>
      </w:r>
      <w:r w:rsidR="00D12926" w:rsidRPr="009B4A0E">
        <w:rPr>
          <w:rFonts w:ascii="ＭＳ ゴシック" w:eastAsia="ＭＳ ゴシック" w:hAnsi="ＭＳ ゴシック" w:hint="eastAsia"/>
        </w:rPr>
        <w:t>）</w:t>
      </w:r>
    </w:p>
    <w:p w14:paraId="54B8C886" w14:textId="3301ECD7" w:rsidR="00416F55" w:rsidRPr="00312F81" w:rsidRDefault="00312F81" w:rsidP="00312F81">
      <w:pPr>
        <w:ind w:leftChars="100" w:left="213" w:firstLineChars="100" w:firstLine="213"/>
      </w:pPr>
      <w:r>
        <w:rPr>
          <w:rFonts w:hint="eastAsia"/>
        </w:rPr>
        <w:t>社会状況の変遷により、</w:t>
      </w:r>
      <w:r w:rsidR="00404E67">
        <w:rPr>
          <w:rFonts w:hint="eastAsia"/>
        </w:rPr>
        <w:t>さらに有効なバリアフリー化を進めるにあたり</w:t>
      </w:r>
      <w:r>
        <w:rPr>
          <w:rFonts w:hint="eastAsia"/>
        </w:rPr>
        <w:t>ソフト的な取組の推進がさらに求められており、県も取り組んでいく必要がある。</w:t>
      </w:r>
      <w:r w:rsidR="006934B8">
        <w:rPr>
          <w:rFonts w:hint="eastAsia"/>
        </w:rPr>
        <w:t>関連法(バリアフリー法)</w:t>
      </w:r>
      <w:r>
        <w:rPr>
          <w:rFonts w:hint="eastAsia"/>
        </w:rPr>
        <w:t>では</w:t>
      </w:r>
      <w:r w:rsidR="006934B8">
        <w:rPr>
          <w:rFonts w:hint="eastAsia"/>
        </w:rPr>
        <w:t>、同様の背景から</w:t>
      </w:r>
      <w:r>
        <w:rPr>
          <w:rFonts w:hint="eastAsia"/>
        </w:rPr>
        <w:t>「共生社会の実現」を理念として</w:t>
      </w:r>
      <w:r w:rsidR="00D9093A" w:rsidRPr="00312F81">
        <w:rPr>
          <w:rFonts w:hint="eastAsia"/>
        </w:rPr>
        <w:t>明確化</w:t>
      </w:r>
      <w:r>
        <w:rPr>
          <w:rFonts w:hint="eastAsia"/>
        </w:rPr>
        <w:t>した。</w:t>
      </w:r>
      <w:r w:rsidR="00453A05">
        <w:rPr>
          <w:rFonts w:hint="eastAsia"/>
        </w:rPr>
        <w:t>また、</w:t>
      </w:r>
      <w:r>
        <w:rPr>
          <w:rFonts w:hint="eastAsia"/>
        </w:rPr>
        <w:t>平成28年に策定した</w:t>
      </w:r>
      <w:r w:rsidR="00DB7859" w:rsidRPr="00312F81">
        <w:rPr>
          <w:rFonts w:hint="eastAsia"/>
        </w:rPr>
        <w:t>「</w:t>
      </w:r>
      <w:r w:rsidR="00470FAB" w:rsidRPr="00312F81">
        <w:rPr>
          <w:rFonts w:hint="eastAsia"/>
        </w:rPr>
        <w:t>ともに生きる社会かながわ憲章</w:t>
      </w:r>
      <w:r w:rsidR="00DB7859" w:rsidRPr="00312F81">
        <w:rPr>
          <w:rFonts w:hint="eastAsia"/>
        </w:rPr>
        <w:t>」</w:t>
      </w:r>
      <w:r>
        <w:rPr>
          <w:rFonts w:hint="eastAsia"/>
        </w:rPr>
        <w:t>の、障害者の社会的障壁の除去は本条例と関わりが深く、こうした状況にも鑑み、</w:t>
      </w:r>
      <w:r w:rsidR="00253A39" w:rsidRPr="00312F81">
        <w:rPr>
          <w:rFonts w:hint="eastAsia"/>
        </w:rPr>
        <w:t>本条例においても</w:t>
      </w:r>
      <w:r>
        <w:rPr>
          <w:rFonts w:hint="eastAsia"/>
        </w:rPr>
        <w:t>「共生社会」</w:t>
      </w:r>
      <w:r w:rsidR="00453A05">
        <w:rPr>
          <w:rFonts w:hint="eastAsia"/>
        </w:rPr>
        <w:t>の実現</w:t>
      </w:r>
      <w:r>
        <w:rPr>
          <w:rFonts w:hint="eastAsia"/>
        </w:rPr>
        <w:t>に向けて文言の整理を</w:t>
      </w:r>
      <w:r w:rsidR="00253A39" w:rsidRPr="00312F81">
        <w:rPr>
          <w:rFonts w:hint="eastAsia"/>
        </w:rPr>
        <w:t>検討する必要がある。</w:t>
      </w:r>
    </w:p>
    <w:p w14:paraId="2164100E" w14:textId="49A95049" w:rsidR="007936F3" w:rsidRPr="001C1EA0" w:rsidRDefault="00D87322" w:rsidP="0078020C">
      <w:r w:rsidRPr="001C1EA0">
        <w:rPr>
          <w:noProof/>
        </w:rPr>
        <mc:AlternateContent>
          <mc:Choice Requires="wps">
            <w:drawing>
              <wp:anchor distT="0" distB="0" distL="114300" distR="114300" simplePos="0" relativeHeight="251666432" behindDoc="0" locked="0" layoutInCell="1" allowOverlap="1" wp14:anchorId="417868FE" wp14:editId="63518938">
                <wp:simplePos x="0" y="0"/>
                <wp:positionH relativeFrom="column">
                  <wp:posOffset>280670</wp:posOffset>
                </wp:positionH>
                <wp:positionV relativeFrom="paragraph">
                  <wp:posOffset>97790</wp:posOffset>
                </wp:positionV>
                <wp:extent cx="5539740" cy="647700"/>
                <wp:effectExtent l="0" t="0" r="22860"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6477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7417" id="Rectangle 14" o:spid="_x0000_s1026" style="position:absolute;left:0;text-align:left;margin-left:22.1pt;margin-top:7.7pt;width:436.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" filled="f">
                <v:stroke dashstyle="longDash"/>
                <v:textbox inset="5.85pt,.7pt,5.85pt,.7pt"/>
              </v:rect>
            </w:pict>
          </mc:Fallback>
        </mc:AlternateContent>
      </w:r>
    </w:p>
    <w:p w14:paraId="1E9039D2" w14:textId="767DA0C0" w:rsidR="0078020C" w:rsidRPr="00B82E55" w:rsidRDefault="00401A26" w:rsidP="00B246EB">
      <w:pPr>
        <w:ind w:left="213" w:hangingChars="100" w:hanging="213"/>
        <w:rPr>
          <w:color w:val="4F81BD" w:themeColor="accent1"/>
        </w:rPr>
      </w:pPr>
      <w:r>
        <w:rPr>
          <w:rFonts w:hint="eastAsia"/>
        </w:rPr>
        <w:t xml:space="preserve">　　【見直しの方向性</w:t>
      </w:r>
      <w:r w:rsidR="0078020C" w:rsidRPr="001C1EA0">
        <w:rPr>
          <w:rFonts w:hint="eastAsia"/>
        </w:rPr>
        <w:t>】</w:t>
      </w:r>
      <w:r w:rsidR="00B82E55">
        <w:rPr>
          <w:rFonts w:hint="eastAsia"/>
        </w:rPr>
        <w:t xml:space="preserve">　</w:t>
      </w:r>
      <w:r w:rsidR="008521BF">
        <w:rPr>
          <w:rFonts w:hint="eastAsia"/>
        </w:rPr>
        <w:t>条例</w:t>
      </w:r>
    </w:p>
    <w:p w14:paraId="2226DE28" w14:textId="0CB07501" w:rsidR="00312F81" w:rsidRDefault="000E0F0F" w:rsidP="00125AC6">
      <w:pPr>
        <w:ind w:left="638" w:hangingChars="300" w:hanging="638"/>
      </w:pPr>
      <w:r w:rsidRPr="001C1EA0">
        <w:rPr>
          <w:rFonts w:hint="eastAsia"/>
        </w:rPr>
        <w:t xml:space="preserve">　　</w:t>
      </w:r>
      <w:r w:rsidR="00FE338D" w:rsidRPr="001C1EA0">
        <w:rPr>
          <w:rFonts w:hint="eastAsia"/>
        </w:rPr>
        <w:t>・</w:t>
      </w:r>
      <w:r w:rsidR="00C769C9" w:rsidRPr="001C1EA0">
        <w:rPr>
          <w:rFonts w:hint="eastAsia"/>
        </w:rPr>
        <w:t>共生社会</w:t>
      </w:r>
      <w:r w:rsidR="00312F81">
        <w:rPr>
          <w:rFonts w:hint="eastAsia"/>
        </w:rPr>
        <w:t>の実現に向けた</w:t>
      </w:r>
      <w:r w:rsidR="00453A05">
        <w:rPr>
          <w:rFonts w:hint="eastAsia"/>
        </w:rPr>
        <w:t>理念を明確化するため</w:t>
      </w:r>
      <w:r w:rsidR="00BE1D32">
        <w:rPr>
          <w:rFonts w:hint="eastAsia"/>
        </w:rPr>
        <w:t>記述を充実する</w:t>
      </w:r>
      <w:r w:rsidR="00312F81">
        <w:rPr>
          <w:rFonts w:hint="eastAsia"/>
        </w:rPr>
        <w:t>。</w:t>
      </w:r>
      <w:r w:rsidR="00737B90">
        <w:rPr>
          <w:rFonts w:hint="eastAsia"/>
        </w:rPr>
        <w:t>（第１条）</w:t>
      </w:r>
    </w:p>
    <w:p w14:paraId="10460094" w14:textId="4D37A8A3" w:rsidR="0087567C" w:rsidRDefault="0087567C" w:rsidP="00D70C29"/>
    <w:p w14:paraId="6DE41364" w14:textId="77777777" w:rsidR="008521BF" w:rsidRDefault="008521BF" w:rsidP="00B715F3"/>
    <w:p w14:paraId="6C483E1B" w14:textId="17FD8FCE" w:rsidR="000E4EE4" w:rsidRDefault="000E4EE4" w:rsidP="00B715F3">
      <w:r>
        <w:rPr>
          <w:noProof/>
        </w:rPr>
        <mc:AlternateContent>
          <mc:Choice Requires="wps">
            <w:drawing>
              <wp:anchor distT="0" distB="0" distL="114300" distR="114300" simplePos="0" relativeHeight="251683840" behindDoc="0" locked="0" layoutInCell="1" allowOverlap="1" wp14:anchorId="658D760F" wp14:editId="0047D018">
                <wp:simplePos x="0" y="0"/>
                <wp:positionH relativeFrom="column">
                  <wp:posOffset>181610</wp:posOffset>
                </wp:positionH>
                <wp:positionV relativeFrom="paragraph">
                  <wp:posOffset>91440</wp:posOffset>
                </wp:positionV>
                <wp:extent cx="5692140" cy="2827020"/>
                <wp:effectExtent l="19050" t="19050" r="41910" b="30480"/>
                <wp:wrapNone/>
                <wp:docPr id="13" name="角丸四角形 13"/>
                <wp:cNvGraphicFramePr/>
                <a:graphic xmlns:a="http://schemas.openxmlformats.org/drawingml/2006/main">
                  <a:graphicData uri="http://schemas.microsoft.com/office/word/2010/wordprocessingShape">
                    <wps:wsp>
                      <wps:cNvSpPr/>
                      <wps:spPr>
                        <a:xfrm>
                          <a:off x="0" y="0"/>
                          <a:ext cx="5692140" cy="2827020"/>
                        </a:xfrm>
                        <a:prstGeom prst="roundRect">
                          <a:avLst>
                            <a:gd name="adj" fmla="val 9829"/>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F4299" id="角丸四角形 13" o:spid="_x0000_s1026" style="position:absolute;left:0;text-align:left;margin-left:14.3pt;margin-top:7.2pt;width:448.2pt;height:2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" filled="f" strokecolor="#243f60 [1604]" strokeweight="4.5pt"/>
            </w:pict>
          </mc:Fallback>
        </mc:AlternateContent>
      </w:r>
    </w:p>
    <w:p w14:paraId="7614A6E5" w14:textId="01A7CFEA" w:rsidR="0087567C" w:rsidRPr="000E4EE4" w:rsidRDefault="000E4EE4" w:rsidP="000E4EE4">
      <w:pPr>
        <w:ind w:leftChars="200" w:left="638" w:hangingChars="100" w:hanging="213"/>
        <w:rPr>
          <w:rFonts w:asciiTheme="majorEastAsia" w:eastAsiaTheme="majorEastAsia" w:hAnsiTheme="majorEastAsia"/>
          <w:sz w:val="24"/>
        </w:rPr>
      </w:pPr>
      <w:r>
        <w:rPr>
          <w:rFonts w:hint="eastAsia"/>
          <w:noProof/>
        </w:rPr>
        <mc:AlternateContent>
          <mc:Choice Requires="wps">
            <w:drawing>
              <wp:anchor distT="0" distB="0" distL="114300" distR="114300" simplePos="0" relativeHeight="251697152" behindDoc="0" locked="0" layoutInCell="1" allowOverlap="1" wp14:anchorId="4DB7610E" wp14:editId="6A4D6DC9">
                <wp:simplePos x="0" y="0"/>
                <wp:positionH relativeFrom="column">
                  <wp:posOffset>-69850</wp:posOffset>
                </wp:positionH>
                <wp:positionV relativeFrom="paragraph">
                  <wp:posOffset>224790</wp:posOffset>
                </wp:positionV>
                <wp:extent cx="350520" cy="822960"/>
                <wp:effectExtent l="0" t="38100" r="30480" b="53340"/>
                <wp:wrapNone/>
                <wp:docPr id="5" name="ストライプ矢印 5"/>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67C44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 o:spid="_x0000_s1026" type="#_x0000_t93" style="position:absolute;left:0;text-align:left;margin-left:-5.5pt;margin-top:17.7pt;width:27.6pt;height:64.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sidR="00706B54">
        <w:rPr>
          <w:rFonts w:asciiTheme="majorEastAsia" w:eastAsiaTheme="majorEastAsia" w:hAnsiTheme="majorEastAsia" w:hint="eastAsia"/>
          <w:sz w:val="24"/>
          <w:highlight w:val="yellow"/>
        </w:rPr>
        <w:t>（案）</w:t>
      </w:r>
      <w:r w:rsidR="0087567C" w:rsidRPr="000E4EE4">
        <w:rPr>
          <w:rFonts w:asciiTheme="majorEastAsia" w:eastAsiaTheme="majorEastAsia" w:hAnsiTheme="majorEastAsia" w:hint="eastAsia"/>
          <w:sz w:val="24"/>
          <w:highlight w:val="yellow"/>
        </w:rPr>
        <w:t>】</w:t>
      </w:r>
    </w:p>
    <w:p w14:paraId="3AABBDC8" w14:textId="4E5A5002" w:rsidR="00F73E21" w:rsidRPr="005C2771" w:rsidRDefault="0096260E" w:rsidP="008521BF">
      <w:pPr>
        <w:spacing w:line="360" w:lineRule="exact"/>
        <w:ind w:left="698" w:hanging="698"/>
        <w:rPr>
          <w:sz w:val="24"/>
        </w:rPr>
      </w:pPr>
      <w:r w:rsidRPr="0096260E">
        <w:rPr>
          <w:rFonts w:hint="eastAsia"/>
          <w:sz w:val="24"/>
        </w:rPr>
        <w:t xml:space="preserve">　</w:t>
      </w:r>
      <w:r>
        <w:rPr>
          <w:rFonts w:hint="eastAsia"/>
          <w:sz w:val="24"/>
        </w:rPr>
        <w:t xml:space="preserve">　</w:t>
      </w:r>
      <w:r w:rsidRPr="00FE7BEA">
        <w:rPr>
          <w:rFonts w:hint="eastAsia"/>
          <w:color w:val="0070C0"/>
          <w:sz w:val="24"/>
        </w:rPr>
        <w:t xml:space="preserve">・　</w:t>
      </w:r>
      <w:r w:rsidR="00F73E21" w:rsidRPr="005C2771">
        <w:rPr>
          <w:rFonts w:hint="eastAsia"/>
          <w:sz w:val="24"/>
          <w:u w:val="single"/>
        </w:rPr>
        <w:t>「ともに生きる社会かながわ憲章」の制定や「バリアフリー法」</w:t>
      </w:r>
      <w:r w:rsidR="00404E67" w:rsidRPr="005C2771">
        <w:rPr>
          <w:rFonts w:hint="eastAsia"/>
          <w:sz w:val="24"/>
          <w:u w:val="single"/>
        </w:rPr>
        <w:t>の</w:t>
      </w:r>
      <w:r w:rsidR="00F73E21" w:rsidRPr="005C2771">
        <w:rPr>
          <w:rFonts w:hint="eastAsia"/>
          <w:sz w:val="24"/>
          <w:u w:val="single"/>
        </w:rPr>
        <w:t>改正</w:t>
      </w:r>
      <w:r w:rsidR="00404E67" w:rsidRPr="005C2771">
        <w:rPr>
          <w:rFonts w:hint="eastAsia"/>
          <w:sz w:val="24"/>
          <w:u w:val="single"/>
        </w:rPr>
        <w:t>においても</w:t>
      </w:r>
      <w:r w:rsidR="00F73E21" w:rsidRPr="005C2771">
        <w:rPr>
          <w:rFonts w:hint="eastAsia"/>
          <w:sz w:val="24"/>
          <w:u w:val="single"/>
        </w:rPr>
        <w:t>共生社会の実現が理念として明確化され</w:t>
      </w:r>
      <w:r w:rsidR="00404E67" w:rsidRPr="005C2771">
        <w:rPr>
          <w:rFonts w:hint="eastAsia"/>
          <w:sz w:val="24"/>
          <w:u w:val="single"/>
        </w:rPr>
        <w:t>たこと</w:t>
      </w:r>
      <w:r w:rsidR="005C2771">
        <w:rPr>
          <w:rFonts w:hint="eastAsia"/>
          <w:sz w:val="24"/>
          <w:u w:val="single"/>
        </w:rPr>
        <w:t>等</w:t>
      </w:r>
      <w:r w:rsidR="00404E67" w:rsidRPr="005C2771">
        <w:rPr>
          <w:rFonts w:hint="eastAsia"/>
          <w:sz w:val="24"/>
          <w:u w:val="single"/>
        </w:rPr>
        <w:t>を踏まえ</w:t>
      </w:r>
      <w:r w:rsidR="00F73E21" w:rsidRPr="005C2771">
        <w:rPr>
          <w:rFonts w:hint="eastAsia"/>
          <w:sz w:val="24"/>
          <w:u w:val="single"/>
        </w:rPr>
        <w:t>、バリアフリーの街づくりを推進する本条例</w:t>
      </w:r>
      <w:r w:rsidR="00B715F3" w:rsidRPr="005C2771">
        <w:rPr>
          <w:rFonts w:hint="eastAsia"/>
          <w:sz w:val="24"/>
          <w:u w:val="single"/>
        </w:rPr>
        <w:t>でもこうした</w:t>
      </w:r>
      <w:r w:rsidR="00F73E21" w:rsidRPr="005C2771">
        <w:rPr>
          <w:rFonts w:hint="eastAsia"/>
          <w:sz w:val="24"/>
          <w:u w:val="single"/>
        </w:rPr>
        <w:t>理念を明確化するため、目的規定の記述を充実する。</w:t>
      </w:r>
    </w:p>
    <w:p w14:paraId="541A3EC5" w14:textId="77777777" w:rsidR="005C2771" w:rsidRDefault="00F73E21" w:rsidP="008521BF">
      <w:pPr>
        <w:spacing w:line="360" w:lineRule="exact"/>
        <w:ind w:leftChars="100" w:left="213" w:firstLineChars="300" w:firstLine="698"/>
        <w:rPr>
          <w:sz w:val="24"/>
        </w:rPr>
      </w:pPr>
      <w:r w:rsidRPr="005C2771">
        <w:rPr>
          <w:rFonts w:hint="eastAsia"/>
          <w:sz w:val="24"/>
        </w:rPr>
        <w:t xml:space="preserve">→　</w:t>
      </w:r>
      <w:r w:rsidR="005C2771">
        <w:rPr>
          <w:rFonts w:hint="eastAsia"/>
          <w:sz w:val="24"/>
        </w:rPr>
        <w:t>目的規定の記述を整理して、</w:t>
      </w:r>
      <w:r w:rsidRPr="005C2771">
        <w:rPr>
          <w:rFonts w:hint="eastAsia"/>
          <w:sz w:val="24"/>
        </w:rPr>
        <w:t>条例</w:t>
      </w:r>
      <w:r w:rsidR="00404E67" w:rsidRPr="005C2771">
        <w:rPr>
          <w:rFonts w:hint="eastAsia"/>
          <w:sz w:val="24"/>
        </w:rPr>
        <w:t>の</w:t>
      </w:r>
      <w:r w:rsidRPr="005C2771">
        <w:rPr>
          <w:rFonts w:hint="eastAsia"/>
          <w:sz w:val="24"/>
        </w:rPr>
        <w:t>目的が、ともに生きる社会（</w:t>
      </w:r>
      <w:r w:rsidR="00AC24A5" w:rsidRPr="005C2771">
        <w:rPr>
          <w:rFonts w:hint="eastAsia"/>
          <w:sz w:val="24"/>
        </w:rPr>
        <w:t>共生社会</w:t>
      </w:r>
      <w:r w:rsidRPr="005C2771">
        <w:rPr>
          <w:rFonts w:hint="eastAsia"/>
          <w:sz w:val="24"/>
        </w:rPr>
        <w:t>）</w:t>
      </w:r>
    </w:p>
    <w:p w14:paraId="2A64B701" w14:textId="2112B653" w:rsidR="00404E67" w:rsidRPr="005C2771" w:rsidRDefault="00F73E21" w:rsidP="005C2771">
      <w:pPr>
        <w:spacing w:line="360" w:lineRule="exact"/>
        <w:ind w:leftChars="100" w:left="213" w:firstLineChars="400" w:firstLine="930"/>
        <w:rPr>
          <w:sz w:val="24"/>
        </w:rPr>
      </w:pPr>
      <w:r w:rsidRPr="005C2771">
        <w:rPr>
          <w:rFonts w:hint="eastAsia"/>
          <w:sz w:val="24"/>
        </w:rPr>
        <w:t>の実現に資することや、</w:t>
      </w:r>
      <w:r w:rsidR="005C2771">
        <w:rPr>
          <w:rFonts w:hint="eastAsia"/>
          <w:sz w:val="24"/>
        </w:rPr>
        <w:t>その目的とする社会の説明等を追記して充実する。</w:t>
      </w:r>
    </w:p>
    <w:p w14:paraId="739C33FE" w14:textId="65E94932" w:rsidR="00F73E21" w:rsidRPr="005C2771" w:rsidRDefault="00C16EDD" w:rsidP="00404E67">
      <w:pPr>
        <w:spacing w:line="360" w:lineRule="exact"/>
        <w:ind w:leftChars="100" w:left="213" w:firstLineChars="400" w:firstLine="930"/>
        <w:rPr>
          <w:sz w:val="24"/>
        </w:rPr>
      </w:pPr>
      <w:r w:rsidRPr="005C2771">
        <w:rPr>
          <w:rFonts w:hint="eastAsia"/>
          <w:sz w:val="24"/>
        </w:rPr>
        <w:t>（第１条）</w:t>
      </w:r>
    </w:p>
    <w:p w14:paraId="4BE19DC8" w14:textId="77777777" w:rsidR="008521BF" w:rsidRPr="005C2771" w:rsidRDefault="008521BF" w:rsidP="008521BF">
      <w:pPr>
        <w:spacing w:line="360" w:lineRule="exact"/>
        <w:ind w:leftChars="100" w:left="213" w:firstLineChars="400" w:firstLine="930"/>
        <w:rPr>
          <w:sz w:val="24"/>
        </w:rPr>
      </w:pPr>
    </w:p>
    <w:p w14:paraId="24ED1BD2" w14:textId="7066B284" w:rsidR="00B715F3" w:rsidRPr="00FE7BEA" w:rsidRDefault="00F73E21" w:rsidP="00B715F3">
      <w:pPr>
        <w:ind w:leftChars="300" w:left="638" w:firstLineChars="100" w:firstLine="213"/>
        <w:rPr>
          <w:szCs w:val="22"/>
        </w:rPr>
      </w:pPr>
      <w:r w:rsidRPr="00FE7BEA">
        <w:rPr>
          <w:rFonts w:hint="eastAsia"/>
          <w:szCs w:val="22"/>
        </w:rPr>
        <w:t>※</w:t>
      </w:r>
      <w:r w:rsidR="00B715F3" w:rsidRPr="00FE7BEA">
        <w:rPr>
          <w:rFonts w:hint="eastAsia"/>
          <w:szCs w:val="22"/>
        </w:rPr>
        <w:t>文章は、</w:t>
      </w:r>
      <w:r w:rsidRPr="00FE7BEA">
        <w:rPr>
          <w:rFonts w:hint="eastAsia"/>
          <w:szCs w:val="22"/>
        </w:rPr>
        <w:t>関連法</w:t>
      </w:r>
      <w:r w:rsidR="00B715F3" w:rsidRPr="00FE7BEA">
        <w:rPr>
          <w:rFonts w:hint="eastAsia"/>
          <w:szCs w:val="22"/>
        </w:rPr>
        <w:t>（</w:t>
      </w:r>
      <w:r w:rsidR="00C5124F" w:rsidRPr="00FE7BEA">
        <w:rPr>
          <w:rFonts w:hint="eastAsia"/>
          <w:szCs w:val="22"/>
        </w:rPr>
        <w:t>バリアフリー法</w:t>
      </w:r>
      <w:r w:rsidR="00B715F3" w:rsidRPr="00FE7BEA">
        <w:rPr>
          <w:rFonts w:hint="eastAsia"/>
          <w:szCs w:val="22"/>
        </w:rPr>
        <w:t>）</w:t>
      </w:r>
      <w:r w:rsidR="00C5124F" w:rsidRPr="00FE7BEA">
        <w:rPr>
          <w:rFonts w:hint="eastAsia"/>
          <w:szCs w:val="22"/>
        </w:rPr>
        <w:t>や他</w:t>
      </w:r>
      <w:r w:rsidR="00B715F3" w:rsidRPr="00FE7BEA">
        <w:rPr>
          <w:rFonts w:hint="eastAsia"/>
          <w:szCs w:val="22"/>
        </w:rPr>
        <w:t>自治体の条例等の他、</w:t>
      </w:r>
      <w:r w:rsidRPr="00FE7BEA">
        <w:rPr>
          <w:rFonts w:hint="eastAsia"/>
          <w:szCs w:val="22"/>
        </w:rPr>
        <w:t>令和４年３月予定の</w:t>
      </w:r>
    </w:p>
    <w:p w14:paraId="3A1E9B44" w14:textId="2373A3BE" w:rsidR="00A31103" w:rsidRPr="00FE7BEA" w:rsidRDefault="00F73E21" w:rsidP="00B715F3">
      <w:pPr>
        <w:ind w:leftChars="300" w:left="638" w:firstLineChars="100" w:firstLine="213"/>
        <w:rPr>
          <w:szCs w:val="22"/>
        </w:rPr>
      </w:pPr>
      <w:r w:rsidRPr="00FE7BEA">
        <w:rPr>
          <w:rFonts w:hint="eastAsia"/>
          <w:szCs w:val="22"/>
        </w:rPr>
        <w:t>「当事者目線の障がい福祉」に関する報告等</w:t>
      </w:r>
      <w:r w:rsidR="00B715F3" w:rsidRPr="00FE7BEA">
        <w:rPr>
          <w:rFonts w:hint="eastAsia"/>
          <w:szCs w:val="22"/>
        </w:rPr>
        <w:t>の</w:t>
      </w:r>
      <w:r w:rsidRPr="00FE7BEA">
        <w:rPr>
          <w:rFonts w:hint="eastAsia"/>
          <w:szCs w:val="22"/>
        </w:rPr>
        <w:t>関連</w:t>
      </w:r>
      <w:r w:rsidR="00B715F3" w:rsidRPr="00FE7BEA">
        <w:rPr>
          <w:rFonts w:hint="eastAsia"/>
          <w:szCs w:val="22"/>
        </w:rPr>
        <w:t>もふまえて検討する。</w:t>
      </w:r>
    </w:p>
    <w:p w14:paraId="43375BF1" w14:textId="3779A677" w:rsidR="00A31103" w:rsidRPr="008521BF" w:rsidRDefault="00A31103" w:rsidP="000E4EE4">
      <w:pPr>
        <w:rPr>
          <w:szCs w:val="22"/>
        </w:rPr>
      </w:pPr>
    </w:p>
    <w:p w14:paraId="14BF847C" w14:textId="77777777" w:rsidR="0096260E" w:rsidRDefault="0096260E" w:rsidP="00701A3D">
      <w:pPr>
        <w:rPr>
          <w:rFonts w:ascii="ＭＳ ゴシック" w:eastAsia="ＭＳ ゴシック" w:hAnsi="ＭＳ ゴシック"/>
          <w:color w:val="FF0000"/>
        </w:rPr>
      </w:pPr>
    </w:p>
    <w:p w14:paraId="61C8D8D0" w14:textId="77777777" w:rsidR="008521BF" w:rsidRPr="00A20E02" w:rsidRDefault="008521BF" w:rsidP="00701A3D">
      <w:pPr>
        <w:rPr>
          <w:rFonts w:ascii="ＭＳ ゴシック" w:eastAsia="ＭＳ ゴシック" w:hAnsi="ＭＳ ゴシック"/>
          <w:color w:val="FF0000"/>
        </w:rPr>
      </w:pPr>
    </w:p>
    <w:p w14:paraId="0E7E7756" w14:textId="77777777" w:rsidR="00701A3D" w:rsidRPr="00E502CB" w:rsidRDefault="00F9647A" w:rsidP="00701A3D">
      <w:pPr>
        <w:rPr>
          <w:rFonts w:ascii="ＭＳ ゴシック" w:eastAsia="ＭＳ ゴシック" w:hAnsi="ＭＳ ゴシック"/>
        </w:rPr>
      </w:pPr>
      <w:r w:rsidRPr="00E502CB">
        <w:rPr>
          <w:rFonts w:ascii="ＭＳ ゴシック" w:eastAsia="ＭＳ ゴシック" w:hAnsi="ＭＳ ゴシック" w:hint="eastAsia"/>
        </w:rPr>
        <w:t xml:space="preserve">２　</w:t>
      </w:r>
      <w:r w:rsidR="00F75E35" w:rsidRPr="00E502CB">
        <w:rPr>
          <w:rFonts w:asciiTheme="majorEastAsia" w:eastAsiaTheme="majorEastAsia" w:hAnsiTheme="majorEastAsia" w:hint="eastAsia"/>
        </w:rPr>
        <w:t>バリアフリーに関する教育や理解促進の一層の推進</w:t>
      </w:r>
    </w:p>
    <w:p w14:paraId="2457C9A4" w14:textId="77777777" w:rsidR="00B715F3" w:rsidRDefault="0056073C" w:rsidP="00B715F3">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ソフト的な取組を進めていくため、</w:t>
      </w:r>
      <w:r w:rsidR="00125AC6">
        <w:rPr>
          <w:rFonts w:asciiTheme="minorEastAsia" w:eastAsiaTheme="minorEastAsia" w:hAnsiTheme="minorEastAsia" w:hint="eastAsia"/>
        </w:rPr>
        <w:t>施策を充実していく必要がある。</w:t>
      </w:r>
      <w:r w:rsidR="00312DF9">
        <w:rPr>
          <w:rFonts w:asciiTheme="minorEastAsia" w:eastAsiaTheme="minorEastAsia" w:hAnsiTheme="minorEastAsia" w:hint="eastAsia"/>
        </w:rPr>
        <w:t>会議において</w:t>
      </w:r>
      <w:r w:rsidR="00125AC6">
        <w:rPr>
          <w:rFonts w:asciiTheme="minorEastAsia" w:eastAsiaTheme="minorEastAsia" w:hAnsiTheme="minorEastAsia" w:hint="eastAsia"/>
        </w:rPr>
        <w:t>も</w:t>
      </w:r>
      <w:r w:rsidR="00024B5A">
        <w:rPr>
          <w:rFonts w:asciiTheme="minorEastAsia" w:eastAsiaTheme="minorEastAsia" w:hAnsiTheme="minorEastAsia" w:hint="eastAsia"/>
        </w:rPr>
        <w:t>「</w:t>
      </w:r>
      <w:r w:rsidR="00C769C9" w:rsidRPr="001C1EA0">
        <w:rPr>
          <w:rFonts w:asciiTheme="minorEastAsia" w:eastAsiaTheme="minorEastAsia" w:hAnsiTheme="minorEastAsia" w:hint="eastAsia"/>
        </w:rPr>
        <w:t>バリアフリー教育が以前よりお</w:t>
      </w:r>
      <w:r w:rsidR="00E03733" w:rsidRPr="001C1EA0">
        <w:rPr>
          <w:rFonts w:asciiTheme="minorEastAsia" w:eastAsiaTheme="minorEastAsia" w:hAnsiTheme="minorEastAsia" w:hint="eastAsia"/>
        </w:rPr>
        <w:t>ろそかになっているのではないか</w:t>
      </w:r>
      <w:r w:rsidR="00312DF9">
        <w:rPr>
          <w:rFonts w:asciiTheme="minorEastAsia" w:eastAsiaTheme="minorEastAsia" w:hAnsiTheme="minorEastAsia" w:hint="eastAsia"/>
        </w:rPr>
        <w:t>」</w:t>
      </w:r>
      <w:r w:rsidR="00125AC6">
        <w:rPr>
          <w:rFonts w:asciiTheme="minorEastAsia" w:eastAsiaTheme="minorEastAsia" w:hAnsiTheme="minorEastAsia" w:hint="eastAsia"/>
        </w:rPr>
        <w:t>という意見があり</w:t>
      </w:r>
      <w:r w:rsidR="00BE55B6">
        <w:rPr>
          <w:rFonts w:asciiTheme="minorEastAsia" w:eastAsiaTheme="minorEastAsia" w:hAnsiTheme="minorEastAsia" w:hint="eastAsia"/>
        </w:rPr>
        <w:t>、</w:t>
      </w:r>
      <w:r w:rsidR="00BE55B6" w:rsidRPr="001C1EA0">
        <w:rPr>
          <w:rFonts w:asciiTheme="minorEastAsia" w:eastAsiaTheme="minorEastAsia" w:hAnsiTheme="minorEastAsia" w:hint="eastAsia"/>
        </w:rPr>
        <w:t>バリアフリーの街づくりに向けて、より一層の推進が求められる。</w:t>
      </w:r>
    </w:p>
    <w:p w14:paraId="314F7512" w14:textId="56DF5857" w:rsidR="0056073C" w:rsidRPr="0056073C" w:rsidRDefault="000408AA" w:rsidP="00B715F3">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条例では主に第４条第２項、第５条第２項</w:t>
      </w:r>
      <w:r w:rsidR="0056073C">
        <w:rPr>
          <w:rFonts w:asciiTheme="minorEastAsia" w:eastAsiaTheme="minorEastAsia" w:hAnsiTheme="minorEastAsia" w:hint="eastAsia"/>
        </w:rPr>
        <w:t>、第７条、第８条等で、ソフト的な取組、いわゆる</w:t>
      </w:r>
      <w:r w:rsidR="00BE1D32">
        <w:rPr>
          <w:rFonts w:asciiTheme="minorEastAsia" w:eastAsiaTheme="minorEastAsia" w:hAnsiTheme="minorEastAsia" w:hint="eastAsia"/>
        </w:rPr>
        <w:t>「</w:t>
      </w:r>
      <w:r w:rsidR="0056073C">
        <w:rPr>
          <w:rFonts w:asciiTheme="minorEastAsia" w:eastAsiaTheme="minorEastAsia" w:hAnsiTheme="minorEastAsia" w:hint="eastAsia"/>
        </w:rPr>
        <w:t>心のバリアフリー</w:t>
      </w:r>
      <w:r w:rsidR="00BE1D32">
        <w:rPr>
          <w:rFonts w:asciiTheme="minorEastAsia" w:eastAsiaTheme="minorEastAsia" w:hAnsiTheme="minorEastAsia" w:hint="eastAsia"/>
        </w:rPr>
        <w:t>」</w:t>
      </w:r>
      <w:r w:rsidR="0056073C">
        <w:rPr>
          <w:rFonts w:asciiTheme="minorEastAsia" w:eastAsiaTheme="minorEastAsia" w:hAnsiTheme="minorEastAsia" w:hint="eastAsia"/>
        </w:rPr>
        <w:t>に類する取組</w:t>
      </w:r>
      <w:r w:rsidR="00BE1D32">
        <w:rPr>
          <w:rFonts w:asciiTheme="minorEastAsia" w:eastAsiaTheme="minorEastAsia" w:hAnsiTheme="minorEastAsia" w:hint="eastAsia"/>
        </w:rPr>
        <w:t>や、</w:t>
      </w:r>
      <w:r w:rsidR="0056073C">
        <w:rPr>
          <w:rFonts w:asciiTheme="minorEastAsia" w:eastAsiaTheme="minorEastAsia" w:hAnsiTheme="minorEastAsia" w:hint="eastAsia"/>
        </w:rPr>
        <w:t>当事者参加</w:t>
      </w:r>
      <w:r w:rsidR="00BE1D32">
        <w:rPr>
          <w:rFonts w:asciiTheme="minorEastAsia" w:eastAsiaTheme="minorEastAsia" w:hAnsiTheme="minorEastAsia" w:hint="eastAsia"/>
        </w:rPr>
        <w:t>等</w:t>
      </w:r>
      <w:r w:rsidR="0056073C">
        <w:rPr>
          <w:rFonts w:asciiTheme="minorEastAsia" w:eastAsiaTheme="minorEastAsia" w:hAnsiTheme="minorEastAsia" w:hint="eastAsia"/>
        </w:rPr>
        <w:t>に関わる内容について触れている。</w:t>
      </w:r>
    </w:p>
    <w:p w14:paraId="20BC21C3" w14:textId="29CD3E02" w:rsidR="00733CE5" w:rsidRPr="001C1EA0" w:rsidRDefault="00D87322" w:rsidP="00733CE5">
      <w:pPr>
        <w:ind w:left="850" w:hangingChars="400" w:hanging="850"/>
        <w:rPr>
          <w:rFonts w:asciiTheme="minorEastAsia" w:eastAsiaTheme="minorEastAsia" w:hAnsiTheme="minorEastAsia"/>
        </w:rPr>
      </w:pPr>
      <w:r w:rsidRPr="001C1EA0">
        <w:rPr>
          <w:noProof/>
        </w:rPr>
        <mc:AlternateContent>
          <mc:Choice Requires="wps">
            <w:drawing>
              <wp:anchor distT="0" distB="0" distL="114300" distR="114300" simplePos="0" relativeHeight="251667456" behindDoc="0" locked="0" layoutInCell="1" allowOverlap="1" wp14:anchorId="417868FE" wp14:editId="20BAB5C3">
                <wp:simplePos x="0" y="0"/>
                <wp:positionH relativeFrom="column">
                  <wp:posOffset>283845</wp:posOffset>
                </wp:positionH>
                <wp:positionV relativeFrom="paragraph">
                  <wp:posOffset>121285</wp:posOffset>
                </wp:positionV>
                <wp:extent cx="5539740" cy="983673"/>
                <wp:effectExtent l="0" t="0" r="22860" b="260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983673"/>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2E15" id="Rectangle 15" o:spid="_x0000_s1026" style="position:absolute;left:0;text-align:left;margin-left:22.35pt;margin-top:9.55pt;width:436.2pt;height:7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" filled="f">
                <v:stroke dashstyle="longDash"/>
                <v:textbox inset="5.85pt,.7pt,5.85pt,.7pt"/>
              </v:rect>
            </w:pict>
          </mc:Fallback>
        </mc:AlternateContent>
      </w:r>
    </w:p>
    <w:p w14:paraId="53675AC4" w14:textId="64482BE1" w:rsidR="006B6620" w:rsidRPr="001C1EA0" w:rsidRDefault="006B6620" w:rsidP="006B6620">
      <w:pPr>
        <w:ind w:left="213" w:hangingChars="100" w:hanging="213"/>
      </w:pP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00401A26">
        <w:rPr>
          <w:rFonts w:hint="eastAsia"/>
        </w:rPr>
        <w:t>【見直しの方向性</w:t>
      </w:r>
      <w:r w:rsidRPr="001C1EA0">
        <w:rPr>
          <w:rFonts w:hint="eastAsia"/>
        </w:rPr>
        <w:t>】</w:t>
      </w:r>
      <w:r w:rsidR="00B82E55">
        <w:rPr>
          <w:rFonts w:hint="eastAsia"/>
        </w:rPr>
        <w:t xml:space="preserve">　</w:t>
      </w:r>
      <w:r w:rsidR="008521BF">
        <w:rPr>
          <w:rFonts w:hint="eastAsia"/>
        </w:rPr>
        <w:t>条例・施策</w:t>
      </w:r>
    </w:p>
    <w:p w14:paraId="3284BB26" w14:textId="166B7D75" w:rsidR="0096260E" w:rsidRDefault="006B6620" w:rsidP="00B715F3">
      <w:pPr>
        <w:ind w:left="627" w:hangingChars="295" w:hanging="627"/>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C769C9" w:rsidRPr="001C1EA0">
        <w:rPr>
          <w:rFonts w:asciiTheme="minorEastAsia" w:eastAsiaTheme="minorEastAsia" w:hAnsiTheme="minorEastAsia" w:hint="eastAsia"/>
        </w:rPr>
        <w:t>第５条(県民の責務</w:t>
      </w:r>
      <w:r w:rsidR="00C769C9" w:rsidRPr="001C1EA0">
        <w:rPr>
          <w:rFonts w:asciiTheme="minorEastAsia" w:eastAsiaTheme="minorEastAsia" w:hAnsiTheme="minorEastAsia"/>
        </w:rPr>
        <w:t>)</w:t>
      </w:r>
      <w:r w:rsidR="00C769C9" w:rsidRPr="001C1EA0">
        <w:rPr>
          <w:rFonts w:asciiTheme="minorEastAsia" w:eastAsiaTheme="minorEastAsia" w:hAnsiTheme="minorEastAsia" w:hint="eastAsia"/>
        </w:rPr>
        <w:t>、第７条(施策の基本方針)</w:t>
      </w:r>
      <w:r w:rsidR="00F010D1" w:rsidRPr="001C1EA0">
        <w:rPr>
          <w:rFonts w:asciiTheme="minorEastAsia" w:eastAsiaTheme="minorEastAsia" w:hAnsiTheme="minorEastAsia" w:hint="eastAsia"/>
        </w:rPr>
        <w:t>、</w:t>
      </w:r>
      <w:r w:rsidR="00C769C9" w:rsidRPr="001C1EA0">
        <w:rPr>
          <w:rFonts w:hint="eastAsia"/>
        </w:rPr>
        <w:t>第８条(</w:t>
      </w:r>
      <w:r w:rsidR="003B39C8">
        <w:rPr>
          <w:rFonts w:hint="eastAsia"/>
        </w:rPr>
        <w:t>障がい</w:t>
      </w:r>
      <w:r w:rsidR="00F010D1" w:rsidRPr="001C1EA0">
        <w:rPr>
          <w:rFonts w:hint="eastAsia"/>
        </w:rPr>
        <w:t>者等の意</w:t>
      </w:r>
      <w:r w:rsidR="00C769C9" w:rsidRPr="001C1EA0">
        <w:rPr>
          <w:rFonts w:hint="eastAsia"/>
        </w:rPr>
        <w:t>見の反映)</w:t>
      </w:r>
      <w:r w:rsidR="00C769C9" w:rsidRPr="001C1EA0">
        <w:rPr>
          <w:rFonts w:asciiTheme="minorEastAsia" w:eastAsiaTheme="minorEastAsia" w:hAnsiTheme="minorEastAsia" w:hint="eastAsia"/>
        </w:rPr>
        <w:t>等に基づく施策として</w:t>
      </w:r>
      <w:r w:rsidR="00F010D1" w:rsidRPr="001C1EA0">
        <w:rPr>
          <w:rFonts w:asciiTheme="minorEastAsia" w:eastAsiaTheme="minorEastAsia" w:hAnsiTheme="minorEastAsia" w:hint="eastAsia"/>
        </w:rPr>
        <w:t>バリアフリー</w:t>
      </w:r>
      <w:r w:rsidR="00C769C9" w:rsidRPr="001C1EA0">
        <w:rPr>
          <w:rFonts w:asciiTheme="minorEastAsia" w:eastAsiaTheme="minorEastAsia" w:hAnsiTheme="minorEastAsia" w:hint="eastAsia"/>
        </w:rPr>
        <w:t>に関する</w:t>
      </w:r>
      <w:r w:rsidR="00F010D1" w:rsidRPr="001C1EA0">
        <w:rPr>
          <w:rFonts w:asciiTheme="minorEastAsia" w:eastAsiaTheme="minorEastAsia" w:hAnsiTheme="minorEastAsia" w:hint="eastAsia"/>
        </w:rPr>
        <w:t>教育の充実を図ることや、１</w:t>
      </w:r>
      <w:r w:rsidRPr="001C1EA0">
        <w:rPr>
          <w:rFonts w:asciiTheme="minorEastAsia" w:eastAsiaTheme="minorEastAsia" w:hAnsiTheme="minorEastAsia" w:hint="eastAsia"/>
        </w:rPr>
        <w:t>の理念</w:t>
      </w:r>
      <w:r w:rsidR="00183AA6">
        <w:rPr>
          <w:rFonts w:asciiTheme="minorEastAsia" w:eastAsiaTheme="minorEastAsia" w:hAnsiTheme="minorEastAsia" w:hint="eastAsia"/>
        </w:rPr>
        <w:t>規定</w:t>
      </w:r>
      <w:r w:rsidR="00F010D1" w:rsidRPr="001C1EA0">
        <w:rPr>
          <w:rFonts w:asciiTheme="minorEastAsia" w:eastAsiaTheme="minorEastAsia" w:hAnsiTheme="minorEastAsia" w:hint="eastAsia"/>
        </w:rPr>
        <w:t>の追記</w:t>
      </w:r>
      <w:r w:rsidR="00737B90">
        <w:rPr>
          <w:rFonts w:asciiTheme="minorEastAsia" w:eastAsiaTheme="minorEastAsia" w:hAnsiTheme="minorEastAsia" w:hint="eastAsia"/>
        </w:rPr>
        <w:t>検討と合わせた検討を行う。</w:t>
      </w:r>
    </w:p>
    <w:p w14:paraId="3EC95054" w14:textId="77777777" w:rsidR="00322182" w:rsidRDefault="00322182" w:rsidP="00733CE5">
      <w:pPr>
        <w:rPr>
          <w:rFonts w:asciiTheme="minorEastAsia" w:eastAsiaTheme="minorEastAsia" w:hAnsiTheme="minorEastAsia"/>
        </w:rPr>
      </w:pPr>
    </w:p>
    <w:p w14:paraId="4F0BB612" w14:textId="77777777" w:rsidR="00404E67" w:rsidRDefault="00404E67" w:rsidP="00733CE5">
      <w:pPr>
        <w:rPr>
          <w:rFonts w:asciiTheme="minorEastAsia" w:eastAsiaTheme="minorEastAsia" w:hAnsiTheme="minorEastAsia"/>
        </w:rPr>
      </w:pPr>
    </w:p>
    <w:p w14:paraId="0F549D45" w14:textId="77777777" w:rsidR="00404E67" w:rsidRDefault="00404E67" w:rsidP="00733CE5">
      <w:pPr>
        <w:rPr>
          <w:rFonts w:asciiTheme="minorEastAsia" w:eastAsiaTheme="minorEastAsia" w:hAnsiTheme="minorEastAsia"/>
        </w:rPr>
      </w:pPr>
    </w:p>
    <w:p w14:paraId="3C22138B" w14:textId="77777777" w:rsidR="00404E67" w:rsidRDefault="00404E67" w:rsidP="00733CE5">
      <w:pPr>
        <w:rPr>
          <w:rFonts w:asciiTheme="minorEastAsia" w:eastAsiaTheme="minorEastAsia" w:hAnsiTheme="minorEastAsia"/>
        </w:rPr>
      </w:pPr>
    </w:p>
    <w:p w14:paraId="6663E884" w14:textId="4138EDA0" w:rsidR="0096260E" w:rsidRDefault="00322182" w:rsidP="00733CE5">
      <w:pPr>
        <w:rPr>
          <w:rFonts w:asciiTheme="minorEastAsia" w:eastAsiaTheme="minorEastAsia" w:hAnsiTheme="minorEastAsia"/>
        </w:rPr>
      </w:pPr>
      <w:r>
        <w:rPr>
          <w:noProof/>
        </w:rPr>
        <w:lastRenderedPageBreak/>
        <mc:AlternateContent>
          <mc:Choice Requires="wps">
            <w:drawing>
              <wp:anchor distT="0" distB="0" distL="114300" distR="114300" simplePos="0" relativeHeight="251685888" behindDoc="0" locked="0" layoutInCell="1" allowOverlap="1" wp14:anchorId="3285C1D6" wp14:editId="502BDA89">
                <wp:simplePos x="0" y="0"/>
                <wp:positionH relativeFrom="column">
                  <wp:posOffset>189230</wp:posOffset>
                </wp:positionH>
                <wp:positionV relativeFrom="paragraph">
                  <wp:posOffset>163830</wp:posOffset>
                </wp:positionV>
                <wp:extent cx="5722620" cy="2819400"/>
                <wp:effectExtent l="19050" t="19050" r="30480" b="38100"/>
                <wp:wrapNone/>
                <wp:docPr id="14" name="角丸四角形 14"/>
                <wp:cNvGraphicFramePr/>
                <a:graphic xmlns:a="http://schemas.openxmlformats.org/drawingml/2006/main">
                  <a:graphicData uri="http://schemas.microsoft.com/office/word/2010/wordprocessingShape">
                    <wps:wsp>
                      <wps:cNvSpPr/>
                      <wps:spPr>
                        <a:xfrm>
                          <a:off x="0" y="0"/>
                          <a:ext cx="5722620" cy="2819400"/>
                        </a:xfrm>
                        <a:prstGeom prst="roundRect">
                          <a:avLst>
                            <a:gd name="adj" fmla="val 9829"/>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5F19E0" id="角丸四角形 14" o:spid="_x0000_s1026" style="position:absolute;left:0;text-align:left;margin-left:14.9pt;margin-top:12.9pt;width:450.6pt;height:22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" filled="f" strokecolor="#385d8a" strokeweight="4.5pt"/>
            </w:pict>
          </mc:Fallback>
        </mc:AlternateContent>
      </w:r>
      <w:r w:rsidR="00B715F3">
        <w:rPr>
          <w:rFonts w:hint="eastAsia"/>
          <w:noProof/>
        </w:rPr>
        <mc:AlternateContent>
          <mc:Choice Requires="wps">
            <w:drawing>
              <wp:anchor distT="0" distB="0" distL="114300" distR="114300" simplePos="0" relativeHeight="251699200" behindDoc="0" locked="0" layoutInCell="1" allowOverlap="1" wp14:anchorId="0AD8018A" wp14:editId="4000E0C0">
                <wp:simplePos x="0" y="0"/>
                <wp:positionH relativeFrom="column">
                  <wp:posOffset>-76200</wp:posOffset>
                </wp:positionH>
                <wp:positionV relativeFrom="paragraph">
                  <wp:posOffset>204470</wp:posOffset>
                </wp:positionV>
                <wp:extent cx="350520" cy="822960"/>
                <wp:effectExtent l="0" t="38100" r="30480" b="53340"/>
                <wp:wrapNone/>
                <wp:docPr id="11" name="ストライプ矢印 11"/>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49C5F" id="ストライプ矢印 11" o:spid="_x0000_s1026" type="#_x0000_t93" style="position:absolute;left:0;text-align:left;margin-left:-6pt;margin-top:16.1pt;width:27.6pt;height:64.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" adj="10800" fillcolor="#4f81bd [3204]" strokecolor="#243f60 [1604]" strokeweight="2pt"/>
            </w:pict>
          </mc:Fallback>
        </mc:AlternateContent>
      </w:r>
    </w:p>
    <w:p w14:paraId="6A21BFEE" w14:textId="2AE4D5FC" w:rsidR="005C4D08" w:rsidRPr="0096260E" w:rsidRDefault="00706B54" w:rsidP="008521BF">
      <w:pPr>
        <w:spacing w:line="360" w:lineRule="exact"/>
        <w:ind w:firstLineChars="200" w:firstLine="465"/>
        <w:rPr>
          <w:rFonts w:asciiTheme="majorEastAsia" w:eastAsiaTheme="majorEastAsia" w:hAnsiTheme="majorEastAsia"/>
          <w:sz w:val="24"/>
        </w:rPr>
      </w:pPr>
      <w:r>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Pr>
          <w:rFonts w:asciiTheme="majorEastAsia" w:eastAsiaTheme="majorEastAsia" w:hAnsiTheme="majorEastAsia" w:hint="eastAsia"/>
          <w:sz w:val="24"/>
          <w:highlight w:val="yellow"/>
        </w:rPr>
        <w:t>（案）</w:t>
      </w:r>
      <w:r w:rsidR="005C4D08" w:rsidRPr="0096260E">
        <w:rPr>
          <w:rFonts w:asciiTheme="majorEastAsia" w:eastAsiaTheme="majorEastAsia" w:hAnsiTheme="majorEastAsia" w:hint="eastAsia"/>
          <w:sz w:val="24"/>
          <w:highlight w:val="yellow"/>
        </w:rPr>
        <w:t>】</w:t>
      </w:r>
    </w:p>
    <w:p w14:paraId="02C5DB4F" w14:textId="671295DA" w:rsidR="002846A7" w:rsidRPr="005C2771" w:rsidRDefault="0096260E" w:rsidP="002846A7">
      <w:pPr>
        <w:spacing w:line="360" w:lineRule="exact"/>
        <w:ind w:left="698" w:hanging="698"/>
        <w:rPr>
          <w:rFonts w:asciiTheme="minorEastAsia" w:eastAsiaTheme="minorEastAsia" w:hAnsiTheme="minorEastAsia"/>
          <w:sz w:val="24"/>
          <w:u w:val="single"/>
        </w:rPr>
      </w:pPr>
      <w:r w:rsidRPr="0096260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FE7BEA">
        <w:rPr>
          <w:rFonts w:asciiTheme="minorEastAsia" w:eastAsiaTheme="minorEastAsia" w:hAnsiTheme="minorEastAsia" w:hint="eastAsia"/>
          <w:color w:val="0070C0"/>
          <w:sz w:val="24"/>
        </w:rPr>
        <w:t>・</w:t>
      </w:r>
      <w:r w:rsidRPr="005C2771">
        <w:rPr>
          <w:rFonts w:asciiTheme="minorEastAsia" w:eastAsiaTheme="minorEastAsia" w:hAnsiTheme="minorEastAsia" w:hint="eastAsia"/>
          <w:sz w:val="24"/>
        </w:rPr>
        <w:t xml:space="preserve">　</w:t>
      </w:r>
      <w:r w:rsidR="008521BF" w:rsidRPr="005C2771">
        <w:rPr>
          <w:rFonts w:asciiTheme="minorEastAsia" w:eastAsiaTheme="minorEastAsia" w:hAnsiTheme="minorEastAsia" w:hint="eastAsia"/>
          <w:sz w:val="24"/>
          <w:u w:val="single"/>
        </w:rPr>
        <w:t>議論の経過や、</w:t>
      </w:r>
      <w:r w:rsidR="00B715F3" w:rsidRPr="005C2771">
        <w:rPr>
          <w:rFonts w:asciiTheme="minorEastAsia" w:eastAsiaTheme="minorEastAsia" w:hAnsiTheme="minorEastAsia" w:hint="eastAsia"/>
          <w:sz w:val="24"/>
          <w:u w:val="single"/>
        </w:rPr>
        <w:t>障害者差別解消法</w:t>
      </w:r>
      <w:r w:rsidR="00404E67" w:rsidRPr="005C2771">
        <w:rPr>
          <w:rFonts w:asciiTheme="minorEastAsia" w:eastAsiaTheme="minorEastAsia" w:hAnsiTheme="minorEastAsia" w:hint="eastAsia"/>
          <w:sz w:val="24"/>
          <w:u w:val="single"/>
        </w:rPr>
        <w:t>の</w:t>
      </w:r>
      <w:r w:rsidR="008521BF" w:rsidRPr="005C2771">
        <w:rPr>
          <w:rFonts w:asciiTheme="minorEastAsia" w:eastAsiaTheme="minorEastAsia" w:hAnsiTheme="minorEastAsia" w:hint="eastAsia"/>
          <w:sz w:val="24"/>
          <w:u w:val="single"/>
        </w:rPr>
        <w:t>制定、</w:t>
      </w:r>
      <w:r w:rsidR="00B715F3" w:rsidRPr="005C2771">
        <w:rPr>
          <w:rFonts w:asciiTheme="minorEastAsia" w:eastAsiaTheme="minorEastAsia" w:hAnsiTheme="minorEastAsia" w:hint="eastAsia"/>
          <w:sz w:val="24"/>
          <w:u w:val="single"/>
        </w:rPr>
        <w:t>バリアフリー法</w:t>
      </w:r>
      <w:r w:rsidR="00594D6D" w:rsidRPr="005C2771">
        <w:rPr>
          <w:rFonts w:asciiTheme="minorEastAsia" w:eastAsiaTheme="minorEastAsia" w:hAnsiTheme="minorEastAsia" w:hint="eastAsia"/>
          <w:sz w:val="24"/>
          <w:u w:val="single"/>
        </w:rPr>
        <w:t>の</w:t>
      </w:r>
      <w:r w:rsidR="00B715F3" w:rsidRPr="005C2771">
        <w:rPr>
          <w:rFonts w:asciiTheme="minorEastAsia" w:eastAsiaTheme="minorEastAsia" w:hAnsiTheme="minorEastAsia" w:hint="eastAsia"/>
          <w:sz w:val="24"/>
          <w:u w:val="single"/>
        </w:rPr>
        <w:t>動向</w:t>
      </w:r>
      <w:r w:rsidR="00594D6D" w:rsidRPr="005C2771">
        <w:rPr>
          <w:rFonts w:asciiTheme="minorEastAsia" w:eastAsiaTheme="minorEastAsia" w:hAnsiTheme="minorEastAsia" w:hint="eastAsia"/>
          <w:sz w:val="24"/>
          <w:u w:val="single"/>
        </w:rPr>
        <w:t>等</w:t>
      </w:r>
      <w:r w:rsidR="00B715F3" w:rsidRPr="005C2771">
        <w:rPr>
          <w:rFonts w:asciiTheme="minorEastAsia" w:eastAsiaTheme="minorEastAsia" w:hAnsiTheme="minorEastAsia" w:hint="eastAsia"/>
          <w:sz w:val="24"/>
          <w:u w:val="single"/>
        </w:rPr>
        <w:t>を踏まえ、条例改正を行う</w:t>
      </w:r>
      <w:r w:rsidR="008521BF" w:rsidRPr="005C2771">
        <w:rPr>
          <w:rFonts w:asciiTheme="minorEastAsia" w:eastAsiaTheme="minorEastAsia" w:hAnsiTheme="minorEastAsia" w:hint="eastAsia"/>
          <w:sz w:val="24"/>
          <w:u w:val="single"/>
        </w:rPr>
        <w:t>。</w:t>
      </w:r>
    </w:p>
    <w:p w14:paraId="56F6B218" w14:textId="58C41199" w:rsidR="008521BF" w:rsidRPr="005C2771" w:rsidRDefault="00B715F3" w:rsidP="008521BF">
      <w:pPr>
        <w:spacing w:line="360" w:lineRule="exact"/>
        <w:ind w:leftChars="100" w:left="213" w:firstLineChars="100" w:firstLine="233"/>
        <w:rPr>
          <w:rFonts w:asciiTheme="minorEastAsia" w:eastAsiaTheme="minorEastAsia" w:hAnsiTheme="minorEastAsia"/>
          <w:sz w:val="24"/>
        </w:rPr>
      </w:pPr>
      <w:r w:rsidRPr="005C2771">
        <w:rPr>
          <w:rFonts w:asciiTheme="minorEastAsia" w:eastAsiaTheme="minorEastAsia" w:hAnsiTheme="minorEastAsia" w:hint="eastAsia"/>
          <w:sz w:val="24"/>
        </w:rPr>
        <w:t>→</w:t>
      </w:r>
      <w:r w:rsidR="008521BF" w:rsidRPr="005C2771">
        <w:rPr>
          <w:rFonts w:asciiTheme="minorEastAsia" w:eastAsiaTheme="minorEastAsia" w:hAnsiTheme="minorEastAsia" w:hint="eastAsia"/>
          <w:sz w:val="24"/>
        </w:rPr>
        <w:t xml:space="preserve"> </w:t>
      </w:r>
      <w:r w:rsidR="005E6984" w:rsidRPr="005C2771">
        <w:rPr>
          <w:rFonts w:asciiTheme="minorEastAsia" w:eastAsiaTheme="minorEastAsia" w:hAnsiTheme="minorEastAsia" w:hint="eastAsia"/>
          <w:sz w:val="24"/>
        </w:rPr>
        <w:t xml:space="preserve">　</w:t>
      </w:r>
      <w:r w:rsidR="00C16EDD" w:rsidRPr="005C2771">
        <w:rPr>
          <w:rFonts w:asciiTheme="minorEastAsia" w:eastAsiaTheme="minorEastAsia" w:hAnsiTheme="minorEastAsia" w:hint="eastAsia"/>
          <w:sz w:val="24"/>
        </w:rPr>
        <w:t>バリアフリー</w:t>
      </w:r>
      <w:r w:rsidRPr="005C2771">
        <w:rPr>
          <w:rFonts w:asciiTheme="minorEastAsia" w:eastAsiaTheme="minorEastAsia" w:hAnsiTheme="minorEastAsia" w:hint="eastAsia"/>
          <w:sz w:val="24"/>
        </w:rPr>
        <w:t>に関する理解促進(バリアフリー教育)を一層進める観点から</w:t>
      </w:r>
      <w:r w:rsidR="008521BF" w:rsidRPr="005C2771">
        <w:rPr>
          <w:rFonts w:asciiTheme="minorEastAsia" w:eastAsiaTheme="minorEastAsia" w:hAnsiTheme="minorEastAsia" w:hint="eastAsia"/>
          <w:sz w:val="24"/>
        </w:rPr>
        <w:t>、</w:t>
      </w:r>
    </w:p>
    <w:p w14:paraId="2C3E9B4E" w14:textId="77777777" w:rsidR="005C2771" w:rsidRDefault="00C16EDD" w:rsidP="008521BF">
      <w:pPr>
        <w:spacing w:line="360" w:lineRule="exact"/>
        <w:ind w:leftChars="66" w:left="140" w:firstLineChars="300" w:firstLine="698"/>
        <w:rPr>
          <w:rFonts w:asciiTheme="minorEastAsia" w:eastAsiaTheme="minorEastAsia" w:hAnsiTheme="minorEastAsia"/>
          <w:sz w:val="24"/>
        </w:rPr>
      </w:pPr>
      <w:r w:rsidRPr="005C2771">
        <w:rPr>
          <w:rFonts w:asciiTheme="minorEastAsia" w:eastAsiaTheme="minorEastAsia" w:hAnsiTheme="minorEastAsia" w:hint="eastAsia"/>
          <w:sz w:val="24"/>
        </w:rPr>
        <w:t>県が</w:t>
      </w:r>
      <w:r w:rsidR="00B715F3" w:rsidRPr="005C2771">
        <w:rPr>
          <w:rFonts w:asciiTheme="minorEastAsia" w:eastAsiaTheme="minorEastAsia" w:hAnsiTheme="minorEastAsia" w:hint="eastAsia"/>
          <w:sz w:val="24"/>
        </w:rPr>
        <w:t>行う</w:t>
      </w:r>
      <w:r w:rsidR="00404E67" w:rsidRPr="005C2771">
        <w:rPr>
          <w:rFonts w:asciiTheme="minorEastAsia" w:eastAsiaTheme="minorEastAsia" w:hAnsiTheme="minorEastAsia" w:hint="eastAsia"/>
          <w:sz w:val="24"/>
        </w:rPr>
        <w:t>、県民の理解促進に関する規定について、</w:t>
      </w:r>
      <w:r w:rsidR="005C2771">
        <w:rPr>
          <w:rFonts w:asciiTheme="minorEastAsia" w:eastAsiaTheme="minorEastAsia" w:hAnsiTheme="minorEastAsia" w:hint="eastAsia"/>
          <w:sz w:val="24"/>
        </w:rPr>
        <w:t>対象の</w:t>
      </w:r>
      <w:r w:rsidR="00B715F3" w:rsidRPr="005C2771">
        <w:rPr>
          <w:rFonts w:asciiTheme="minorEastAsia" w:eastAsiaTheme="minorEastAsia" w:hAnsiTheme="minorEastAsia" w:hint="eastAsia"/>
          <w:sz w:val="24"/>
        </w:rPr>
        <w:t>「県民」を「県民及</w:t>
      </w:r>
    </w:p>
    <w:p w14:paraId="743F932C" w14:textId="10E3BE78" w:rsidR="00594D6D" w:rsidRPr="005C2771" w:rsidRDefault="00B715F3" w:rsidP="005C2771">
      <w:pPr>
        <w:spacing w:line="360" w:lineRule="exact"/>
        <w:ind w:leftChars="66" w:left="140" w:firstLineChars="300" w:firstLine="698"/>
        <w:rPr>
          <w:rFonts w:asciiTheme="minorEastAsia" w:eastAsiaTheme="minorEastAsia" w:hAnsiTheme="minorEastAsia"/>
          <w:sz w:val="24"/>
        </w:rPr>
      </w:pPr>
      <w:r w:rsidRPr="005C2771">
        <w:rPr>
          <w:rFonts w:asciiTheme="minorEastAsia" w:eastAsiaTheme="minorEastAsia" w:hAnsiTheme="minorEastAsia" w:hint="eastAsia"/>
          <w:sz w:val="24"/>
        </w:rPr>
        <w:t>び事業者」</w:t>
      </w:r>
      <w:r w:rsidR="005C2771">
        <w:rPr>
          <w:rFonts w:asciiTheme="minorEastAsia" w:eastAsiaTheme="minorEastAsia" w:hAnsiTheme="minorEastAsia" w:hint="eastAsia"/>
          <w:sz w:val="24"/>
        </w:rPr>
        <w:t>と区分</w:t>
      </w:r>
      <w:r w:rsidR="00404E67" w:rsidRPr="005C2771">
        <w:rPr>
          <w:rFonts w:asciiTheme="minorEastAsia" w:eastAsiaTheme="minorEastAsia" w:hAnsiTheme="minorEastAsia" w:hint="eastAsia"/>
          <w:sz w:val="24"/>
        </w:rPr>
        <w:t>する等</w:t>
      </w:r>
      <w:r w:rsidRPr="005C2771">
        <w:rPr>
          <w:rFonts w:asciiTheme="minorEastAsia" w:eastAsiaTheme="minorEastAsia" w:hAnsiTheme="minorEastAsia" w:hint="eastAsia"/>
          <w:sz w:val="24"/>
        </w:rPr>
        <w:t>、文言を整理して内容を明確に</w:t>
      </w:r>
      <w:r w:rsidR="00C16EDD" w:rsidRPr="005C2771">
        <w:rPr>
          <w:rFonts w:asciiTheme="minorEastAsia" w:eastAsiaTheme="minorEastAsia" w:hAnsiTheme="minorEastAsia" w:hint="eastAsia"/>
          <w:sz w:val="24"/>
        </w:rPr>
        <w:t>する。（第７条）</w:t>
      </w:r>
    </w:p>
    <w:p w14:paraId="681D3B3D" w14:textId="7AE27359" w:rsidR="00594D6D" w:rsidRPr="005C2771" w:rsidRDefault="00594D6D" w:rsidP="00594D6D">
      <w:pPr>
        <w:spacing w:line="360" w:lineRule="exact"/>
        <w:ind w:leftChars="100" w:left="213" w:firstLineChars="100" w:firstLine="233"/>
        <w:rPr>
          <w:rFonts w:asciiTheme="minorEastAsia" w:eastAsiaTheme="minorEastAsia" w:hAnsiTheme="minorEastAsia"/>
          <w:sz w:val="24"/>
        </w:rPr>
      </w:pPr>
    </w:p>
    <w:p w14:paraId="0F03B512" w14:textId="5C75CC73" w:rsidR="00594D6D" w:rsidRPr="005C2771" w:rsidRDefault="005E6984" w:rsidP="00404E67">
      <w:pPr>
        <w:spacing w:line="360" w:lineRule="exact"/>
        <w:ind w:firstLineChars="200" w:firstLine="465"/>
        <w:rPr>
          <w:rFonts w:asciiTheme="minorEastAsia" w:eastAsiaTheme="minorEastAsia" w:hAnsiTheme="minorEastAsia"/>
          <w:sz w:val="24"/>
        </w:rPr>
      </w:pPr>
      <w:r w:rsidRPr="005C2771">
        <w:rPr>
          <w:rFonts w:asciiTheme="minorEastAsia" w:eastAsiaTheme="minorEastAsia" w:hAnsiTheme="minorEastAsia" w:hint="eastAsia"/>
          <w:sz w:val="24"/>
        </w:rPr>
        <w:t xml:space="preserve">・　</w:t>
      </w:r>
      <w:r w:rsidR="008521BF" w:rsidRPr="005C2771">
        <w:rPr>
          <w:rFonts w:asciiTheme="minorEastAsia" w:eastAsiaTheme="minorEastAsia" w:hAnsiTheme="minorEastAsia" w:hint="eastAsia"/>
          <w:sz w:val="24"/>
        </w:rPr>
        <w:t>併せて、施策</w:t>
      </w:r>
      <w:r w:rsidR="00594D6D" w:rsidRPr="005C2771">
        <w:rPr>
          <w:rFonts w:asciiTheme="minorEastAsia" w:eastAsiaTheme="minorEastAsia" w:hAnsiTheme="minorEastAsia" w:hint="eastAsia"/>
          <w:sz w:val="24"/>
        </w:rPr>
        <w:t>を推進</w:t>
      </w:r>
      <w:r w:rsidRPr="005C2771">
        <w:rPr>
          <w:rFonts w:asciiTheme="minorEastAsia" w:eastAsiaTheme="minorEastAsia" w:hAnsiTheme="minorEastAsia" w:hint="eastAsia"/>
          <w:sz w:val="24"/>
        </w:rPr>
        <w:t>し、バリアフリーに関する教育や理解促進を図っていく。</w:t>
      </w:r>
    </w:p>
    <w:p w14:paraId="2C7DD7B8" w14:textId="52A5D7B1" w:rsidR="00594D6D" w:rsidRDefault="00594D6D" w:rsidP="00BD16BB">
      <w:pPr>
        <w:spacing w:line="360" w:lineRule="exact"/>
        <w:ind w:firstLineChars="200" w:firstLine="425"/>
        <w:rPr>
          <w:rFonts w:asciiTheme="minorEastAsia" w:eastAsiaTheme="minorEastAsia" w:hAnsiTheme="minorEastAsia"/>
        </w:rPr>
      </w:pPr>
      <w:r>
        <w:rPr>
          <w:rFonts w:asciiTheme="minorEastAsia" w:eastAsiaTheme="minorEastAsia" w:hAnsiTheme="minorEastAsia" w:hint="eastAsia"/>
        </w:rPr>
        <w:t>（想定される取組例）</w:t>
      </w:r>
    </w:p>
    <w:p w14:paraId="118E4012" w14:textId="77777777" w:rsidR="00657856" w:rsidRDefault="00BD16BB" w:rsidP="00BD16BB">
      <w:pPr>
        <w:ind w:leftChars="224" w:left="476" w:firstLineChars="200" w:firstLine="425"/>
        <w:rPr>
          <w:rFonts w:asciiTheme="minorEastAsia" w:eastAsiaTheme="minorEastAsia" w:hAnsiTheme="minorEastAsia"/>
        </w:rPr>
      </w:pPr>
      <w:r>
        <w:rPr>
          <w:rFonts w:asciiTheme="minorEastAsia" w:eastAsiaTheme="minorEastAsia" w:hAnsiTheme="minorEastAsia" w:hint="eastAsia"/>
        </w:rPr>
        <w:t>子ども向けや県民向けの啓発資料の作成・配布、当事者や</w:t>
      </w:r>
      <w:r w:rsidR="00657856">
        <w:rPr>
          <w:rFonts w:asciiTheme="minorEastAsia" w:eastAsiaTheme="minorEastAsia" w:hAnsiTheme="minorEastAsia" w:hint="eastAsia"/>
        </w:rPr>
        <w:t>市町村、</w:t>
      </w:r>
      <w:r w:rsidR="00594D6D">
        <w:rPr>
          <w:rFonts w:asciiTheme="minorEastAsia" w:eastAsiaTheme="minorEastAsia" w:hAnsiTheme="minorEastAsia" w:hint="eastAsia"/>
        </w:rPr>
        <w:t>教育委員会等の関</w:t>
      </w:r>
    </w:p>
    <w:p w14:paraId="0A132EA2" w14:textId="193CB9F3" w:rsidR="00594D6D" w:rsidRPr="00594D6D" w:rsidRDefault="00594D6D" w:rsidP="00BD16BB">
      <w:pPr>
        <w:ind w:leftChars="224" w:left="476" w:firstLineChars="200" w:firstLine="425"/>
        <w:rPr>
          <w:rFonts w:asciiTheme="minorEastAsia" w:eastAsiaTheme="minorEastAsia" w:hAnsiTheme="minorEastAsia"/>
        </w:rPr>
      </w:pPr>
      <w:r>
        <w:rPr>
          <w:rFonts w:asciiTheme="minorEastAsia" w:eastAsiaTheme="minorEastAsia" w:hAnsiTheme="minorEastAsia" w:hint="eastAsia"/>
        </w:rPr>
        <w:t>係機関と連携した取組、</w:t>
      </w:r>
      <w:r w:rsidR="00BD16BB">
        <w:rPr>
          <w:rFonts w:asciiTheme="minorEastAsia" w:eastAsiaTheme="minorEastAsia" w:hAnsiTheme="minorEastAsia" w:hint="eastAsia"/>
        </w:rPr>
        <w:t>県民・</w:t>
      </w:r>
      <w:r>
        <w:rPr>
          <w:rFonts w:asciiTheme="minorEastAsia" w:eastAsiaTheme="minorEastAsia" w:hAnsiTheme="minorEastAsia" w:hint="eastAsia"/>
        </w:rPr>
        <w:t>事業者</w:t>
      </w:r>
      <w:r w:rsidR="00BD16BB">
        <w:rPr>
          <w:rFonts w:asciiTheme="minorEastAsia" w:eastAsiaTheme="minorEastAsia" w:hAnsiTheme="minorEastAsia" w:hint="eastAsia"/>
        </w:rPr>
        <w:t>等</w:t>
      </w:r>
      <w:r>
        <w:rPr>
          <w:rFonts w:asciiTheme="minorEastAsia" w:eastAsiaTheme="minorEastAsia" w:hAnsiTheme="minorEastAsia" w:hint="eastAsia"/>
        </w:rPr>
        <w:t>に向けた周知活動等</w:t>
      </w:r>
    </w:p>
    <w:p w14:paraId="47EEF7C1" w14:textId="45FDF8D1" w:rsidR="00AC24A5" w:rsidRPr="00BD16BB" w:rsidRDefault="00AC24A5" w:rsidP="00594D6D">
      <w:pPr>
        <w:ind w:leftChars="100" w:left="1063" w:hangingChars="400" w:hanging="850"/>
        <w:rPr>
          <w:rFonts w:asciiTheme="minorEastAsia" w:eastAsiaTheme="minorEastAsia" w:hAnsiTheme="minorEastAsia"/>
        </w:rPr>
      </w:pPr>
    </w:p>
    <w:p w14:paraId="7A685F0A" w14:textId="77777777" w:rsidR="0096260E" w:rsidRPr="001D6A89" w:rsidRDefault="0096260E" w:rsidP="00733CE5">
      <w:pPr>
        <w:rPr>
          <w:rFonts w:asciiTheme="minorEastAsia" w:eastAsiaTheme="minorEastAsia" w:hAnsiTheme="minorEastAsia"/>
        </w:rPr>
      </w:pPr>
    </w:p>
    <w:p w14:paraId="113DB032" w14:textId="3E012175" w:rsidR="00701A3D" w:rsidRPr="00E502CB" w:rsidRDefault="00B91552" w:rsidP="00701A3D">
      <w:pPr>
        <w:rPr>
          <w:rFonts w:asciiTheme="majorEastAsia" w:eastAsiaTheme="majorEastAsia" w:hAnsiTheme="majorEastAsia"/>
        </w:rPr>
      </w:pPr>
      <w:r w:rsidRPr="00E502CB">
        <w:rPr>
          <w:rFonts w:asciiTheme="majorEastAsia" w:eastAsiaTheme="majorEastAsia" w:hAnsiTheme="majorEastAsia" w:hint="eastAsia"/>
        </w:rPr>
        <w:t>３</w:t>
      </w:r>
      <w:r w:rsidR="00A333A9" w:rsidRPr="00E502CB">
        <w:rPr>
          <w:rFonts w:asciiTheme="majorEastAsia" w:eastAsiaTheme="majorEastAsia" w:hAnsiTheme="majorEastAsia" w:hint="eastAsia"/>
        </w:rPr>
        <w:t xml:space="preserve">　施設の円滑な利用に向けて</w:t>
      </w:r>
    </w:p>
    <w:p w14:paraId="793DA552" w14:textId="4E25AFF4" w:rsidR="00701A3D" w:rsidRDefault="00A333A9" w:rsidP="00701A3D">
      <w:pPr>
        <w:ind w:leftChars="100" w:left="213" w:firstLineChars="100" w:firstLine="213"/>
        <w:rPr>
          <w:rFonts w:asciiTheme="majorEastAsia" w:eastAsiaTheme="majorEastAsia" w:hAnsiTheme="majorEastAsia"/>
        </w:rPr>
      </w:pPr>
      <w:r>
        <w:rPr>
          <w:rFonts w:asciiTheme="minorEastAsia" w:eastAsiaTheme="minorEastAsia" w:hAnsiTheme="minorEastAsia" w:hint="eastAsia"/>
        </w:rPr>
        <w:t>条例では、</w:t>
      </w:r>
      <w:r w:rsidR="0020085A">
        <w:rPr>
          <w:rFonts w:asciiTheme="minorEastAsia" w:eastAsiaTheme="minorEastAsia" w:hAnsiTheme="minorEastAsia" w:hint="eastAsia"/>
        </w:rPr>
        <w:t>県民・事業者等に対して、</w:t>
      </w:r>
      <w:r w:rsidR="00737B90">
        <w:rPr>
          <w:rFonts w:asciiTheme="minorEastAsia" w:eastAsiaTheme="minorEastAsia" w:hAnsiTheme="minorEastAsia" w:hint="eastAsia"/>
        </w:rPr>
        <w:t>安全・快適な利用への協力や配慮した整備等が努力義務となっている</w:t>
      </w:r>
      <w:r>
        <w:rPr>
          <w:rFonts w:asciiTheme="minorEastAsia" w:eastAsiaTheme="minorEastAsia" w:hAnsiTheme="minorEastAsia" w:hint="eastAsia"/>
        </w:rPr>
        <w:t>(</w:t>
      </w:r>
      <w:r w:rsidR="000408AA">
        <w:rPr>
          <w:rFonts w:asciiTheme="minorEastAsia" w:eastAsiaTheme="minorEastAsia" w:hAnsiTheme="minorEastAsia" w:hint="eastAsia"/>
        </w:rPr>
        <w:t>第４条第２項、第５条第２項</w:t>
      </w:r>
      <w:r>
        <w:rPr>
          <w:rFonts w:asciiTheme="minorEastAsia" w:eastAsiaTheme="minorEastAsia" w:hAnsiTheme="minorEastAsia" w:hint="eastAsia"/>
        </w:rPr>
        <w:t>)。</w:t>
      </w:r>
    </w:p>
    <w:p w14:paraId="52B2D43C" w14:textId="1B6661A8" w:rsidR="002412C7" w:rsidRDefault="00A333A9" w:rsidP="005E4DB6">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今後、関係法令とも調和を図りつつ、</w:t>
      </w:r>
      <w:r w:rsidR="00125AC6">
        <w:rPr>
          <w:rFonts w:asciiTheme="minorEastAsia" w:eastAsiaTheme="minorEastAsia" w:hAnsiTheme="minorEastAsia" w:hint="eastAsia"/>
        </w:rPr>
        <w:t>ソフト的な取組の一環として、</w:t>
      </w:r>
      <w:r>
        <w:rPr>
          <w:rFonts w:asciiTheme="minorEastAsia" w:eastAsiaTheme="minorEastAsia" w:hAnsiTheme="minorEastAsia" w:hint="eastAsia"/>
        </w:rPr>
        <w:t>円滑な施設利用を可能にするため、施設整備を基礎としたうえで、整備状況や個別の事例に合わせて必要な配慮の推進を図る。</w:t>
      </w:r>
    </w:p>
    <w:p w14:paraId="04DC4F5E" w14:textId="0FC04456" w:rsidR="005E4DB6" w:rsidRPr="005E4DB6" w:rsidRDefault="005E4DB6" w:rsidP="005E4DB6">
      <w:pPr>
        <w:ind w:leftChars="100" w:left="213" w:firstLineChars="100" w:firstLine="213"/>
        <w:rPr>
          <w:rFonts w:asciiTheme="majorEastAsia" w:eastAsiaTheme="majorEastAsia" w:hAnsiTheme="majorEastAsia"/>
        </w:rPr>
      </w:pPr>
      <w:r w:rsidRPr="001C1EA0">
        <w:rPr>
          <w:noProof/>
        </w:rPr>
        <mc:AlternateContent>
          <mc:Choice Requires="wps">
            <w:drawing>
              <wp:anchor distT="0" distB="0" distL="114300" distR="114300" simplePos="0" relativeHeight="251677696" behindDoc="0" locked="0" layoutInCell="1" allowOverlap="1" wp14:anchorId="2666D40E" wp14:editId="7BD8C32D">
                <wp:simplePos x="0" y="0"/>
                <wp:positionH relativeFrom="column">
                  <wp:posOffset>280670</wp:posOffset>
                </wp:positionH>
                <wp:positionV relativeFrom="paragraph">
                  <wp:posOffset>106680</wp:posOffset>
                </wp:positionV>
                <wp:extent cx="5539740" cy="1493520"/>
                <wp:effectExtent l="0" t="0" r="2286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49352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CBA5" id="Rectangle 17" o:spid="_x0000_s1026" style="position:absolute;left:0;text-align:left;margin-left:22.1pt;margin-top:8.4pt;width:436.2pt;height:1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" filled="f">
                <v:stroke dashstyle="longDash"/>
                <v:textbox inset="5.85pt,.7pt,5.85pt,.7pt"/>
              </v:rect>
            </w:pict>
          </mc:Fallback>
        </mc:AlternateContent>
      </w:r>
    </w:p>
    <w:p w14:paraId="78905FBB" w14:textId="2CFE86D4" w:rsidR="00A333A9" w:rsidRPr="00A333A9" w:rsidRDefault="00401A26" w:rsidP="00A333A9">
      <w:pPr>
        <w:ind w:leftChars="100" w:left="213" w:firstLineChars="100" w:firstLine="213"/>
      </w:pPr>
      <w:r>
        <w:rPr>
          <w:rFonts w:hint="eastAsia"/>
        </w:rPr>
        <w:t>【見直しの方向性</w:t>
      </w:r>
      <w:r w:rsidR="002412C7" w:rsidRPr="001C1EA0">
        <w:rPr>
          <w:rFonts w:hint="eastAsia"/>
        </w:rPr>
        <w:t>】</w:t>
      </w:r>
      <w:r w:rsidR="00B82E55">
        <w:rPr>
          <w:rFonts w:hint="eastAsia"/>
        </w:rPr>
        <w:t xml:space="preserve">　</w:t>
      </w:r>
    </w:p>
    <w:p w14:paraId="2BF7ED48" w14:textId="4CA8DC54" w:rsidR="00A333A9" w:rsidRDefault="00A333A9" w:rsidP="00A333A9">
      <w:pPr>
        <w:ind w:leftChars="200" w:left="638" w:hangingChars="100" w:hanging="213"/>
        <w:rPr>
          <w:rFonts w:asciiTheme="minorEastAsia" w:eastAsiaTheme="minorEastAsia" w:hAnsiTheme="minorEastAsia"/>
        </w:rPr>
      </w:pPr>
      <w:r>
        <w:rPr>
          <w:rFonts w:asciiTheme="minorEastAsia" w:eastAsiaTheme="minorEastAsia" w:hAnsiTheme="minorEastAsia" w:hint="eastAsia"/>
        </w:rPr>
        <w:t>・「</w:t>
      </w:r>
      <w:r w:rsidRPr="001C1EA0">
        <w:rPr>
          <w:rFonts w:asciiTheme="minorEastAsia" w:eastAsiaTheme="minorEastAsia" w:hAnsiTheme="minorEastAsia" w:hint="eastAsia"/>
        </w:rPr>
        <w:t>施設</w:t>
      </w:r>
      <w:r>
        <w:rPr>
          <w:rFonts w:asciiTheme="minorEastAsia" w:eastAsiaTheme="minorEastAsia" w:hAnsiTheme="minorEastAsia" w:hint="eastAsia"/>
        </w:rPr>
        <w:t>の円滑な利用のための支援の提供」という観点から、追記の必要性の検討や、望ましい対応について整備ガイドブックへの記載を検討する(</w:t>
      </w:r>
      <w:r w:rsidR="000408AA">
        <w:rPr>
          <w:rFonts w:asciiTheme="minorEastAsia" w:eastAsiaTheme="minorEastAsia" w:hAnsiTheme="minorEastAsia" w:hint="eastAsia"/>
        </w:rPr>
        <w:t>第４条第２項、第５条第２項</w:t>
      </w:r>
      <w:r>
        <w:rPr>
          <w:rFonts w:asciiTheme="minorEastAsia" w:eastAsiaTheme="minorEastAsia" w:hAnsiTheme="minorEastAsia" w:hint="eastAsia"/>
        </w:rPr>
        <w:t>等)</w:t>
      </w:r>
    </w:p>
    <w:p w14:paraId="7B2A6A5E" w14:textId="5454A87F" w:rsidR="00206E56" w:rsidRDefault="001D7B71" w:rsidP="001D7B71">
      <w:pPr>
        <w:ind w:leftChars="200" w:left="638" w:hangingChars="100" w:hanging="213"/>
      </w:pPr>
      <w:r w:rsidRPr="001D7B71">
        <w:rPr>
          <w:rFonts w:hint="eastAsia"/>
        </w:rPr>
        <w:t>・また、公共的施設整備の事前協議の際、事業者が書面提出する内容に、ハード面の施設整備を補うために、その施設の管理運営に当たって提供しようとしている支援や配慮の内容を追加して記載することを検討する。</w:t>
      </w:r>
    </w:p>
    <w:p w14:paraId="1112F640" w14:textId="77777777" w:rsidR="0096260E" w:rsidRDefault="0096260E" w:rsidP="009015B7">
      <w:pPr>
        <w:rPr>
          <w:rFonts w:asciiTheme="minorEastAsia" w:eastAsiaTheme="minorEastAsia" w:hAnsiTheme="minorEastAsia"/>
        </w:rPr>
      </w:pPr>
    </w:p>
    <w:p w14:paraId="01433D19" w14:textId="3447B6D6" w:rsidR="009015B7" w:rsidRDefault="009B4A0E" w:rsidP="009015B7">
      <w:pPr>
        <w:rPr>
          <w:rFonts w:asciiTheme="minorEastAsia" w:eastAsiaTheme="minorEastAsia" w:hAnsiTheme="minorEastAsia"/>
        </w:rPr>
      </w:pPr>
      <w:r>
        <w:rPr>
          <w:noProof/>
        </w:rPr>
        <mc:AlternateContent>
          <mc:Choice Requires="wps">
            <w:drawing>
              <wp:anchor distT="0" distB="0" distL="114300" distR="114300" simplePos="0" relativeHeight="251694080" behindDoc="0" locked="0" layoutInCell="1" allowOverlap="1" wp14:anchorId="09AA18E7" wp14:editId="269226E3">
                <wp:simplePos x="0" y="0"/>
                <wp:positionH relativeFrom="column">
                  <wp:posOffset>219710</wp:posOffset>
                </wp:positionH>
                <wp:positionV relativeFrom="paragraph">
                  <wp:posOffset>74295</wp:posOffset>
                </wp:positionV>
                <wp:extent cx="5722620" cy="2598420"/>
                <wp:effectExtent l="19050" t="19050" r="30480" b="30480"/>
                <wp:wrapNone/>
                <wp:docPr id="19" name="角丸四角形 19"/>
                <wp:cNvGraphicFramePr/>
                <a:graphic xmlns:a="http://schemas.openxmlformats.org/drawingml/2006/main">
                  <a:graphicData uri="http://schemas.microsoft.com/office/word/2010/wordprocessingShape">
                    <wps:wsp>
                      <wps:cNvSpPr/>
                      <wps:spPr>
                        <a:xfrm>
                          <a:off x="0" y="0"/>
                          <a:ext cx="5722620" cy="2598420"/>
                        </a:xfrm>
                        <a:prstGeom prst="roundRect">
                          <a:avLst>
                            <a:gd name="adj" fmla="val 9829"/>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FDEBD6" id="角丸四角形 19" o:spid="_x0000_s1026" style="position:absolute;left:0;text-align:left;margin-left:17.3pt;margin-top:5.85pt;width:450.6pt;height:204.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" filled="f" strokecolor="#385d8a" strokeweight="4.5pt"/>
            </w:pict>
          </mc:Fallback>
        </mc:AlternateContent>
      </w:r>
    </w:p>
    <w:p w14:paraId="7D215665" w14:textId="30681CA7" w:rsidR="009015B7" w:rsidRPr="0096260E" w:rsidRDefault="00F22557" w:rsidP="00594D6D">
      <w:pPr>
        <w:spacing w:line="360" w:lineRule="exact"/>
        <w:ind w:leftChars="200" w:left="658" w:hangingChars="100" w:hanging="233"/>
        <w:rPr>
          <w:rFonts w:asciiTheme="majorEastAsia" w:eastAsiaTheme="majorEastAsia" w:hAnsiTheme="majorEastAsia"/>
          <w:sz w:val="24"/>
        </w:rPr>
      </w:pPr>
      <w:r w:rsidRPr="0096260E">
        <w:rPr>
          <w:rFonts w:hint="eastAsia"/>
          <w:noProof/>
          <w:sz w:val="24"/>
        </w:rPr>
        <mc:AlternateContent>
          <mc:Choice Requires="wps">
            <w:drawing>
              <wp:anchor distT="0" distB="0" distL="114300" distR="114300" simplePos="0" relativeHeight="251701248" behindDoc="0" locked="0" layoutInCell="1" allowOverlap="1" wp14:anchorId="0337979E" wp14:editId="2823E897">
                <wp:simplePos x="0" y="0"/>
                <wp:positionH relativeFrom="column">
                  <wp:posOffset>-68580</wp:posOffset>
                </wp:positionH>
                <wp:positionV relativeFrom="paragraph">
                  <wp:posOffset>134620</wp:posOffset>
                </wp:positionV>
                <wp:extent cx="350520" cy="822960"/>
                <wp:effectExtent l="0" t="38100" r="30480" b="53340"/>
                <wp:wrapNone/>
                <wp:docPr id="12" name="ストライプ矢印 12"/>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08522" id="ストライプ矢印 12" o:spid="_x0000_s1026" type="#_x0000_t93" style="position:absolute;left:0;text-align:left;margin-left:-5.4pt;margin-top:10.6pt;width:27.6pt;height:64.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sidR="00706B54">
        <w:rPr>
          <w:rFonts w:asciiTheme="majorEastAsia" w:eastAsiaTheme="majorEastAsia" w:hAnsiTheme="majorEastAsia" w:hint="eastAsia"/>
          <w:sz w:val="24"/>
          <w:highlight w:val="yellow"/>
        </w:rPr>
        <w:t>（案）</w:t>
      </w:r>
      <w:r w:rsidR="009015B7" w:rsidRPr="0096260E">
        <w:rPr>
          <w:rFonts w:asciiTheme="majorEastAsia" w:eastAsiaTheme="majorEastAsia" w:hAnsiTheme="majorEastAsia" w:hint="eastAsia"/>
          <w:sz w:val="24"/>
          <w:highlight w:val="yellow"/>
        </w:rPr>
        <w:t>】</w:t>
      </w:r>
    </w:p>
    <w:p w14:paraId="7B1A73C3" w14:textId="7B94E0B6" w:rsidR="00594D6D" w:rsidRPr="00552DCB" w:rsidRDefault="00594D6D" w:rsidP="00594D6D">
      <w:pPr>
        <w:spacing w:line="360" w:lineRule="exact"/>
        <w:ind w:left="638" w:hanging="213"/>
        <w:rPr>
          <w:rFonts w:asciiTheme="minorEastAsia" w:eastAsiaTheme="minorEastAsia" w:hAnsiTheme="minorEastAsia"/>
          <w:sz w:val="24"/>
        </w:rPr>
      </w:pPr>
      <w:r w:rsidRPr="00552DCB">
        <w:rPr>
          <w:rFonts w:asciiTheme="minorEastAsia" w:eastAsiaTheme="minorEastAsia" w:hAnsiTheme="minorEastAsia" w:hint="eastAsia"/>
          <w:sz w:val="24"/>
        </w:rPr>
        <w:t xml:space="preserve">・　</w:t>
      </w:r>
      <w:r w:rsidRPr="00552DCB">
        <w:rPr>
          <w:rFonts w:asciiTheme="minorEastAsia" w:eastAsiaTheme="minorEastAsia" w:hAnsiTheme="minorEastAsia" w:hint="eastAsia"/>
          <w:sz w:val="24"/>
          <w:u w:val="single"/>
        </w:rPr>
        <w:t>議論の経過や、障害者差別解消法</w:t>
      </w:r>
      <w:r w:rsidR="00404E67" w:rsidRPr="00552DCB">
        <w:rPr>
          <w:rFonts w:asciiTheme="minorEastAsia" w:eastAsiaTheme="minorEastAsia" w:hAnsiTheme="minorEastAsia" w:hint="eastAsia"/>
          <w:sz w:val="24"/>
          <w:u w:val="single"/>
        </w:rPr>
        <w:t>の</w:t>
      </w:r>
      <w:r w:rsidRPr="00552DCB">
        <w:rPr>
          <w:rFonts w:asciiTheme="minorEastAsia" w:eastAsiaTheme="minorEastAsia" w:hAnsiTheme="minorEastAsia" w:hint="eastAsia"/>
          <w:sz w:val="24"/>
          <w:u w:val="single"/>
        </w:rPr>
        <w:t>制定、バリアフリー法の動向等を踏まえ、条例改正を行う。</w:t>
      </w:r>
    </w:p>
    <w:p w14:paraId="529ABE21" w14:textId="77777777" w:rsidR="00404E67" w:rsidRPr="00552DCB" w:rsidRDefault="00594D6D" w:rsidP="00594D6D">
      <w:pPr>
        <w:spacing w:line="360" w:lineRule="exact"/>
        <w:ind w:left="638"/>
        <w:rPr>
          <w:rFonts w:asciiTheme="minorEastAsia" w:eastAsiaTheme="minorEastAsia" w:hAnsiTheme="minorEastAsia"/>
          <w:sz w:val="24"/>
        </w:rPr>
      </w:pPr>
      <w:r w:rsidRPr="00552DCB">
        <w:rPr>
          <w:rFonts w:asciiTheme="minorEastAsia" w:eastAsiaTheme="minorEastAsia" w:hAnsiTheme="minorEastAsia" w:hint="eastAsia"/>
          <w:sz w:val="24"/>
        </w:rPr>
        <w:t>→</w:t>
      </w:r>
      <w:r w:rsidR="0096260E" w:rsidRPr="00552DCB">
        <w:rPr>
          <w:rFonts w:asciiTheme="minorEastAsia" w:eastAsiaTheme="minorEastAsia" w:hAnsiTheme="minorEastAsia" w:hint="eastAsia"/>
          <w:sz w:val="24"/>
        </w:rPr>
        <w:t xml:space="preserve">　</w:t>
      </w:r>
      <w:r w:rsidR="009B4A0E" w:rsidRPr="00552DCB">
        <w:rPr>
          <w:rFonts w:asciiTheme="minorEastAsia" w:eastAsiaTheme="minorEastAsia" w:hAnsiTheme="minorEastAsia" w:hint="eastAsia"/>
          <w:sz w:val="24"/>
        </w:rPr>
        <w:t>施設等を</w:t>
      </w:r>
      <w:r w:rsidR="00404E67" w:rsidRPr="00552DCB">
        <w:rPr>
          <w:rFonts w:asciiTheme="minorEastAsia" w:eastAsiaTheme="minorEastAsia" w:hAnsiTheme="minorEastAsia" w:hint="eastAsia"/>
          <w:sz w:val="24"/>
        </w:rPr>
        <w:t>、</w:t>
      </w:r>
      <w:r w:rsidR="009B4A0E" w:rsidRPr="00552DCB">
        <w:rPr>
          <w:rFonts w:asciiTheme="minorEastAsia" w:eastAsiaTheme="minorEastAsia" w:hAnsiTheme="minorEastAsia" w:hint="eastAsia"/>
          <w:sz w:val="24"/>
        </w:rPr>
        <w:t>障害者等が</w:t>
      </w:r>
      <w:r w:rsidR="00404E67" w:rsidRPr="00552DCB">
        <w:rPr>
          <w:rFonts w:asciiTheme="minorEastAsia" w:eastAsiaTheme="minorEastAsia" w:hAnsiTheme="minorEastAsia" w:hint="eastAsia"/>
          <w:sz w:val="24"/>
        </w:rPr>
        <w:t>、実質的に</w:t>
      </w:r>
      <w:r w:rsidR="009B4A0E" w:rsidRPr="00552DCB">
        <w:rPr>
          <w:rFonts w:asciiTheme="minorEastAsia" w:eastAsiaTheme="minorEastAsia" w:hAnsiTheme="minorEastAsia" w:hint="eastAsia"/>
          <w:sz w:val="24"/>
        </w:rPr>
        <w:t>安全かつ快適に利用できることの重要性に</w:t>
      </w:r>
    </w:p>
    <w:p w14:paraId="6E956975" w14:textId="77777777" w:rsidR="00404E67" w:rsidRPr="00552DCB" w:rsidRDefault="009B4A0E" w:rsidP="00404E67">
      <w:pPr>
        <w:spacing w:line="360" w:lineRule="exact"/>
        <w:ind w:left="638" w:firstLineChars="100" w:firstLine="233"/>
        <w:rPr>
          <w:rFonts w:asciiTheme="minorEastAsia" w:eastAsiaTheme="minorEastAsia" w:hAnsiTheme="minorEastAsia"/>
          <w:sz w:val="24"/>
        </w:rPr>
      </w:pPr>
      <w:r w:rsidRPr="00552DCB">
        <w:rPr>
          <w:rFonts w:asciiTheme="minorEastAsia" w:eastAsiaTheme="minorEastAsia" w:hAnsiTheme="minorEastAsia" w:hint="eastAsia"/>
          <w:sz w:val="24"/>
        </w:rPr>
        <w:t>鑑み、</w:t>
      </w:r>
      <w:r w:rsidR="00594D6D" w:rsidRPr="00552DCB">
        <w:rPr>
          <w:rFonts w:asciiTheme="minorEastAsia" w:eastAsiaTheme="minorEastAsia" w:hAnsiTheme="minorEastAsia" w:hint="eastAsia"/>
          <w:sz w:val="24"/>
        </w:rPr>
        <w:t>総則中</w:t>
      </w:r>
      <w:r w:rsidRPr="00552DCB">
        <w:rPr>
          <w:rFonts w:asciiTheme="minorEastAsia" w:eastAsiaTheme="minorEastAsia" w:hAnsiTheme="minorEastAsia" w:hint="eastAsia"/>
          <w:sz w:val="24"/>
        </w:rPr>
        <w:t>、県や事業者が「自ら管理する施設等を、障害者等が安全かつ快</w:t>
      </w:r>
    </w:p>
    <w:p w14:paraId="0CB66D84" w14:textId="77777777" w:rsidR="00404E67" w:rsidRPr="00552DCB" w:rsidRDefault="009B4A0E" w:rsidP="00404E67">
      <w:pPr>
        <w:spacing w:line="360" w:lineRule="exact"/>
        <w:ind w:left="638" w:firstLineChars="100" w:firstLine="233"/>
        <w:rPr>
          <w:rFonts w:asciiTheme="minorEastAsia" w:eastAsiaTheme="minorEastAsia" w:hAnsiTheme="minorEastAsia"/>
          <w:sz w:val="24"/>
        </w:rPr>
      </w:pPr>
      <w:r w:rsidRPr="00552DCB">
        <w:rPr>
          <w:rFonts w:asciiTheme="minorEastAsia" w:eastAsiaTheme="minorEastAsia" w:hAnsiTheme="minorEastAsia" w:hint="eastAsia"/>
          <w:sz w:val="24"/>
        </w:rPr>
        <w:t>適に利</w:t>
      </w:r>
      <w:r w:rsidR="00594D6D" w:rsidRPr="00552DCB">
        <w:rPr>
          <w:rFonts w:asciiTheme="minorEastAsia" w:eastAsiaTheme="minorEastAsia" w:hAnsiTheme="minorEastAsia" w:hint="eastAsia"/>
          <w:sz w:val="24"/>
        </w:rPr>
        <w:t>用できるように配慮し、整備に努める」ことについて文言を整理して</w:t>
      </w:r>
      <w:r w:rsidRPr="00552DCB">
        <w:rPr>
          <w:rFonts w:asciiTheme="minorEastAsia" w:eastAsiaTheme="minorEastAsia" w:hAnsiTheme="minorEastAsia" w:hint="eastAsia"/>
          <w:sz w:val="24"/>
        </w:rPr>
        <w:t>内</w:t>
      </w:r>
      <w:r w:rsidR="00404E67" w:rsidRPr="00552DCB">
        <w:rPr>
          <w:rFonts w:asciiTheme="minorEastAsia" w:eastAsiaTheme="minorEastAsia" w:hAnsiTheme="minorEastAsia" w:hint="eastAsia"/>
          <w:sz w:val="24"/>
        </w:rPr>
        <w:t xml:space="preserve">　</w:t>
      </w:r>
    </w:p>
    <w:p w14:paraId="2D6DCE79" w14:textId="435C8318" w:rsidR="00594D6D" w:rsidRPr="00552DCB" w:rsidRDefault="009B4A0E" w:rsidP="00404E67">
      <w:pPr>
        <w:spacing w:line="360" w:lineRule="exact"/>
        <w:ind w:left="638" w:firstLineChars="100" w:firstLine="233"/>
        <w:rPr>
          <w:rFonts w:asciiTheme="minorEastAsia" w:eastAsiaTheme="minorEastAsia" w:hAnsiTheme="minorEastAsia"/>
          <w:sz w:val="24"/>
        </w:rPr>
      </w:pPr>
      <w:r w:rsidRPr="00552DCB">
        <w:rPr>
          <w:rFonts w:asciiTheme="minorEastAsia" w:eastAsiaTheme="minorEastAsia" w:hAnsiTheme="minorEastAsia" w:hint="eastAsia"/>
          <w:sz w:val="24"/>
        </w:rPr>
        <w:t>容を明</w:t>
      </w:r>
      <w:r w:rsidR="00594D6D" w:rsidRPr="00552DCB">
        <w:rPr>
          <w:rFonts w:asciiTheme="minorEastAsia" w:eastAsiaTheme="minorEastAsia" w:hAnsiTheme="minorEastAsia" w:hint="eastAsia"/>
          <w:sz w:val="24"/>
        </w:rPr>
        <w:t>確にする。</w:t>
      </w:r>
      <w:r w:rsidRPr="00552DCB">
        <w:rPr>
          <w:rFonts w:asciiTheme="minorEastAsia" w:eastAsiaTheme="minorEastAsia" w:hAnsiTheme="minorEastAsia" w:hint="eastAsia"/>
          <w:sz w:val="24"/>
        </w:rPr>
        <w:t>（第３条</w:t>
      </w:r>
      <w:r w:rsidR="00842771" w:rsidRPr="00552DCB">
        <w:rPr>
          <w:rFonts w:asciiTheme="minorEastAsia" w:eastAsiaTheme="minorEastAsia" w:hAnsiTheme="minorEastAsia" w:hint="eastAsia"/>
          <w:sz w:val="24"/>
        </w:rPr>
        <w:t>第２項</w:t>
      </w:r>
      <w:r w:rsidRPr="00552DCB">
        <w:rPr>
          <w:rFonts w:asciiTheme="minorEastAsia" w:eastAsiaTheme="minorEastAsia" w:hAnsiTheme="minorEastAsia" w:hint="eastAsia"/>
          <w:sz w:val="24"/>
        </w:rPr>
        <w:t>、第４条</w:t>
      </w:r>
      <w:r w:rsidR="00842771" w:rsidRPr="00552DCB">
        <w:rPr>
          <w:rFonts w:asciiTheme="minorEastAsia" w:eastAsiaTheme="minorEastAsia" w:hAnsiTheme="minorEastAsia" w:hint="eastAsia"/>
          <w:sz w:val="24"/>
        </w:rPr>
        <w:t>第２項</w:t>
      </w:r>
      <w:r w:rsidRPr="00552DCB">
        <w:rPr>
          <w:rFonts w:asciiTheme="minorEastAsia" w:eastAsiaTheme="minorEastAsia" w:hAnsiTheme="minorEastAsia" w:hint="eastAsia"/>
          <w:sz w:val="24"/>
        </w:rPr>
        <w:t>）</w:t>
      </w:r>
    </w:p>
    <w:p w14:paraId="55B8C530" w14:textId="77777777" w:rsidR="00594D6D" w:rsidRPr="00552DCB" w:rsidRDefault="00594D6D" w:rsidP="00594D6D">
      <w:pPr>
        <w:spacing w:line="360" w:lineRule="exact"/>
        <w:rPr>
          <w:rFonts w:asciiTheme="minorEastAsia" w:eastAsiaTheme="minorEastAsia" w:hAnsiTheme="minorEastAsia"/>
          <w:sz w:val="24"/>
          <w:u w:val="single"/>
        </w:rPr>
      </w:pPr>
    </w:p>
    <w:p w14:paraId="70E9EFA8" w14:textId="77777777" w:rsidR="005E6984" w:rsidRDefault="00594D6D" w:rsidP="005E6984">
      <w:pPr>
        <w:spacing w:line="360" w:lineRule="exact"/>
        <w:ind w:firstLine="465"/>
        <w:rPr>
          <w:rFonts w:asciiTheme="minorEastAsia" w:eastAsiaTheme="minorEastAsia" w:hAnsiTheme="minorEastAsia"/>
          <w:sz w:val="24"/>
        </w:rPr>
      </w:pPr>
      <w:r w:rsidRPr="00594D6D">
        <w:rPr>
          <w:rFonts w:asciiTheme="minorEastAsia" w:eastAsiaTheme="minorEastAsia" w:hAnsiTheme="minorEastAsia" w:hint="eastAsia"/>
          <w:sz w:val="24"/>
        </w:rPr>
        <w:t>・</w:t>
      </w:r>
      <w:r>
        <w:rPr>
          <w:rFonts w:asciiTheme="minorEastAsia" w:eastAsiaTheme="minorEastAsia" w:hAnsiTheme="minorEastAsia" w:hint="eastAsia"/>
          <w:sz w:val="24"/>
        </w:rPr>
        <w:t xml:space="preserve">　併せて、</w:t>
      </w:r>
      <w:r w:rsidR="005E6984">
        <w:rPr>
          <w:rFonts w:asciiTheme="minorEastAsia" w:eastAsiaTheme="minorEastAsia" w:hAnsiTheme="minorEastAsia" w:hint="eastAsia"/>
          <w:sz w:val="24"/>
        </w:rPr>
        <w:t>上記点線の四角囲みにあるような</w:t>
      </w:r>
      <w:r w:rsidRPr="00594D6D">
        <w:rPr>
          <w:rFonts w:asciiTheme="minorEastAsia" w:eastAsiaTheme="minorEastAsia" w:hAnsiTheme="minorEastAsia" w:hint="eastAsia"/>
          <w:sz w:val="24"/>
        </w:rPr>
        <w:t>施策</w:t>
      </w:r>
      <w:r w:rsidR="005E6984">
        <w:rPr>
          <w:rFonts w:asciiTheme="minorEastAsia" w:eastAsiaTheme="minorEastAsia" w:hAnsiTheme="minorEastAsia" w:hint="eastAsia"/>
          <w:sz w:val="24"/>
        </w:rPr>
        <w:t>の</w:t>
      </w:r>
      <w:r w:rsidRPr="00594D6D">
        <w:rPr>
          <w:rFonts w:asciiTheme="minorEastAsia" w:eastAsiaTheme="minorEastAsia" w:hAnsiTheme="minorEastAsia" w:hint="eastAsia"/>
          <w:sz w:val="24"/>
        </w:rPr>
        <w:t>推進</w:t>
      </w:r>
      <w:r w:rsidR="005E6984">
        <w:rPr>
          <w:rFonts w:asciiTheme="minorEastAsia" w:eastAsiaTheme="minorEastAsia" w:hAnsiTheme="minorEastAsia" w:hint="eastAsia"/>
          <w:sz w:val="24"/>
        </w:rPr>
        <w:t>により、実質的な利用が</w:t>
      </w:r>
    </w:p>
    <w:p w14:paraId="165C875F" w14:textId="309C1C1A" w:rsidR="005E6984" w:rsidRDefault="005E6984" w:rsidP="005E6984">
      <w:pPr>
        <w:spacing w:line="360" w:lineRule="exact"/>
        <w:ind w:firstLineChars="300" w:firstLine="698"/>
        <w:rPr>
          <w:rFonts w:asciiTheme="minorEastAsia" w:eastAsiaTheme="minorEastAsia" w:hAnsiTheme="minorEastAsia"/>
          <w:sz w:val="24"/>
        </w:rPr>
      </w:pPr>
      <w:r>
        <w:rPr>
          <w:rFonts w:asciiTheme="minorEastAsia" w:eastAsiaTheme="minorEastAsia" w:hAnsiTheme="minorEastAsia" w:hint="eastAsia"/>
          <w:sz w:val="24"/>
        </w:rPr>
        <w:t>可能となるように取組を促進していく。</w:t>
      </w:r>
    </w:p>
    <w:p w14:paraId="06E86272" w14:textId="4F1DF600" w:rsidR="00007C2E" w:rsidRDefault="00007C2E">
      <w:pPr>
        <w:widowControl/>
        <w:rPr>
          <w:rFonts w:asciiTheme="majorEastAsia" w:eastAsiaTheme="majorEastAsia" w:hAnsiTheme="majorEastAsia"/>
        </w:rPr>
      </w:pPr>
    </w:p>
    <w:p w14:paraId="3DA528D5" w14:textId="77777777" w:rsidR="0096260E" w:rsidRDefault="0096260E" w:rsidP="00701A3D">
      <w:pPr>
        <w:rPr>
          <w:rFonts w:asciiTheme="majorEastAsia" w:eastAsiaTheme="majorEastAsia" w:hAnsiTheme="majorEastAsia"/>
        </w:rPr>
      </w:pPr>
    </w:p>
    <w:p w14:paraId="2C201780" w14:textId="77777777" w:rsidR="00B23839" w:rsidRDefault="00B23839" w:rsidP="00701A3D">
      <w:pPr>
        <w:rPr>
          <w:rFonts w:asciiTheme="majorEastAsia" w:eastAsiaTheme="majorEastAsia" w:hAnsiTheme="majorEastAsia"/>
        </w:rPr>
      </w:pPr>
    </w:p>
    <w:p w14:paraId="3C09D47C" w14:textId="77777777" w:rsidR="00701A3D" w:rsidRPr="00E502CB" w:rsidRDefault="00B91552" w:rsidP="00701A3D">
      <w:pPr>
        <w:rPr>
          <w:rFonts w:asciiTheme="majorEastAsia" w:eastAsiaTheme="majorEastAsia" w:hAnsiTheme="majorEastAsia"/>
        </w:rPr>
      </w:pPr>
      <w:r w:rsidRPr="00E502CB">
        <w:rPr>
          <w:rFonts w:asciiTheme="majorEastAsia" w:eastAsiaTheme="majorEastAsia" w:hAnsiTheme="majorEastAsia" w:hint="eastAsia"/>
        </w:rPr>
        <w:t>４</w:t>
      </w:r>
      <w:r w:rsidR="00F9647A" w:rsidRPr="00E502CB">
        <w:rPr>
          <w:rFonts w:asciiTheme="majorEastAsia" w:eastAsiaTheme="majorEastAsia" w:hAnsiTheme="majorEastAsia" w:hint="eastAsia"/>
        </w:rPr>
        <w:t xml:space="preserve">　</w:t>
      </w:r>
      <w:r w:rsidR="00694D29" w:rsidRPr="00E502CB">
        <w:rPr>
          <w:rFonts w:asciiTheme="majorEastAsia" w:eastAsiaTheme="majorEastAsia" w:hAnsiTheme="majorEastAsia" w:hint="eastAsia"/>
        </w:rPr>
        <w:t>情報</w:t>
      </w:r>
      <w:r w:rsidR="003E7379" w:rsidRPr="00E502CB">
        <w:rPr>
          <w:rFonts w:asciiTheme="majorEastAsia" w:eastAsiaTheme="majorEastAsia" w:hAnsiTheme="majorEastAsia" w:hint="eastAsia"/>
        </w:rPr>
        <w:t>バリアフリー、</w:t>
      </w:r>
      <w:r w:rsidR="00694D29" w:rsidRPr="00E502CB">
        <w:rPr>
          <w:rFonts w:asciiTheme="majorEastAsia" w:eastAsiaTheme="majorEastAsia" w:hAnsiTheme="majorEastAsia" w:hint="eastAsia"/>
        </w:rPr>
        <w:t>アクセシビリティ、</w:t>
      </w:r>
      <w:r w:rsidR="0068486E" w:rsidRPr="00E502CB">
        <w:rPr>
          <w:rFonts w:asciiTheme="majorEastAsia" w:eastAsiaTheme="majorEastAsia" w:hAnsiTheme="majorEastAsia" w:hint="eastAsia"/>
        </w:rPr>
        <w:t>災害</w:t>
      </w:r>
      <w:r w:rsidR="00694D29" w:rsidRPr="00E502CB">
        <w:rPr>
          <w:rFonts w:asciiTheme="majorEastAsia" w:eastAsiaTheme="majorEastAsia" w:hAnsiTheme="majorEastAsia" w:hint="eastAsia"/>
        </w:rPr>
        <w:t>時対応等</w:t>
      </w:r>
    </w:p>
    <w:p w14:paraId="15438DB4" w14:textId="48801A79" w:rsidR="00312DF9" w:rsidRDefault="00D276CC" w:rsidP="00701A3D">
      <w:pPr>
        <w:ind w:leftChars="100" w:left="213" w:firstLineChars="100" w:firstLine="213"/>
        <w:rPr>
          <w:rFonts w:asciiTheme="minorEastAsia" w:eastAsiaTheme="minorEastAsia" w:hAnsiTheme="minorEastAsia"/>
        </w:rPr>
      </w:pPr>
      <w:r w:rsidRPr="001C1EA0">
        <w:rPr>
          <w:rFonts w:asciiTheme="minorEastAsia" w:eastAsiaTheme="minorEastAsia" w:hAnsiTheme="minorEastAsia" w:hint="eastAsia"/>
        </w:rPr>
        <w:t>見直し検討会議において、</w:t>
      </w:r>
      <w:r w:rsidR="00737974">
        <w:rPr>
          <w:rFonts w:asciiTheme="minorEastAsia" w:eastAsiaTheme="minorEastAsia" w:hAnsiTheme="minorEastAsia" w:hint="eastAsia"/>
        </w:rPr>
        <w:t>聴覚障がい者や視覚障がい</w:t>
      </w:r>
      <w:r w:rsidR="00C769C9" w:rsidRPr="001C1EA0">
        <w:rPr>
          <w:rFonts w:asciiTheme="minorEastAsia" w:eastAsiaTheme="minorEastAsia" w:hAnsiTheme="minorEastAsia" w:hint="eastAsia"/>
        </w:rPr>
        <w:t>者等への</w:t>
      </w:r>
      <w:r w:rsidR="00E03733" w:rsidRPr="001C1EA0">
        <w:rPr>
          <w:rFonts w:asciiTheme="minorEastAsia" w:eastAsiaTheme="minorEastAsia" w:hAnsiTheme="minorEastAsia" w:hint="eastAsia"/>
        </w:rPr>
        <w:t>情報のバリアフリー</w:t>
      </w:r>
      <w:r w:rsidR="00C769C9" w:rsidRPr="001C1EA0">
        <w:rPr>
          <w:rFonts w:asciiTheme="minorEastAsia" w:eastAsiaTheme="minorEastAsia" w:hAnsiTheme="minorEastAsia" w:hint="eastAsia"/>
        </w:rPr>
        <w:t>、アクセシビリティ</w:t>
      </w:r>
      <w:r w:rsidR="003E7379" w:rsidRPr="001C1EA0">
        <w:rPr>
          <w:rFonts w:asciiTheme="minorEastAsia" w:eastAsiaTheme="minorEastAsia" w:hAnsiTheme="minorEastAsia" w:hint="eastAsia"/>
        </w:rPr>
        <w:t>向上</w:t>
      </w:r>
      <w:r w:rsidR="00694D29">
        <w:rPr>
          <w:rFonts w:asciiTheme="minorEastAsia" w:eastAsiaTheme="minorEastAsia" w:hAnsiTheme="minorEastAsia" w:hint="eastAsia"/>
        </w:rPr>
        <w:t>や災害時</w:t>
      </w:r>
      <w:r w:rsidR="00C769C9" w:rsidRPr="001C1EA0">
        <w:rPr>
          <w:rFonts w:asciiTheme="minorEastAsia" w:eastAsiaTheme="minorEastAsia" w:hAnsiTheme="minorEastAsia" w:hint="eastAsia"/>
        </w:rPr>
        <w:t>対応の必要性</w:t>
      </w:r>
      <w:r w:rsidR="00694D29">
        <w:rPr>
          <w:rFonts w:asciiTheme="minorEastAsia" w:eastAsiaTheme="minorEastAsia" w:hAnsiTheme="minorEastAsia" w:hint="eastAsia"/>
        </w:rPr>
        <w:t>等</w:t>
      </w:r>
      <w:r w:rsidR="00C769C9" w:rsidRPr="001C1EA0">
        <w:rPr>
          <w:rFonts w:asciiTheme="minorEastAsia" w:eastAsiaTheme="minorEastAsia" w:hAnsiTheme="minorEastAsia" w:hint="eastAsia"/>
        </w:rPr>
        <w:t>について</w:t>
      </w:r>
      <w:r w:rsidR="00312DF9">
        <w:rPr>
          <w:rFonts w:asciiTheme="minorEastAsia" w:eastAsiaTheme="minorEastAsia" w:hAnsiTheme="minorEastAsia" w:hint="eastAsia"/>
        </w:rPr>
        <w:t>意見があった</w:t>
      </w:r>
      <w:r w:rsidR="00D439A9" w:rsidRPr="001C1EA0">
        <w:rPr>
          <w:rFonts w:asciiTheme="minorEastAsia" w:eastAsiaTheme="minorEastAsia" w:hAnsiTheme="minorEastAsia" w:hint="eastAsia"/>
        </w:rPr>
        <w:t>。</w:t>
      </w:r>
    </w:p>
    <w:p w14:paraId="008C8CEF" w14:textId="3DCC0B61" w:rsidR="00701A3D" w:rsidRDefault="00737974" w:rsidP="00701A3D">
      <w:pPr>
        <w:ind w:leftChars="100" w:left="213" w:firstLineChars="100" w:firstLine="213"/>
        <w:rPr>
          <w:rFonts w:asciiTheme="majorEastAsia" w:eastAsiaTheme="majorEastAsia" w:hAnsiTheme="majorEastAsia"/>
        </w:rPr>
      </w:pPr>
      <w:r>
        <w:rPr>
          <w:rFonts w:hint="eastAsia"/>
        </w:rPr>
        <w:t>また、認知症や発達障がい</w:t>
      </w:r>
      <w:r w:rsidR="00312DF9">
        <w:rPr>
          <w:rFonts w:hint="eastAsia"/>
        </w:rPr>
        <w:t>への対応の必要性等についても、</w:t>
      </w:r>
      <w:r w:rsidR="00694D29">
        <w:rPr>
          <w:rFonts w:hint="eastAsia"/>
        </w:rPr>
        <w:t>意見</w:t>
      </w:r>
      <w:r w:rsidR="00312DF9">
        <w:rPr>
          <w:rFonts w:hint="eastAsia"/>
        </w:rPr>
        <w:t>が挙がった</w:t>
      </w:r>
      <w:r w:rsidR="00694D29">
        <w:rPr>
          <w:rFonts w:hint="eastAsia"/>
        </w:rPr>
        <w:t>。</w:t>
      </w:r>
    </w:p>
    <w:p w14:paraId="7376AFA1" w14:textId="20DC8C9A" w:rsidR="00BE55B6" w:rsidRDefault="0085302F" w:rsidP="00024B5A">
      <w:pPr>
        <w:ind w:leftChars="100" w:left="213" w:firstLineChars="100" w:firstLine="213"/>
      </w:pPr>
      <w:r>
        <w:rPr>
          <w:rFonts w:hint="eastAsia"/>
        </w:rPr>
        <w:t>施策としては</w:t>
      </w:r>
      <w:r w:rsidR="00694D29">
        <w:rPr>
          <w:rFonts w:hint="eastAsia"/>
        </w:rPr>
        <w:t>、障がい者施策や災害対策、ま</w:t>
      </w:r>
      <w:r w:rsidR="00BE55B6">
        <w:rPr>
          <w:rFonts w:hint="eastAsia"/>
        </w:rPr>
        <w:t>た情報化施策や高齢者施策等として対応していく内容が多いと考えられ</w:t>
      </w:r>
      <w:r w:rsidR="00694D29">
        <w:rPr>
          <w:rFonts w:hint="eastAsia"/>
        </w:rPr>
        <w:t>るが、条例においては、公共的施設の整備や利用に関して必要となる内容</w:t>
      </w:r>
      <w:r w:rsidR="00FE2BAA">
        <w:rPr>
          <w:rFonts w:hint="eastAsia"/>
        </w:rPr>
        <w:t>等</w:t>
      </w:r>
      <w:r w:rsidR="00694D29">
        <w:rPr>
          <w:rFonts w:hint="eastAsia"/>
        </w:rPr>
        <w:t>につい</w:t>
      </w:r>
      <w:r w:rsidR="00993EBA">
        <w:rPr>
          <w:rFonts w:hint="eastAsia"/>
        </w:rPr>
        <w:t>て</w:t>
      </w:r>
      <w:r w:rsidR="00694D29">
        <w:rPr>
          <w:rFonts w:hint="eastAsia"/>
        </w:rPr>
        <w:t>検討を行う。</w:t>
      </w:r>
    </w:p>
    <w:p w14:paraId="1C155601" w14:textId="2B0EB3DB" w:rsidR="00957BEF" w:rsidRPr="00024B5A" w:rsidRDefault="001D5895" w:rsidP="00024B5A">
      <w:pPr>
        <w:ind w:leftChars="100" w:left="213" w:firstLineChars="100" w:firstLine="213"/>
      </w:pPr>
      <w:r w:rsidRPr="001C1EA0">
        <w:rPr>
          <w:noProof/>
        </w:rPr>
        <mc:AlternateContent>
          <mc:Choice Requires="wps">
            <w:drawing>
              <wp:anchor distT="0" distB="0" distL="114300" distR="114300" simplePos="0" relativeHeight="251668480" behindDoc="0" locked="0" layoutInCell="1" allowOverlap="1" wp14:anchorId="417868FE" wp14:editId="5CA090AC">
                <wp:simplePos x="0" y="0"/>
                <wp:positionH relativeFrom="column">
                  <wp:posOffset>181610</wp:posOffset>
                </wp:positionH>
                <wp:positionV relativeFrom="paragraph">
                  <wp:posOffset>171450</wp:posOffset>
                </wp:positionV>
                <wp:extent cx="5699760" cy="2164080"/>
                <wp:effectExtent l="0" t="0" r="15240" b="2667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2164080"/>
                        </a:xfrm>
                        <a:custGeom>
                          <a:avLst/>
                          <a:gdLst>
                            <a:gd name="connsiteX0" fmla="*/ 0 w 5539740"/>
                            <a:gd name="connsiteY0" fmla="*/ 0 h 1577340"/>
                            <a:gd name="connsiteX1" fmla="*/ 5539740 w 5539740"/>
                            <a:gd name="connsiteY1" fmla="*/ 0 h 1577340"/>
                            <a:gd name="connsiteX2" fmla="*/ 5539740 w 5539740"/>
                            <a:gd name="connsiteY2" fmla="*/ 1577340 h 1577340"/>
                            <a:gd name="connsiteX3" fmla="*/ 0 w 5539740"/>
                            <a:gd name="connsiteY3" fmla="*/ 1577340 h 1577340"/>
                            <a:gd name="connsiteX4" fmla="*/ 0 w 5539740"/>
                            <a:gd name="connsiteY4" fmla="*/ 0 h 1577340"/>
                            <a:gd name="connsiteX0" fmla="*/ 0 w 5539740"/>
                            <a:gd name="connsiteY0" fmla="*/ 0 h 1577340"/>
                            <a:gd name="connsiteX1" fmla="*/ 5539740 w 5539740"/>
                            <a:gd name="connsiteY1" fmla="*/ 0 h 1577340"/>
                            <a:gd name="connsiteX2" fmla="*/ 5539740 w 5539740"/>
                            <a:gd name="connsiteY2" fmla="*/ 1577340 h 1577340"/>
                            <a:gd name="connsiteX3" fmla="*/ 0 w 5539740"/>
                            <a:gd name="connsiteY3" fmla="*/ 1577340 h 1577340"/>
                            <a:gd name="connsiteX4" fmla="*/ 0 w 5539740"/>
                            <a:gd name="connsiteY4" fmla="*/ 0 h 1577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9740" h="1577340">
                              <a:moveTo>
                                <a:pt x="0" y="0"/>
                              </a:moveTo>
                              <a:lnTo>
                                <a:pt x="5539740" y="0"/>
                              </a:lnTo>
                              <a:lnTo>
                                <a:pt x="5539740" y="1577340"/>
                              </a:lnTo>
                              <a:lnTo>
                                <a:pt x="0" y="1577340"/>
                              </a:lnTo>
                              <a:lnTo>
                                <a:pt x="0" y="0"/>
                              </a:lnTo>
                              <a:close/>
                            </a:path>
                          </a:pathLst>
                        </a:cu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21FD" id="Rectangle 16" o:spid="_x0000_s1026" style="position:absolute;left:0;text-align:left;margin-left:14.3pt;margin-top:13.5pt;width:448.8pt;height:17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39740,157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" path="m,l5539740,r,1577340l,1577340,,xe" filled="f">
                <v:stroke dashstyle="longDash" joinstyle="miter"/>
                <v:path o:connecttype="custom" o:connectlocs="0,0;5699760,0;5699760,2164080;0,2164080;0,0" o:connectangles="0,0,0,0,0"/>
              </v:shape>
            </w:pict>
          </mc:Fallback>
        </mc:AlternateContent>
      </w:r>
    </w:p>
    <w:p w14:paraId="7B2EC856" w14:textId="62B09345" w:rsidR="00095ED6" w:rsidRPr="00BE55B6" w:rsidRDefault="00401A26" w:rsidP="00BE55B6">
      <w:pPr>
        <w:ind w:firstLineChars="200" w:firstLine="425"/>
        <w:rPr>
          <w:rFonts w:asciiTheme="minorEastAsia" w:eastAsiaTheme="minorEastAsia" w:hAnsiTheme="minorEastAsia"/>
        </w:rPr>
      </w:pPr>
      <w:r>
        <w:rPr>
          <w:rFonts w:hint="eastAsia"/>
        </w:rPr>
        <w:t>【見直しの方向性</w:t>
      </w:r>
      <w:r w:rsidR="00095ED6" w:rsidRPr="001C1EA0">
        <w:rPr>
          <w:rFonts w:hint="eastAsia"/>
        </w:rPr>
        <w:t>】</w:t>
      </w:r>
      <w:r w:rsidR="002821DE">
        <w:rPr>
          <w:rFonts w:hint="eastAsia"/>
        </w:rPr>
        <w:t xml:space="preserve">　</w:t>
      </w:r>
    </w:p>
    <w:p w14:paraId="48370C41" w14:textId="77777777" w:rsidR="00404E67" w:rsidRDefault="00095ED6" w:rsidP="00404E67">
      <w:pPr>
        <w:ind w:left="850" w:hangingChars="400" w:hanging="850"/>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694D29">
        <w:rPr>
          <w:rFonts w:asciiTheme="minorEastAsia" w:eastAsiaTheme="minorEastAsia" w:hAnsiTheme="minorEastAsia" w:hint="eastAsia"/>
        </w:rPr>
        <w:t>情報アクセシビリティや、災害時対応に関して</w:t>
      </w:r>
      <w:r w:rsidR="00312DF9">
        <w:rPr>
          <w:rFonts w:asciiTheme="minorEastAsia" w:eastAsiaTheme="minorEastAsia" w:hAnsiTheme="minorEastAsia" w:hint="eastAsia"/>
        </w:rPr>
        <w:t>、</w:t>
      </w:r>
      <w:r w:rsidR="0021291D" w:rsidRPr="001C1EA0">
        <w:rPr>
          <w:rFonts w:asciiTheme="minorEastAsia" w:eastAsiaTheme="minorEastAsia" w:hAnsiTheme="minorEastAsia" w:hint="eastAsia"/>
        </w:rPr>
        <w:t>公共的施設の</w:t>
      </w:r>
      <w:r w:rsidR="008D2509" w:rsidRPr="001C1EA0">
        <w:rPr>
          <w:rFonts w:asciiTheme="minorEastAsia" w:eastAsiaTheme="minorEastAsia" w:hAnsiTheme="minorEastAsia" w:hint="eastAsia"/>
        </w:rPr>
        <w:t>整備や</w:t>
      </w:r>
      <w:r w:rsidR="0021291D" w:rsidRPr="001C1EA0">
        <w:rPr>
          <w:rFonts w:asciiTheme="minorEastAsia" w:eastAsiaTheme="minorEastAsia" w:hAnsiTheme="minorEastAsia" w:hint="eastAsia"/>
        </w:rPr>
        <w:t>利用に</w:t>
      </w:r>
      <w:r w:rsidR="00E8045F">
        <w:rPr>
          <w:rFonts w:asciiTheme="minorEastAsia" w:eastAsiaTheme="minorEastAsia" w:hAnsiTheme="minorEastAsia" w:hint="eastAsia"/>
        </w:rPr>
        <w:t>際して、用</w:t>
      </w:r>
    </w:p>
    <w:p w14:paraId="6BDCB2D9" w14:textId="77777777" w:rsidR="00404E67" w:rsidRDefault="00E8045F" w:rsidP="00404E67">
      <w:pPr>
        <w:ind w:leftChars="300" w:left="851" w:hangingChars="100" w:hanging="213"/>
        <w:rPr>
          <w:rFonts w:asciiTheme="minorEastAsia" w:eastAsiaTheme="minorEastAsia" w:hAnsiTheme="minorEastAsia"/>
        </w:rPr>
      </w:pPr>
      <w:r>
        <w:rPr>
          <w:rFonts w:asciiTheme="minorEastAsia" w:eastAsiaTheme="minorEastAsia" w:hAnsiTheme="minorEastAsia" w:hint="eastAsia"/>
        </w:rPr>
        <w:t>意</w:t>
      </w:r>
      <w:r w:rsidR="003E7379" w:rsidRPr="001C1EA0">
        <w:rPr>
          <w:rFonts w:asciiTheme="minorEastAsia" w:eastAsiaTheme="minorEastAsia" w:hAnsiTheme="minorEastAsia" w:hint="eastAsia"/>
        </w:rPr>
        <w:t>す</w:t>
      </w:r>
      <w:r w:rsidR="008D2509" w:rsidRPr="001C1EA0">
        <w:rPr>
          <w:rFonts w:asciiTheme="minorEastAsia" w:eastAsiaTheme="minorEastAsia" w:hAnsiTheme="minorEastAsia" w:hint="eastAsia"/>
        </w:rPr>
        <w:t>ることが望ましい</w:t>
      </w:r>
      <w:r w:rsidR="0021291D" w:rsidRPr="001C1EA0">
        <w:rPr>
          <w:rFonts w:asciiTheme="minorEastAsia" w:eastAsiaTheme="minorEastAsia" w:hAnsiTheme="minorEastAsia" w:hint="eastAsia"/>
        </w:rPr>
        <w:t>情報</w:t>
      </w:r>
      <w:r w:rsidR="008D2509" w:rsidRPr="001C1EA0">
        <w:rPr>
          <w:rFonts w:asciiTheme="minorEastAsia" w:eastAsiaTheme="minorEastAsia" w:hAnsiTheme="minorEastAsia" w:hint="eastAsia"/>
        </w:rPr>
        <w:t>設備</w:t>
      </w:r>
      <w:r w:rsidR="0021291D" w:rsidRPr="001C1EA0">
        <w:rPr>
          <w:rFonts w:asciiTheme="minorEastAsia" w:eastAsiaTheme="minorEastAsia" w:hAnsiTheme="minorEastAsia" w:hint="eastAsia"/>
        </w:rPr>
        <w:t>や災害時</w:t>
      </w:r>
      <w:r w:rsidR="008D2509" w:rsidRPr="001C1EA0">
        <w:rPr>
          <w:rFonts w:asciiTheme="minorEastAsia" w:eastAsiaTheme="minorEastAsia" w:hAnsiTheme="minorEastAsia" w:hint="eastAsia"/>
        </w:rPr>
        <w:t>に円滑な</w:t>
      </w:r>
      <w:r w:rsidR="00CC0605" w:rsidRPr="001C1EA0">
        <w:rPr>
          <w:rFonts w:asciiTheme="minorEastAsia" w:eastAsiaTheme="minorEastAsia" w:hAnsiTheme="minorEastAsia" w:hint="eastAsia"/>
        </w:rPr>
        <w:t>避難誘導・</w:t>
      </w:r>
      <w:r w:rsidR="008D2509" w:rsidRPr="001C1EA0">
        <w:rPr>
          <w:rFonts w:asciiTheme="minorEastAsia" w:eastAsiaTheme="minorEastAsia" w:hAnsiTheme="minorEastAsia" w:hint="eastAsia"/>
        </w:rPr>
        <w:t>情報提供が可能な設備</w:t>
      </w:r>
      <w:r w:rsidR="003E7379" w:rsidRPr="001C1EA0">
        <w:rPr>
          <w:rFonts w:asciiTheme="minorEastAsia" w:eastAsiaTheme="minorEastAsia" w:hAnsiTheme="minorEastAsia" w:hint="eastAsia"/>
        </w:rPr>
        <w:t>等に</w:t>
      </w:r>
    </w:p>
    <w:p w14:paraId="63EEBA82" w14:textId="0CC61E07" w:rsidR="00206E56" w:rsidRPr="0020085A" w:rsidRDefault="003E7379" w:rsidP="00404E67">
      <w:pPr>
        <w:ind w:leftChars="300" w:left="851" w:hangingChars="100" w:hanging="213"/>
        <w:rPr>
          <w:rFonts w:asciiTheme="minorEastAsia" w:eastAsiaTheme="minorEastAsia" w:hAnsiTheme="minorEastAsia"/>
        </w:rPr>
      </w:pPr>
      <w:r w:rsidRPr="001C1EA0">
        <w:rPr>
          <w:rFonts w:asciiTheme="minorEastAsia" w:eastAsiaTheme="minorEastAsia" w:hAnsiTheme="minorEastAsia" w:hint="eastAsia"/>
        </w:rPr>
        <w:t>ついて</w:t>
      </w:r>
      <w:r w:rsidR="00C769C9" w:rsidRPr="001C1EA0">
        <w:rPr>
          <w:rFonts w:asciiTheme="minorEastAsia" w:eastAsiaTheme="minorEastAsia" w:hAnsiTheme="minorEastAsia" w:hint="eastAsia"/>
        </w:rPr>
        <w:t>、</w:t>
      </w:r>
      <w:r w:rsidR="00D439A9" w:rsidRPr="001C1EA0">
        <w:rPr>
          <w:rFonts w:asciiTheme="minorEastAsia" w:eastAsiaTheme="minorEastAsia" w:hAnsiTheme="minorEastAsia" w:hint="eastAsia"/>
        </w:rPr>
        <w:t>整備</w:t>
      </w:r>
      <w:r w:rsidR="00694D29">
        <w:rPr>
          <w:rFonts w:asciiTheme="minorEastAsia" w:eastAsiaTheme="minorEastAsia" w:hAnsiTheme="minorEastAsia" w:hint="eastAsia"/>
        </w:rPr>
        <w:t>ガイドブックへの記載</w:t>
      </w:r>
      <w:r w:rsidR="00C769C9" w:rsidRPr="001C1EA0">
        <w:rPr>
          <w:rFonts w:asciiTheme="minorEastAsia" w:eastAsiaTheme="minorEastAsia" w:hAnsiTheme="minorEastAsia" w:hint="eastAsia"/>
        </w:rPr>
        <w:t>検討</w:t>
      </w:r>
      <w:r w:rsidR="00E8045F">
        <w:rPr>
          <w:rFonts w:asciiTheme="minorEastAsia" w:eastAsiaTheme="minorEastAsia" w:hAnsiTheme="minorEastAsia" w:hint="eastAsia"/>
        </w:rPr>
        <w:t>等</w:t>
      </w:r>
      <w:r w:rsidR="00C769C9" w:rsidRPr="001C1EA0">
        <w:rPr>
          <w:rFonts w:asciiTheme="minorEastAsia" w:eastAsiaTheme="minorEastAsia" w:hAnsiTheme="minorEastAsia" w:hint="eastAsia"/>
        </w:rPr>
        <w:t>を行う</w:t>
      </w:r>
      <w:r w:rsidR="00694D29">
        <w:rPr>
          <w:rFonts w:asciiTheme="minorEastAsia" w:eastAsiaTheme="minorEastAsia" w:hAnsiTheme="minorEastAsia" w:hint="eastAsia"/>
        </w:rPr>
        <w:t>。</w:t>
      </w:r>
    </w:p>
    <w:p w14:paraId="7FF2804B" w14:textId="5C12C8E9" w:rsidR="00077032" w:rsidRDefault="00BE55B6" w:rsidP="00BE55B6">
      <w:pPr>
        <w:ind w:leftChars="177" w:left="625" w:hangingChars="117" w:hanging="249"/>
        <w:rPr>
          <w:rFonts w:asciiTheme="minorEastAsia" w:eastAsiaTheme="minorEastAsia" w:hAnsiTheme="minorEastAsia"/>
        </w:rPr>
      </w:pPr>
      <w:r>
        <w:rPr>
          <w:rFonts w:asciiTheme="minorEastAsia" w:eastAsiaTheme="minorEastAsia" w:hAnsiTheme="minorEastAsia" w:hint="eastAsia"/>
        </w:rPr>
        <w:t>・</w:t>
      </w:r>
      <w:r w:rsidR="00694D29">
        <w:rPr>
          <w:rFonts w:asciiTheme="minorEastAsia" w:eastAsiaTheme="minorEastAsia" w:hAnsiTheme="minorEastAsia" w:hint="eastAsia"/>
        </w:rPr>
        <w:t>課題</w:t>
      </w:r>
      <w:r w:rsidR="0085302F">
        <w:rPr>
          <w:rFonts w:asciiTheme="minorEastAsia" w:eastAsiaTheme="minorEastAsia" w:hAnsiTheme="minorEastAsia" w:hint="eastAsia"/>
        </w:rPr>
        <w:t>として挙げられた情報バリアフリー等の</w:t>
      </w:r>
      <w:r w:rsidR="00694D29">
        <w:rPr>
          <w:rFonts w:asciiTheme="minorEastAsia" w:eastAsiaTheme="minorEastAsia" w:hAnsiTheme="minorEastAsia" w:hint="eastAsia"/>
        </w:rPr>
        <w:t>事項</w:t>
      </w:r>
      <w:r w:rsidR="00634260" w:rsidRPr="001C1EA0">
        <w:rPr>
          <w:rFonts w:asciiTheme="minorEastAsia" w:eastAsiaTheme="minorEastAsia" w:hAnsiTheme="minorEastAsia" w:hint="eastAsia"/>
        </w:rPr>
        <w:t>を含め</w:t>
      </w:r>
      <w:r w:rsidR="008D2509" w:rsidRPr="001C1EA0">
        <w:rPr>
          <w:rFonts w:asciiTheme="minorEastAsia" w:eastAsiaTheme="minorEastAsia" w:hAnsiTheme="minorEastAsia" w:hint="eastAsia"/>
        </w:rPr>
        <w:t>、</w:t>
      </w:r>
      <w:r w:rsidR="0020085A">
        <w:rPr>
          <w:rFonts w:asciiTheme="minorEastAsia" w:eastAsiaTheme="minorEastAsia" w:hAnsiTheme="minorEastAsia" w:hint="eastAsia"/>
        </w:rPr>
        <w:t>施設の円滑な利用に向けて、</w:t>
      </w:r>
      <w:r w:rsidR="008D2509" w:rsidRPr="001C1EA0">
        <w:rPr>
          <w:rFonts w:asciiTheme="minorEastAsia" w:eastAsiaTheme="minorEastAsia" w:hAnsiTheme="minorEastAsia" w:hint="eastAsia"/>
        </w:rPr>
        <w:t>必要な</w:t>
      </w:r>
      <w:r w:rsidR="004150E7" w:rsidRPr="001C1EA0">
        <w:rPr>
          <w:rFonts w:asciiTheme="minorEastAsia" w:eastAsiaTheme="minorEastAsia" w:hAnsiTheme="minorEastAsia" w:hint="eastAsia"/>
        </w:rPr>
        <w:t>設備</w:t>
      </w:r>
      <w:r w:rsidR="003E7379" w:rsidRPr="001C1EA0">
        <w:rPr>
          <w:rFonts w:asciiTheme="minorEastAsia" w:eastAsiaTheme="minorEastAsia" w:hAnsiTheme="minorEastAsia" w:hint="eastAsia"/>
        </w:rPr>
        <w:t>の</w:t>
      </w:r>
      <w:r w:rsidR="004150E7" w:rsidRPr="001C1EA0">
        <w:rPr>
          <w:rFonts w:asciiTheme="minorEastAsia" w:eastAsiaTheme="minorEastAsia" w:hAnsiTheme="minorEastAsia" w:hint="eastAsia"/>
        </w:rPr>
        <w:t>利用及びその</w:t>
      </w:r>
      <w:r w:rsidR="002412C7" w:rsidRPr="001C1EA0">
        <w:rPr>
          <w:rFonts w:asciiTheme="minorEastAsia" w:eastAsiaTheme="minorEastAsia" w:hAnsiTheme="minorEastAsia" w:hint="eastAsia"/>
        </w:rPr>
        <w:t>ための支援の</w:t>
      </w:r>
      <w:r w:rsidR="003E7379" w:rsidRPr="001C1EA0">
        <w:rPr>
          <w:rFonts w:asciiTheme="minorEastAsia" w:eastAsiaTheme="minorEastAsia" w:hAnsiTheme="minorEastAsia" w:hint="eastAsia"/>
        </w:rPr>
        <w:t>提供が円滑になされるよう、条例において</w:t>
      </w:r>
      <w:r w:rsidR="00634260" w:rsidRPr="001C1EA0">
        <w:rPr>
          <w:rFonts w:asciiTheme="minorEastAsia" w:eastAsiaTheme="minorEastAsia" w:hAnsiTheme="minorEastAsia" w:hint="eastAsia"/>
        </w:rPr>
        <w:t>追記</w:t>
      </w:r>
      <w:r w:rsidR="00E8045F">
        <w:rPr>
          <w:rFonts w:asciiTheme="minorEastAsia" w:eastAsiaTheme="minorEastAsia" w:hAnsiTheme="minorEastAsia" w:hint="eastAsia"/>
        </w:rPr>
        <w:t>の必要性の</w:t>
      </w:r>
      <w:r w:rsidR="00634260" w:rsidRPr="001C1EA0">
        <w:rPr>
          <w:rFonts w:asciiTheme="minorEastAsia" w:eastAsiaTheme="minorEastAsia" w:hAnsiTheme="minorEastAsia" w:hint="eastAsia"/>
        </w:rPr>
        <w:t>検討</w:t>
      </w:r>
      <w:r w:rsidR="0020085A">
        <w:rPr>
          <w:rFonts w:asciiTheme="minorEastAsia" w:eastAsiaTheme="minorEastAsia" w:hAnsiTheme="minorEastAsia" w:hint="eastAsia"/>
        </w:rPr>
        <w:t>や、</w:t>
      </w:r>
      <w:r w:rsidR="00D439A9" w:rsidRPr="001C1EA0">
        <w:rPr>
          <w:rFonts w:asciiTheme="minorEastAsia" w:eastAsiaTheme="minorEastAsia" w:hAnsiTheme="minorEastAsia" w:hint="eastAsia"/>
        </w:rPr>
        <w:t>整備</w:t>
      </w:r>
      <w:r w:rsidR="003E7379" w:rsidRPr="001C1EA0">
        <w:rPr>
          <w:rFonts w:asciiTheme="minorEastAsia" w:eastAsiaTheme="minorEastAsia" w:hAnsiTheme="minorEastAsia" w:hint="eastAsia"/>
        </w:rPr>
        <w:t>ガイドブックへの記載</w:t>
      </w:r>
      <w:r w:rsidR="00694D29">
        <w:rPr>
          <w:rFonts w:asciiTheme="minorEastAsia" w:eastAsiaTheme="minorEastAsia" w:hAnsiTheme="minorEastAsia" w:hint="eastAsia"/>
        </w:rPr>
        <w:t>等</w:t>
      </w:r>
      <w:r w:rsidR="003E7379" w:rsidRPr="001C1EA0">
        <w:rPr>
          <w:rFonts w:asciiTheme="minorEastAsia" w:eastAsiaTheme="minorEastAsia" w:hAnsiTheme="minorEastAsia" w:hint="eastAsia"/>
        </w:rPr>
        <w:t>を検討する。</w:t>
      </w:r>
      <w:r w:rsidR="000408AA">
        <w:rPr>
          <w:rFonts w:asciiTheme="minorEastAsia" w:eastAsiaTheme="minorEastAsia" w:hAnsiTheme="minorEastAsia" w:hint="eastAsia"/>
        </w:rPr>
        <w:t>（第４条第２項、第５条第２項</w:t>
      </w:r>
      <w:r w:rsidR="0020085A">
        <w:rPr>
          <w:rFonts w:asciiTheme="minorEastAsia" w:eastAsiaTheme="minorEastAsia" w:hAnsiTheme="minorEastAsia" w:hint="eastAsia"/>
        </w:rPr>
        <w:t>等）</w:t>
      </w:r>
    </w:p>
    <w:p w14:paraId="0D1B3575" w14:textId="7304ACE2" w:rsidR="00D439A9" w:rsidRDefault="00D439A9" w:rsidP="00D439A9">
      <w:pPr>
        <w:ind w:leftChars="200" w:left="638" w:hangingChars="100" w:hanging="213"/>
      </w:pPr>
      <w:r w:rsidRPr="001C1EA0">
        <w:rPr>
          <w:rFonts w:asciiTheme="minorEastAsia" w:eastAsiaTheme="minorEastAsia" w:hAnsiTheme="minorEastAsia" w:hint="eastAsia"/>
        </w:rPr>
        <w:t>・</w:t>
      </w:r>
      <w:r w:rsidR="00BE55B6">
        <w:rPr>
          <w:rFonts w:hint="eastAsia"/>
        </w:rPr>
        <w:t>認知症や発達障がいへの対応について、</w:t>
      </w:r>
      <w:r w:rsidR="00737974">
        <w:rPr>
          <w:rFonts w:hint="eastAsia"/>
        </w:rPr>
        <w:t>整備ガイドブックにお</w:t>
      </w:r>
      <w:r w:rsidR="00BE55B6">
        <w:rPr>
          <w:rFonts w:hint="eastAsia"/>
        </w:rPr>
        <w:t>ける</w:t>
      </w:r>
      <w:r w:rsidRPr="001C1EA0">
        <w:rPr>
          <w:rFonts w:hint="eastAsia"/>
        </w:rPr>
        <w:t>内容の加筆・追記を検討する。</w:t>
      </w:r>
    </w:p>
    <w:p w14:paraId="79912CBE" w14:textId="77777777" w:rsidR="00957BEF" w:rsidRDefault="00957BEF" w:rsidP="00F7661E">
      <w:pPr>
        <w:ind w:leftChars="200" w:left="638" w:hangingChars="100" w:hanging="213"/>
        <w:rPr>
          <w:rFonts w:asciiTheme="minorEastAsia" w:eastAsiaTheme="minorEastAsia" w:hAnsiTheme="minorEastAsia"/>
          <w:color w:val="FF0000"/>
        </w:rPr>
      </w:pPr>
    </w:p>
    <w:p w14:paraId="516E60B2" w14:textId="0CB8FF86" w:rsidR="00957BEF" w:rsidRDefault="00957BEF" w:rsidP="00F7661E">
      <w:pPr>
        <w:ind w:leftChars="200" w:left="638" w:hangingChars="100" w:hanging="213"/>
        <w:rPr>
          <w:rFonts w:asciiTheme="minorEastAsia" w:eastAsiaTheme="minorEastAsia" w:hAnsiTheme="minorEastAsia"/>
          <w:color w:val="FF0000"/>
        </w:rPr>
      </w:pPr>
    </w:p>
    <w:p w14:paraId="5E6F6E09" w14:textId="4494A74B" w:rsidR="00F7661E" w:rsidRDefault="001D5895" w:rsidP="00F7661E">
      <w:pPr>
        <w:ind w:leftChars="200" w:left="638" w:hangingChars="100" w:hanging="213"/>
        <w:rPr>
          <w:rFonts w:asciiTheme="minorEastAsia" w:eastAsiaTheme="minorEastAsia" w:hAnsiTheme="minorEastAsia"/>
          <w:color w:val="FF0000"/>
        </w:rPr>
      </w:pPr>
      <w:r>
        <w:rPr>
          <w:noProof/>
        </w:rPr>
        <mc:AlternateContent>
          <mc:Choice Requires="wps">
            <w:drawing>
              <wp:anchor distT="0" distB="0" distL="114300" distR="114300" simplePos="0" relativeHeight="251696128" behindDoc="0" locked="0" layoutInCell="1" allowOverlap="1" wp14:anchorId="68B19CF6" wp14:editId="15FD4685">
                <wp:simplePos x="0" y="0"/>
                <wp:positionH relativeFrom="column">
                  <wp:posOffset>158750</wp:posOffset>
                </wp:positionH>
                <wp:positionV relativeFrom="paragraph">
                  <wp:posOffset>78105</wp:posOffset>
                </wp:positionV>
                <wp:extent cx="5722620" cy="4838700"/>
                <wp:effectExtent l="19050" t="19050" r="11430" b="19050"/>
                <wp:wrapNone/>
                <wp:docPr id="20" name="角丸四角形 20"/>
                <wp:cNvGraphicFramePr/>
                <a:graphic xmlns:a="http://schemas.openxmlformats.org/drawingml/2006/main">
                  <a:graphicData uri="http://schemas.microsoft.com/office/word/2010/wordprocessingShape">
                    <wps:wsp>
                      <wps:cNvSpPr/>
                      <wps:spPr>
                        <a:xfrm>
                          <a:off x="0" y="0"/>
                          <a:ext cx="5722620" cy="483870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441E5F" id="角丸四角形 20" o:spid="_x0000_s1026" style="position:absolute;left:0;text-align:left;margin-left:12.5pt;margin-top:6.15pt;width:450.6pt;height:38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" filled="f" strokecolor="#385d8a" strokeweight="3pt"/>
            </w:pict>
          </mc:Fallback>
        </mc:AlternateContent>
      </w:r>
    </w:p>
    <w:p w14:paraId="6C679FEE" w14:textId="4A938541" w:rsidR="00F7661E" w:rsidRPr="00957BEF" w:rsidRDefault="00F22557" w:rsidP="00007C2E">
      <w:pPr>
        <w:spacing w:line="360" w:lineRule="exact"/>
        <w:ind w:leftChars="200" w:left="658" w:hangingChars="100" w:hanging="233"/>
        <w:rPr>
          <w:rFonts w:asciiTheme="majorEastAsia" w:eastAsiaTheme="majorEastAsia" w:hAnsiTheme="majorEastAsia"/>
          <w:sz w:val="24"/>
        </w:rPr>
      </w:pPr>
      <w:r w:rsidRPr="00957BEF">
        <w:rPr>
          <w:rFonts w:hint="eastAsia"/>
          <w:noProof/>
          <w:sz w:val="24"/>
        </w:rPr>
        <mc:AlternateContent>
          <mc:Choice Requires="wps">
            <w:drawing>
              <wp:anchor distT="0" distB="0" distL="114300" distR="114300" simplePos="0" relativeHeight="251703296" behindDoc="0" locked="0" layoutInCell="1" allowOverlap="1" wp14:anchorId="261ACCBB" wp14:editId="3260E8D6">
                <wp:simplePos x="0" y="0"/>
                <wp:positionH relativeFrom="column">
                  <wp:posOffset>-53340</wp:posOffset>
                </wp:positionH>
                <wp:positionV relativeFrom="paragraph">
                  <wp:posOffset>96520</wp:posOffset>
                </wp:positionV>
                <wp:extent cx="350520" cy="822960"/>
                <wp:effectExtent l="0" t="38100" r="30480" b="53340"/>
                <wp:wrapNone/>
                <wp:docPr id="15" name="ストライプ矢印 15"/>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0117CC" id="ストライプ矢印 15" o:spid="_x0000_s1026" type="#_x0000_t93" style="position:absolute;left:0;text-align:left;margin-left:-4.2pt;margin-top:7.6pt;width:27.6pt;height:64.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w:t>
      </w:r>
      <w:r w:rsidR="00007C2E">
        <w:rPr>
          <w:rFonts w:asciiTheme="majorEastAsia" w:eastAsiaTheme="majorEastAsia" w:hAnsiTheme="majorEastAsia" w:hint="eastAsia"/>
          <w:sz w:val="24"/>
          <w:highlight w:val="yellow"/>
        </w:rPr>
        <w:t>の概要</w:t>
      </w:r>
      <w:r w:rsidR="00BD16BB">
        <w:rPr>
          <w:rFonts w:asciiTheme="majorEastAsia" w:eastAsiaTheme="majorEastAsia" w:hAnsiTheme="majorEastAsia" w:hint="eastAsia"/>
          <w:sz w:val="24"/>
          <w:highlight w:val="yellow"/>
        </w:rPr>
        <w:t>等</w:t>
      </w:r>
      <w:r w:rsidR="00007C2E">
        <w:rPr>
          <w:rFonts w:asciiTheme="majorEastAsia" w:eastAsiaTheme="majorEastAsia" w:hAnsiTheme="majorEastAsia" w:hint="eastAsia"/>
          <w:sz w:val="24"/>
          <w:highlight w:val="yellow"/>
        </w:rPr>
        <w:t>（</w:t>
      </w:r>
      <w:r w:rsidR="00706B54">
        <w:rPr>
          <w:rFonts w:asciiTheme="majorEastAsia" w:eastAsiaTheme="majorEastAsia" w:hAnsiTheme="majorEastAsia" w:hint="eastAsia"/>
          <w:sz w:val="24"/>
          <w:highlight w:val="yellow"/>
        </w:rPr>
        <w:t>案</w:t>
      </w:r>
      <w:r w:rsidR="00007C2E">
        <w:rPr>
          <w:rFonts w:asciiTheme="majorEastAsia" w:eastAsiaTheme="majorEastAsia" w:hAnsiTheme="majorEastAsia" w:hint="eastAsia"/>
          <w:sz w:val="24"/>
          <w:highlight w:val="yellow"/>
        </w:rPr>
        <w:t>）</w:t>
      </w:r>
      <w:r w:rsidR="00F7661E" w:rsidRPr="00957BEF">
        <w:rPr>
          <w:rFonts w:asciiTheme="majorEastAsia" w:eastAsiaTheme="majorEastAsia" w:hAnsiTheme="majorEastAsia" w:hint="eastAsia"/>
          <w:sz w:val="24"/>
          <w:highlight w:val="yellow"/>
        </w:rPr>
        <w:t>】</w:t>
      </w:r>
    </w:p>
    <w:p w14:paraId="326AC8DB" w14:textId="607E89A9" w:rsidR="003F6496" w:rsidRPr="00552DCB" w:rsidRDefault="003F6496" w:rsidP="003F6496">
      <w:pPr>
        <w:pStyle w:val="ae"/>
        <w:numPr>
          <w:ilvl w:val="0"/>
          <w:numId w:val="10"/>
        </w:numPr>
        <w:spacing w:line="360" w:lineRule="exact"/>
        <w:ind w:leftChars="0"/>
        <w:rPr>
          <w:rFonts w:asciiTheme="minorEastAsia" w:eastAsiaTheme="minorEastAsia" w:hAnsiTheme="minorEastAsia"/>
          <w:sz w:val="24"/>
        </w:rPr>
      </w:pPr>
      <w:r w:rsidRPr="00552DCB">
        <w:rPr>
          <w:rFonts w:asciiTheme="minorEastAsia" w:eastAsiaTheme="minorEastAsia" w:hAnsiTheme="minorEastAsia" w:hint="eastAsia"/>
          <w:sz w:val="24"/>
          <w:u w:val="single"/>
        </w:rPr>
        <w:t xml:space="preserve">　議論の経過や、障害者差別解消法制定、バリアフリー法の動向等を踏まえ、前述３の条例改正を行う。</w:t>
      </w:r>
    </w:p>
    <w:p w14:paraId="12E8DE45" w14:textId="6758456D" w:rsidR="007B46F8" w:rsidRPr="00552DCB" w:rsidRDefault="003F6496" w:rsidP="003F6496">
      <w:pPr>
        <w:spacing w:line="360" w:lineRule="exact"/>
        <w:ind w:leftChars="300" w:left="871" w:hangingChars="100" w:hanging="233"/>
        <w:rPr>
          <w:rFonts w:asciiTheme="minorEastAsia" w:eastAsiaTheme="minorEastAsia" w:hAnsiTheme="minorEastAsia"/>
          <w:sz w:val="24"/>
        </w:rPr>
      </w:pPr>
      <w:r w:rsidRPr="00552DCB">
        <w:rPr>
          <w:rFonts w:asciiTheme="minorEastAsia" w:eastAsiaTheme="minorEastAsia" w:hAnsiTheme="minorEastAsia" w:hint="eastAsia"/>
          <w:sz w:val="24"/>
        </w:rPr>
        <w:t>→</w:t>
      </w:r>
      <w:r w:rsidR="007B46F8" w:rsidRPr="00552DCB">
        <w:rPr>
          <w:rFonts w:asciiTheme="minorEastAsia" w:eastAsiaTheme="minorEastAsia" w:hAnsiTheme="minorEastAsia" w:hint="eastAsia"/>
          <w:sz w:val="24"/>
        </w:rPr>
        <w:t xml:space="preserve">　</w:t>
      </w:r>
      <w:r w:rsidRPr="00552DCB">
        <w:rPr>
          <w:rFonts w:asciiTheme="minorEastAsia" w:eastAsiaTheme="minorEastAsia" w:hAnsiTheme="minorEastAsia" w:hint="eastAsia"/>
          <w:sz w:val="24"/>
        </w:rPr>
        <w:t>課題として挙げられた情報バリアフリー等</w:t>
      </w:r>
      <w:r w:rsidR="007B46F8" w:rsidRPr="00552DCB">
        <w:rPr>
          <w:rFonts w:asciiTheme="minorEastAsia" w:eastAsiaTheme="minorEastAsia" w:hAnsiTheme="minorEastAsia" w:hint="eastAsia"/>
          <w:sz w:val="24"/>
        </w:rPr>
        <w:t>の事項を含め、</w:t>
      </w:r>
      <w:r w:rsidRPr="00552DCB">
        <w:rPr>
          <w:rFonts w:asciiTheme="minorEastAsia" w:eastAsiaTheme="minorEastAsia" w:hAnsiTheme="minorEastAsia" w:hint="eastAsia"/>
          <w:sz w:val="24"/>
        </w:rPr>
        <w:t>施設等を</w:t>
      </w:r>
      <w:r w:rsidR="00C71089" w:rsidRPr="00552DCB">
        <w:rPr>
          <w:rFonts w:asciiTheme="minorEastAsia" w:eastAsiaTheme="minorEastAsia" w:hAnsiTheme="minorEastAsia" w:hint="eastAsia"/>
          <w:sz w:val="24"/>
        </w:rPr>
        <w:t>、</w:t>
      </w:r>
      <w:r w:rsidR="007B46F8" w:rsidRPr="00552DCB">
        <w:rPr>
          <w:rFonts w:asciiTheme="minorEastAsia" w:eastAsiaTheme="minorEastAsia" w:hAnsiTheme="minorEastAsia" w:hint="eastAsia"/>
          <w:sz w:val="24"/>
        </w:rPr>
        <w:t>障害者等が</w:t>
      </w:r>
      <w:r w:rsidR="00C71089" w:rsidRPr="00552DCB">
        <w:rPr>
          <w:rFonts w:asciiTheme="minorEastAsia" w:eastAsiaTheme="minorEastAsia" w:hAnsiTheme="minorEastAsia" w:hint="eastAsia"/>
          <w:sz w:val="24"/>
        </w:rPr>
        <w:t>、実質的に</w:t>
      </w:r>
      <w:r w:rsidR="007B46F8" w:rsidRPr="00552DCB">
        <w:rPr>
          <w:rFonts w:asciiTheme="minorEastAsia" w:eastAsiaTheme="minorEastAsia" w:hAnsiTheme="minorEastAsia" w:hint="eastAsia"/>
          <w:sz w:val="24"/>
        </w:rPr>
        <w:t>安全かつ快適に利用できることの重要性に鑑み、</w:t>
      </w:r>
      <w:r w:rsidR="002846A7" w:rsidRPr="00552DCB">
        <w:rPr>
          <w:rFonts w:asciiTheme="minorEastAsia" w:eastAsiaTheme="minorEastAsia" w:hAnsiTheme="minorEastAsia" w:hint="eastAsia"/>
          <w:sz w:val="24"/>
        </w:rPr>
        <w:t>前述の</w:t>
      </w:r>
      <w:r w:rsidR="00842771" w:rsidRPr="00552DCB">
        <w:rPr>
          <w:rFonts w:asciiTheme="minorEastAsia" w:eastAsiaTheme="minorEastAsia" w:hAnsiTheme="minorEastAsia" w:hint="eastAsia"/>
          <w:sz w:val="24"/>
        </w:rPr>
        <w:t>３に記載のとおり、条例改正を行う</w:t>
      </w:r>
      <w:r w:rsidR="00C71089" w:rsidRPr="00552DCB">
        <w:rPr>
          <w:rFonts w:asciiTheme="minorEastAsia" w:eastAsiaTheme="minorEastAsia" w:hAnsiTheme="minorEastAsia" w:hint="eastAsia"/>
          <w:sz w:val="24"/>
        </w:rPr>
        <w:t>。</w:t>
      </w:r>
      <w:r w:rsidR="00842771" w:rsidRPr="00552DCB">
        <w:rPr>
          <w:rFonts w:asciiTheme="minorEastAsia" w:eastAsiaTheme="minorEastAsia" w:hAnsiTheme="minorEastAsia" w:hint="eastAsia"/>
          <w:sz w:val="24"/>
        </w:rPr>
        <w:t>（第３条第２項、第４条第２項</w:t>
      </w:r>
      <w:r w:rsidR="007B46F8" w:rsidRPr="00552DCB">
        <w:rPr>
          <w:rFonts w:asciiTheme="minorEastAsia" w:eastAsiaTheme="minorEastAsia" w:hAnsiTheme="minorEastAsia" w:hint="eastAsia"/>
          <w:sz w:val="24"/>
        </w:rPr>
        <w:t>）</w:t>
      </w:r>
    </w:p>
    <w:p w14:paraId="44FCF261" w14:textId="7B6AD5DC" w:rsidR="002846A7" w:rsidRPr="00552DCB" w:rsidRDefault="002846A7" w:rsidP="00BC7DAA">
      <w:pPr>
        <w:spacing w:line="360" w:lineRule="exact"/>
        <w:rPr>
          <w:rFonts w:asciiTheme="minorEastAsia" w:eastAsiaTheme="minorEastAsia" w:hAnsiTheme="minorEastAsia"/>
          <w:sz w:val="24"/>
        </w:rPr>
      </w:pPr>
    </w:p>
    <w:p w14:paraId="1E344C2F" w14:textId="0D9AE860" w:rsidR="00842771" w:rsidRPr="00842771" w:rsidRDefault="00842771" w:rsidP="00842771">
      <w:pPr>
        <w:pStyle w:val="ae"/>
        <w:numPr>
          <w:ilvl w:val="0"/>
          <w:numId w:val="10"/>
        </w:numPr>
        <w:spacing w:line="360" w:lineRule="exact"/>
        <w:ind w:leftChars="0"/>
        <w:rPr>
          <w:rFonts w:asciiTheme="minorEastAsia" w:eastAsiaTheme="minorEastAsia" w:hAnsiTheme="minorEastAsia"/>
          <w:sz w:val="24"/>
        </w:rPr>
      </w:pPr>
      <w:r w:rsidRPr="00552DCB">
        <w:rPr>
          <w:rFonts w:asciiTheme="minorEastAsia" w:eastAsiaTheme="minorEastAsia" w:hAnsiTheme="minorEastAsia" w:hint="eastAsia"/>
          <w:sz w:val="24"/>
        </w:rPr>
        <w:t xml:space="preserve">　</w:t>
      </w:r>
      <w:r w:rsidR="00BC7DAA" w:rsidRPr="00552DCB">
        <w:rPr>
          <w:rFonts w:asciiTheme="minorEastAsia" w:eastAsiaTheme="minorEastAsia" w:hAnsiTheme="minorEastAsia" w:hint="eastAsia"/>
          <w:sz w:val="24"/>
        </w:rPr>
        <w:t>現行条例において、情報バリアフリーや災害時対応等に関しては、既に趣旨として含まれている（公共的施設の整備に関する整備基準等）こと、また、他項目との関連から、単独で条例に記載するのは難し</w:t>
      </w:r>
      <w:r w:rsidR="003F6496" w:rsidRPr="00552DCB">
        <w:rPr>
          <w:rFonts w:asciiTheme="minorEastAsia" w:eastAsiaTheme="minorEastAsia" w:hAnsiTheme="minorEastAsia" w:hint="eastAsia"/>
          <w:sz w:val="24"/>
        </w:rPr>
        <w:t>いことから</w:t>
      </w:r>
      <w:r w:rsidR="00BC7DAA" w:rsidRPr="00552DCB">
        <w:rPr>
          <w:rFonts w:asciiTheme="minorEastAsia" w:eastAsiaTheme="minorEastAsia" w:hAnsiTheme="minorEastAsia" w:hint="eastAsia"/>
          <w:sz w:val="24"/>
        </w:rPr>
        <w:t>、上</w:t>
      </w:r>
      <w:r w:rsidR="003F6496" w:rsidRPr="00552DCB">
        <w:rPr>
          <w:rFonts w:asciiTheme="minorEastAsia" w:eastAsiaTheme="minorEastAsia" w:hAnsiTheme="minorEastAsia" w:hint="eastAsia"/>
          <w:sz w:val="24"/>
        </w:rPr>
        <w:t>記のように全体記載の改正を行い</w:t>
      </w:r>
      <w:r w:rsidR="00BC7DAA" w:rsidRPr="00552DCB">
        <w:rPr>
          <w:rFonts w:asciiTheme="minorEastAsia" w:eastAsiaTheme="minorEastAsia" w:hAnsiTheme="minorEastAsia" w:hint="eastAsia"/>
          <w:sz w:val="24"/>
        </w:rPr>
        <w:t>、</w:t>
      </w:r>
      <w:r w:rsidR="003F6496" w:rsidRPr="00552DCB">
        <w:rPr>
          <w:rFonts w:asciiTheme="minorEastAsia" w:eastAsiaTheme="minorEastAsia" w:hAnsiTheme="minorEastAsia" w:hint="eastAsia"/>
          <w:sz w:val="24"/>
          <w:u w:val="single"/>
        </w:rPr>
        <w:t>個別的内容</w:t>
      </w:r>
      <w:r w:rsidR="00BC7DAA" w:rsidRPr="00552DCB">
        <w:rPr>
          <w:rFonts w:asciiTheme="minorEastAsia" w:eastAsiaTheme="minorEastAsia" w:hAnsiTheme="minorEastAsia" w:hint="eastAsia"/>
          <w:sz w:val="24"/>
          <w:u w:val="single"/>
        </w:rPr>
        <w:t>は、</w:t>
      </w:r>
      <w:r w:rsidR="003F6496" w:rsidRPr="00552DCB">
        <w:rPr>
          <w:rFonts w:asciiTheme="minorEastAsia" w:eastAsiaTheme="minorEastAsia" w:hAnsiTheme="minorEastAsia" w:hint="eastAsia"/>
          <w:sz w:val="24"/>
          <w:u w:val="single"/>
        </w:rPr>
        <w:t>条例改正せず、</w:t>
      </w:r>
      <w:r w:rsidR="00BC7DAA" w:rsidRPr="00552DCB">
        <w:rPr>
          <w:rFonts w:asciiTheme="minorEastAsia" w:eastAsiaTheme="minorEastAsia" w:hAnsiTheme="minorEastAsia" w:hint="eastAsia"/>
          <w:sz w:val="24"/>
          <w:u w:val="single"/>
        </w:rPr>
        <w:t>施策と</w:t>
      </w:r>
      <w:r w:rsidR="00BC7DAA" w:rsidRPr="00842771">
        <w:rPr>
          <w:rFonts w:asciiTheme="minorEastAsia" w:eastAsiaTheme="minorEastAsia" w:hAnsiTheme="minorEastAsia" w:hint="eastAsia"/>
          <w:sz w:val="24"/>
          <w:u w:val="single"/>
        </w:rPr>
        <w:t>して対応することとする。</w:t>
      </w:r>
    </w:p>
    <w:p w14:paraId="667CC717" w14:textId="77777777" w:rsidR="00842771" w:rsidRDefault="00842771" w:rsidP="00842771">
      <w:pPr>
        <w:spacing w:line="360" w:lineRule="exact"/>
        <w:ind w:leftChars="200" w:left="658" w:hangingChars="100" w:hanging="233"/>
        <w:rPr>
          <w:rFonts w:asciiTheme="minorEastAsia" w:eastAsiaTheme="minorEastAsia" w:hAnsiTheme="minorEastAsia"/>
          <w:sz w:val="24"/>
        </w:rPr>
      </w:pPr>
      <w:bookmarkStart w:id="0" w:name="_GoBack"/>
      <w:bookmarkEnd w:id="0"/>
    </w:p>
    <w:p w14:paraId="11405E98" w14:textId="7220B1C4" w:rsidR="002846A7" w:rsidRPr="00552DCB" w:rsidRDefault="00842771" w:rsidP="00842771">
      <w:pPr>
        <w:pStyle w:val="ae"/>
        <w:numPr>
          <w:ilvl w:val="0"/>
          <w:numId w:val="10"/>
        </w:numPr>
        <w:spacing w:line="360" w:lineRule="exact"/>
        <w:ind w:leftChars="0"/>
        <w:rPr>
          <w:rFonts w:asciiTheme="minorEastAsia" w:eastAsiaTheme="minorEastAsia" w:hAnsiTheme="minorEastAsia"/>
          <w:sz w:val="24"/>
        </w:rPr>
      </w:pPr>
      <w:r>
        <w:rPr>
          <w:rFonts w:asciiTheme="minorEastAsia" w:eastAsiaTheme="minorEastAsia" w:hAnsiTheme="minorEastAsia" w:hint="eastAsia"/>
          <w:sz w:val="24"/>
        </w:rPr>
        <w:t xml:space="preserve">　</w:t>
      </w:r>
      <w:r w:rsidRPr="00842771">
        <w:rPr>
          <w:rFonts w:asciiTheme="minorEastAsia" w:eastAsiaTheme="minorEastAsia" w:hAnsiTheme="minorEastAsia" w:hint="eastAsia"/>
          <w:sz w:val="24"/>
        </w:rPr>
        <w:t>具体的に</w:t>
      </w:r>
      <w:r w:rsidRPr="00552DCB">
        <w:rPr>
          <w:rFonts w:asciiTheme="minorEastAsia" w:eastAsiaTheme="minorEastAsia" w:hAnsiTheme="minorEastAsia" w:hint="eastAsia"/>
          <w:sz w:val="24"/>
        </w:rPr>
        <w:t>は</w:t>
      </w:r>
      <w:r w:rsidR="00BB7895" w:rsidRPr="00552DCB">
        <w:rPr>
          <w:rFonts w:asciiTheme="minorEastAsia" w:eastAsiaTheme="minorEastAsia" w:hAnsiTheme="minorEastAsia" w:hint="eastAsia"/>
          <w:sz w:val="24"/>
        </w:rPr>
        <w:t>、上記点線の四角囲みにあるような施策の推進</w:t>
      </w:r>
      <w:r w:rsidRPr="00552DCB">
        <w:rPr>
          <w:rFonts w:asciiTheme="minorEastAsia" w:eastAsiaTheme="minorEastAsia" w:hAnsiTheme="minorEastAsia" w:hint="eastAsia"/>
          <w:sz w:val="24"/>
        </w:rPr>
        <w:t>や、</w:t>
      </w:r>
      <w:r w:rsidR="002846A7" w:rsidRPr="00552DCB">
        <w:rPr>
          <w:rFonts w:asciiTheme="minorEastAsia" w:eastAsiaTheme="minorEastAsia" w:hAnsiTheme="minorEastAsia" w:hint="eastAsia"/>
          <w:sz w:val="24"/>
        </w:rPr>
        <w:t>条例において趣旨が含まれていることが明確にわかるよう、整備ガイドブック</w:t>
      </w:r>
      <w:r w:rsidRPr="00552DCB">
        <w:rPr>
          <w:rFonts w:asciiTheme="minorEastAsia" w:eastAsiaTheme="minorEastAsia" w:hAnsiTheme="minorEastAsia" w:hint="eastAsia"/>
          <w:sz w:val="24"/>
        </w:rPr>
        <w:t>に</w:t>
      </w:r>
      <w:r w:rsidR="002846A7" w:rsidRPr="00552DCB">
        <w:rPr>
          <w:rFonts w:asciiTheme="minorEastAsia" w:eastAsiaTheme="minorEastAsia" w:hAnsiTheme="minorEastAsia" w:hint="eastAsia"/>
          <w:sz w:val="24"/>
        </w:rPr>
        <w:t>総則</w:t>
      </w:r>
      <w:r w:rsidRPr="00552DCB">
        <w:rPr>
          <w:rFonts w:asciiTheme="minorEastAsia" w:eastAsiaTheme="minorEastAsia" w:hAnsiTheme="minorEastAsia" w:hint="eastAsia"/>
          <w:sz w:val="24"/>
        </w:rPr>
        <w:t>の</w:t>
      </w:r>
      <w:r w:rsidR="002846A7" w:rsidRPr="00552DCB">
        <w:rPr>
          <w:rFonts w:asciiTheme="minorEastAsia" w:eastAsiaTheme="minorEastAsia" w:hAnsiTheme="minorEastAsia" w:hint="eastAsia"/>
          <w:sz w:val="24"/>
        </w:rPr>
        <w:t>解説を新設</w:t>
      </w:r>
      <w:r w:rsidRPr="00552DCB">
        <w:rPr>
          <w:rFonts w:asciiTheme="minorEastAsia" w:eastAsiaTheme="minorEastAsia" w:hAnsiTheme="minorEastAsia" w:hint="eastAsia"/>
          <w:sz w:val="24"/>
        </w:rPr>
        <w:t>・</w:t>
      </w:r>
      <w:r w:rsidR="002846A7" w:rsidRPr="00552DCB">
        <w:rPr>
          <w:rFonts w:asciiTheme="minorEastAsia" w:eastAsiaTheme="minorEastAsia" w:hAnsiTheme="minorEastAsia" w:hint="eastAsia"/>
          <w:sz w:val="24"/>
        </w:rPr>
        <w:t>掲載し、周知を図ること等を検討する。</w:t>
      </w:r>
    </w:p>
    <w:p w14:paraId="6C972460" w14:textId="77777777" w:rsidR="001D5895" w:rsidRPr="00552DCB" w:rsidRDefault="001D5895" w:rsidP="002846A7">
      <w:pPr>
        <w:spacing w:line="360" w:lineRule="exact"/>
        <w:rPr>
          <w:rFonts w:asciiTheme="minorEastAsia" w:eastAsiaTheme="minorEastAsia" w:hAnsiTheme="minorEastAsia"/>
          <w:sz w:val="24"/>
        </w:rPr>
      </w:pPr>
    </w:p>
    <w:p w14:paraId="11B479E6" w14:textId="0C691804" w:rsidR="008F0280" w:rsidRPr="00552DCB" w:rsidRDefault="007B46F8" w:rsidP="008E27A3">
      <w:pPr>
        <w:pStyle w:val="ae"/>
        <w:numPr>
          <w:ilvl w:val="0"/>
          <w:numId w:val="10"/>
        </w:numPr>
        <w:spacing w:line="360" w:lineRule="exact"/>
        <w:ind w:leftChars="0"/>
        <w:rPr>
          <w:rFonts w:asciiTheme="minorEastAsia" w:eastAsiaTheme="minorEastAsia" w:hAnsiTheme="minorEastAsia"/>
          <w:sz w:val="24"/>
        </w:rPr>
      </w:pPr>
      <w:r w:rsidRPr="00552DCB">
        <w:rPr>
          <w:rFonts w:asciiTheme="minorEastAsia" w:eastAsiaTheme="minorEastAsia" w:hAnsiTheme="minorEastAsia" w:hint="eastAsia"/>
          <w:sz w:val="24"/>
        </w:rPr>
        <w:t xml:space="preserve">　</w:t>
      </w:r>
      <w:r w:rsidR="00842771" w:rsidRPr="00552DCB">
        <w:rPr>
          <w:rFonts w:asciiTheme="minorEastAsia" w:eastAsiaTheme="minorEastAsia" w:hAnsiTheme="minorEastAsia" w:hint="eastAsia"/>
          <w:sz w:val="24"/>
        </w:rPr>
        <w:t>また</w:t>
      </w:r>
      <w:r w:rsidR="008F0280" w:rsidRPr="00552DCB">
        <w:rPr>
          <w:rFonts w:asciiTheme="minorEastAsia" w:eastAsiaTheme="minorEastAsia" w:hAnsiTheme="minorEastAsia" w:hint="eastAsia"/>
          <w:sz w:val="24"/>
        </w:rPr>
        <w:t>、</w:t>
      </w:r>
      <w:r w:rsidRPr="00552DCB">
        <w:rPr>
          <w:rFonts w:asciiTheme="minorEastAsia" w:eastAsiaTheme="minorEastAsia" w:hAnsiTheme="minorEastAsia" w:hint="eastAsia"/>
          <w:sz w:val="24"/>
        </w:rPr>
        <w:t>情報アクセシビリティや災害対応</w:t>
      </w:r>
      <w:r w:rsidR="008F0280" w:rsidRPr="00552DCB">
        <w:rPr>
          <w:rFonts w:asciiTheme="minorEastAsia" w:eastAsiaTheme="minorEastAsia" w:hAnsiTheme="minorEastAsia" w:hint="eastAsia"/>
          <w:sz w:val="24"/>
        </w:rPr>
        <w:t>、認知症や発達障がいへの対応</w:t>
      </w:r>
      <w:r w:rsidR="001D5895" w:rsidRPr="00552DCB">
        <w:rPr>
          <w:rFonts w:asciiTheme="minorEastAsia" w:eastAsiaTheme="minorEastAsia" w:hAnsiTheme="minorEastAsia" w:hint="eastAsia"/>
          <w:sz w:val="24"/>
        </w:rPr>
        <w:t>全般</w:t>
      </w:r>
      <w:r w:rsidRPr="00552DCB">
        <w:rPr>
          <w:rFonts w:asciiTheme="minorEastAsia" w:eastAsiaTheme="minorEastAsia" w:hAnsiTheme="minorEastAsia" w:hint="eastAsia"/>
          <w:sz w:val="24"/>
        </w:rPr>
        <w:t>に関しては、</w:t>
      </w:r>
      <w:r w:rsidR="00842771" w:rsidRPr="00552DCB">
        <w:rPr>
          <w:rFonts w:asciiTheme="minorEastAsia" w:eastAsiaTheme="minorEastAsia" w:hAnsiTheme="minorEastAsia" w:hint="eastAsia"/>
          <w:sz w:val="24"/>
        </w:rPr>
        <w:t>基本的に個別施策で推進する観点から、関係各局への情報提供や連携</w:t>
      </w:r>
      <w:r w:rsidRPr="00552DCB">
        <w:rPr>
          <w:rFonts w:asciiTheme="minorEastAsia" w:eastAsiaTheme="minorEastAsia" w:hAnsiTheme="minorEastAsia" w:hint="eastAsia"/>
          <w:sz w:val="24"/>
        </w:rPr>
        <w:t>を行う。</w:t>
      </w:r>
    </w:p>
    <w:p w14:paraId="31628898" w14:textId="77777777" w:rsidR="00B23839" w:rsidRPr="00B23839" w:rsidRDefault="00B23839" w:rsidP="00B23839">
      <w:pPr>
        <w:pStyle w:val="ae"/>
        <w:ind w:left="850"/>
        <w:rPr>
          <w:rFonts w:asciiTheme="minorEastAsia" w:eastAsiaTheme="minorEastAsia" w:hAnsiTheme="minorEastAsia"/>
          <w:color w:val="0070C0"/>
          <w:sz w:val="24"/>
        </w:rPr>
      </w:pPr>
    </w:p>
    <w:p w14:paraId="663243DE" w14:textId="77777777" w:rsidR="00B23839" w:rsidRPr="00B23839" w:rsidRDefault="00B23839" w:rsidP="00B23839">
      <w:pPr>
        <w:spacing w:line="360" w:lineRule="exact"/>
        <w:rPr>
          <w:rFonts w:asciiTheme="minorEastAsia" w:eastAsiaTheme="minorEastAsia" w:hAnsiTheme="minorEastAsia"/>
          <w:color w:val="0070C0"/>
          <w:sz w:val="24"/>
        </w:rPr>
      </w:pPr>
    </w:p>
    <w:p w14:paraId="24D4A972" w14:textId="37670861" w:rsidR="0098791C" w:rsidRPr="00F21B2E" w:rsidRDefault="0098791C" w:rsidP="00D70C29">
      <w:pPr>
        <w:rPr>
          <w:rFonts w:asciiTheme="majorEastAsia" w:eastAsiaTheme="majorEastAsia" w:hAnsiTheme="majorEastAsia" w:cs="ＭＳ Ｐゴシック"/>
          <w:kern w:val="0"/>
          <w:szCs w:val="21"/>
        </w:rPr>
      </w:pPr>
      <w:r w:rsidRPr="00F21B2E">
        <w:rPr>
          <w:rFonts w:asciiTheme="majorEastAsia" w:eastAsiaTheme="majorEastAsia" w:hAnsiTheme="majorEastAsia" w:cs="ＭＳ Ｐゴシック" w:hint="eastAsia"/>
          <w:kern w:val="0"/>
          <w:szCs w:val="21"/>
        </w:rPr>
        <w:t>５　関係法令の改正に伴う規定の整理</w:t>
      </w:r>
    </w:p>
    <w:p w14:paraId="78DDBBD1" w14:textId="3CE37C85" w:rsidR="003B2D37" w:rsidRPr="005C2771" w:rsidRDefault="003B2D37" w:rsidP="005C2771">
      <w:pPr>
        <w:rPr>
          <w:rFonts w:asciiTheme="minorEastAsia" w:hAnsiTheme="minorEastAsia" w:cs="ＭＳ Ｐゴシック"/>
          <w:w w:val="90"/>
          <w:kern w:val="0"/>
          <w:szCs w:val="21"/>
        </w:rPr>
      </w:pPr>
      <w:r w:rsidRPr="003B2D37">
        <w:rPr>
          <w:rFonts w:asciiTheme="minorEastAsia" w:hAnsiTheme="minorEastAsia" w:cs="ＭＳ Ｐゴシック" w:hint="eastAsia"/>
          <w:kern w:val="0"/>
          <w:szCs w:val="21"/>
        </w:rPr>
        <w:t>（１）</w:t>
      </w:r>
      <w:r w:rsidRPr="005C2771">
        <w:rPr>
          <w:rFonts w:asciiTheme="minorEastAsia" w:hAnsiTheme="minorEastAsia" w:cs="ＭＳ Ｐゴシック" w:hint="eastAsia"/>
          <w:w w:val="90"/>
          <w:kern w:val="0"/>
          <w:szCs w:val="21"/>
        </w:rPr>
        <w:t>建築物の用途を変更して一時的に災害救助用建築物等として使用する場合の扱い（第</w:t>
      </w:r>
      <w:r w:rsidRPr="005C2771">
        <w:rPr>
          <w:rFonts w:asciiTheme="minorEastAsia" w:hAnsiTheme="minorEastAsia" w:cs="ＭＳ Ｐゴシック"/>
          <w:w w:val="90"/>
          <w:kern w:val="0"/>
          <w:szCs w:val="21"/>
        </w:rPr>
        <w:t>29条関係）</w:t>
      </w:r>
    </w:p>
    <w:p w14:paraId="52BC26F8" w14:textId="77777777" w:rsidR="00B45F40" w:rsidRDefault="00B45F40"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003B2D37" w:rsidRPr="005C2771">
        <w:rPr>
          <w:rFonts w:asciiTheme="minorEastAsia" w:eastAsiaTheme="minorEastAsia" w:hAnsiTheme="minorEastAsia"/>
        </w:rPr>
        <w:t>第29条では、「学校（政令第５条第１号に掲げるものを除く。）」「共同住宅」「老人ホ</w:t>
      </w:r>
    </w:p>
    <w:p w14:paraId="22251D86"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ーム、保育所、福祉ホームその他これらに類するもの（政令第５条第９号に掲げるもの及</w:t>
      </w:r>
    </w:p>
    <w:p w14:paraId="23800E0F"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び規則で定めるものを除く。）」を特別特定建築物に追加している</w:t>
      </w:r>
      <w:r w:rsidR="00985539">
        <w:rPr>
          <w:rFonts w:asciiTheme="minorEastAsia" w:eastAsiaTheme="minorEastAsia" w:hAnsiTheme="minorEastAsia" w:hint="eastAsia"/>
        </w:rPr>
        <w:t>。ただし、</w:t>
      </w:r>
      <w:r w:rsidRPr="005C2771">
        <w:rPr>
          <w:rFonts w:asciiTheme="minorEastAsia" w:eastAsiaTheme="minorEastAsia" w:hAnsiTheme="minorEastAsia"/>
        </w:rPr>
        <w:t>仮設建築物</w:t>
      </w:r>
    </w:p>
    <w:p w14:paraId="0739B1EF"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（建築基準法第85条第１項、第２項及び第５項）については、一時的な利用を前提として</w:t>
      </w:r>
    </w:p>
    <w:p w14:paraId="7FD3DBF5"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おり過剰な負担となることが想定されることから、「特別特定建築物に追加する</w:t>
      </w:r>
      <w:r w:rsidR="00985539">
        <w:rPr>
          <w:rFonts w:asciiTheme="minorEastAsia" w:eastAsiaTheme="minorEastAsia" w:hAnsiTheme="minorEastAsia" w:hint="eastAsia"/>
        </w:rPr>
        <w:t>特定</w:t>
      </w:r>
      <w:r w:rsidRPr="005C2771">
        <w:rPr>
          <w:rFonts w:asciiTheme="minorEastAsia" w:eastAsiaTheme="minorEastAsia" w:hAnsiTheme="minorEastAsia"/>
        </w:rPr>
        <w:t>建築</w:t>
      </w:r>
    </w:p>
    <w:p w14:paraId="6D7B3D61" w14:textId="7DAA418F" w:rsidR="003B2D37" w:rsidRPr="005C2771"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物」から除外している。</w:t>
      </w:r>
    </w:p>
    <w:p w14:paraId="07A1F906" w14:textId="77777777"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Pr="005C2771">
        <w:rPr>
          <w:rFonts w:asciiTheme="minorEastAsia" w:eastAsiaTheme="minorEastAsia" w:hAnsiTheme="minorEastAsia" w:hint="eastAsia"/>
        </w:rPr>
        <w:t>平成</w:t>
      </w:r>
      <w:r w:rsidRPr="005C2771">
        <w:rPr>
          <w:rFonts w:asciiTheme="minorEastAsia" w:eastAsiaTheme="minorEastAsia" w:hAnsiTheme="minorEastAsia"/>
        </w:rPr>
        <w:t>30年の建築基準法改正により、建築物の用途を変更して一時的に災害救助用建築物等</w:t>
      </w:r>
    </w:p>
    <w:p w14:paraId="4CD6DFD3"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として使用する場合に同法の制限を緩和する制度（建築基準法第87条の３第１項、第２項</w:t>
      </w:r>
    </w:p>
    <w:p w14:paraId="3D0AD074" w14:textId="6A55842E" w:rsidR="00F21B2E" w:rsidRPr="005C2771"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及び第５項）が創設された</w:t>
      </w:r>
      <w:r>
        <w:rPr>
          <w:rFonts w:asciiTheme="minorEastAsia" w:eastAsiaTheme="minorEastAsia" w:hAnsiTheme="minorEastAsia" w:hint="eastAsia"/>
        </w:rPr>
        <w:t>ことから、その対応について整理する。</w:t>
      </w:r>
    </w:p>
    <w:p w14:paraId="232FD5DD" w14:textId="56E9E16C" w:rsidR="001114D7" w:rsidRPr="00F21B2E" w:rsidRDefault="001114D7" w:rsidP="00F21B2E">
      <w:pPr>
        <w:ind w:firstLineChars="100" w:firstLine="213"/>
        <w:rPr>
          <w:rFonts w:asciiTheme="minorEastAsia" w:hAnsiTheme="minorEastAsia" w:cs="ＭＳ Ｐゴシック"/>
          <w:kern w:val="0"/>
          <w:szCs w:val="21"/>
        </w:rPr>
      </w:pPr>
    </w:p>
    <w:p w14:paraId="62EBC768" w14:textId="2EC92F91" w:rsidR="00F21B2E" w:rsidRPr="00F21B2E" w:rsidRDefault="003B2D37" w:rsidP="00F21B2E">
      <w:pPr>
        <w:rPr>
          <w:rFonts w:asciiTheme="minorEastAsia" w:hAnsiTheme="minorEastAsia" w:cs="ＭＳ Ｐゴシック"/>
          <w:kern w:val="0"/>
          <w:szCs w:val="21"/>
        </w:rPr>
      </w:pPr>
      <w:r>
        <w:rPr>
          <w:noProof/>
        </w:rPr>
        <mc:AlternateContent>
          <mc:Choice Requires="wps">
            <w:drawing>
              <wp:anchor distT="0" distB="0" distL="114300" distR="114300" simplePos="0" relativeHeight="251705344" behindDoc="0" locked="0" layoutInCell="1" allowOverlap="1" wp14:anchorId="2E7EDEDA" wp14:editId="7409A850">
                <wp:simplePos x="0" y="0"/>
                <wp:positionH relativeFrom="column">
                  <wp:posOffset>156845</wp:posOffset>
                </wp:positionH>
                <wp:positionV relativeFrom="paragraph">
                  <wp:posOffset>114300</wp:posOffset>
                </wp:positionV>
                <wp:extent cx="5722620" cy="1276350"/>
                <wp:effectExtent l="19050" t="19050" r="11430" b="19050"/>
                <wp:wrapNone/>
                <wp:docPr id="18" name="角丸四角形 18"/>
                <wp:cNvGraphicFramePr/>
                <a:graphic xmlns:a="http://schemas.openxmlformats.org/drawingml/2006/main">
                  <a:graphicData uri="http://schemas.microsoft.com/office/word/2010/wordprocessingShape">
                    <wps:wsp>
                      <wps:cNvSpPr/>
                      <wps:spPr>
                        <a:xfrm>
                          <a:off x="0" y="0"/>
                          <a:ext cx="5722620" cy="127635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AE5E7A" id="角丸四角形 18" o:spid="_x0000_s1026" style="position:absolute;left:0;text-align:left;margin-left:12.35pt;margin-top:9pt;width:450.6pt;height:1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" filled="f" strokecolor="#385d8a" strokeweight="3pt"/>
            </w:pict>
          </mc:Fallback>
        </mc:AlternateContent>
      </w:r>
    </w:p>
    <w:p w14:paraId="71A27D48" w14:textId="7E2CD93F" w:rsidR="00F21B2E" w:rsidRPr="00F21B2E" w:rsidRDefault="000A12D8" w:rsidP="005C2771">
      <w:pPr>
        <w:spacing w:line="240" w:lineRule="exact"/>
        <w:ind w:firstLineChars="200" w:firstLine="465"/>
        <w:rPr>
          <w:rFonts w:asciiTheme="minorEastAsia" w:hAnsiTheme="minorEastAsia" w:cs="ＭＳ Ｐゴシック"/>
          <w:kern w:val="0"/>
          <w:sz w:val="24"/>
        </w:rPr>
      </w:pPr>
      <w:r w:rsidRPr="0033010C">
        <w:rPr>
          <w:rFonts w:asciiTheme="majorEastAsia" w:eastAsiaTheme="majorEastAsia" w:hAnsiTheme="majorEastAsia" w:hint="eastAsia"/>
          <w:noProof/>
          <w:sz w:val="24"/>
        </w:rPr>
        <mc:AlternateContent>
          <mc:Choice Requires="wps">
            <w:drawing>
              <wp:anchor distT="0" distB="0" distL="114300" distR="114300" simplePos="0" relativeHeight="251707392" behindDoc="0" locked="0" layoutInCell="1" allowOverlap="1" wp14:anchorId="75DA14BF" wp14:editId="395BB360">
                <wp:simplePos x="0" y="0"/>
                <wp:positionH relativeFrom="column">
                  <wp:posOffset>-114300</wp:posOffset>
                </wp:positionH>
                <wp:positionV relativeFrom="paragraph">
                  <wp:posOffset>128905</wp:posOffset>
                </wp:positionV>
                <wp:extent cx="350520" cy="822960"/>
                <wp:effectExtent l="0" t="38100" r="30480" b="53340"/>
                <wp:wrapNone/>
                <wp:docPr id="22" name="ストライプ矢印 22"/>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39E2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2" o:spid="_x0000_s1026" type="#_x0000_t93" style="position:absolute;left:0;text-align:left;margin-left:-9pt;margin-top:10.15pt;width:27.6pt;height:64.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" adj="10800" fillcolor="#4f81bd [3204]" strokecolor="#243f60 [1604]" strokeweight="2pt"/>
            </w:pict>
          </mc:Fallback>
        </mc:AlternateContent>
      </w:r>
      <w:r w:rsidR="00F21B2E" w:rsidRPr="0033010C">
        <w:rPr>
          <w:rFonts w:asciiTheme="majorEastAsia" w:eastAsiaTheme="majorEastAsia" w:hAnsiTheme="majorEastAsia" w:cs="ＭＳ Ｐゴシック" w:hint="eastAsia"/>
          <w:kern w:val="0"/>
          <w:sz w:val="24"/>
          <w:highlight w:val="yellow"/>
        </w:rPr>
        <w:t>【改正の概要等（案）】</w:t>
      </w:r>
    </w:p>
    <w:p w14:paraId="23A5CC39" w14:textId="3D93C960" w:rsidR="00F21B2E" w:rsidRPr="003B2D37" w:rsidRDefault="003B2D37" w:rsidP="00493E8E">
      <w:pPr>
        <w:pStyle w:val="ae"/>
        <w:numPr>
          <w:ilvl w:val="0"/>
          <w:numId w:val="10"/>
        </w:numPr>
        <w:spacing w:line="360" w:lineRule="exact"/>
        <w:ind w:leftChars="0"/>
        <w:rPr>
          <w:rFonts w:asciiTheme="minorEastAsia" w:hAnsiTheme="minorEastAsia" w:cs="ＭＳ Ｐゴシック"/>
          <w:kern w:val="0"/>
          <w:sz w:val="24"/>
        </w:rPr>
      </w:pPr>
      <w:r w:rsidRPr="005C2771">
        <w:rPr>
          <w:rFonts w:asciiTheme="minorEastAsia" w:eastAsiaTheme="minorEastAsia" w:hAnsiTheme="minorEastAsia"/>
          <w:sz w:val="24"/>
        </w:rPr>
        <w:t>建築物の用途を変更して一時的に災害救助用建築物等として使用する場合（建築基準法第87条の３第１項、第２項及び第５項</w:t>
      </w:r>
      <w:r w:rsidR="00D5211E">
        <w:rPr>
          <w:rFonts w:asciiTheme="minorEastAsia" w:eastAsiaTheme="minorEastAsia" w:hAnsiTheme="minorEastAsia" w:hint="eastAsia"/>
          <w:sz w:val="24"/>
        </w:rPr>
        <w:t>が適用される建築物</w:t>
      </w:r>
      <w:r w:rsidRPr="005C2771">
        <w:rPr>
          <w:rFonts w:asciiTheme="minorEastAsia" w:eastAsiaTheme="minorEastAsia" w:hAnsiTheme="minorEastAsia"/>
          <w:sz w:val="24"/>
        </w:rPr>
        <w:t>）</w:t>
      </w:r>
      <w:r w:rsidR="00B2255D">
        <w:rPr>
          <w:rFonts w:asciiTheme="minorEastAsia" w:hAnsiTheme="minorEastAsia" w:cs="ＭＳ Ｐゴシック" w:hint="eastAsia"/>
          <w:kern w:val="0"/>
          <w:sz w:val="24"/>
        </w:rPr>
        <w:t>は</w:t>
      </w:r>
      <w:r w:rsidR="00F21B2E" w:rsidRPr="003B2D37">
        <w:rPr>
          <w:rFonts w:asciiTheme="minorEastAsia" w:hAnsiTheme="minorEastAsia" w:cs="ＭＳ Ｐゴシック" w:hint="eastAsia"/>
          <w:kern w:val="0"/>
          <w:sz w:val="24"/>
        </w:rPr>
        <w:t>、</w:t>
      </w:r>
      <w:r w:rsidR="00B45F40">
        <w:rPr>
          <w:rFonts w:asciiTheme="minorEastAsia" w:hAnsiTheme="minorEastAsia" w:cs="ＭＳ Ｐゴシック" w:hint="eastAsia"/>
          <w:kern w:val="0"/>
          <w:sz w:val="24"/>
        </w:rPr>
        <w:t>一時的な利用を前提としていることから、</w:t>
      </w:r>
      <w:r w:rsidR="00F21B2E" w:rsidRPr="003B2D37">
        <w:rPr>
          <w:rFonts w:asciiTheme="minorEastAsia" w:hAnsiTheme="minorEastAsia" w:cs="ＭＳ Ｐゴシック" w:hint="eastAsia"/>
          <w:kern w:val="0"/>
          <w:sz w:val="24"/>
        </w:rPr>
        <w:t>仮設建築物と同様、「特別特定建築物に追加する</w:t>
      </w:r>
      <w:r w:rsidR="00B45F40">
        <w:rPr>
          <w:rFonts w:asciiTheme="minorEastAsia" w:hAnsiTheme="minorEastAsia" w:cs="ＭＳ Ｐゴシック" w:hint="eastAsia"/>
          <w:kern w:val="0"/>
          <w:sz w:val="24"/>
        </w:rPr>
        <w:t>特定</w:t>
      </w:r>
      <w:r w:rsidR="00F21B2E" w:rsidRPr="003B2D37">
        <w:rPr>
          <w:rFonts w:asciiTheme="minorEastAsia" w:hAnsiTheme="minorEastAsia" w:cs="ＭＳ Ｐゴシック" w:hint="eastAsia"/>
          <w:kern w:val="0"/>
          <w:sz w:val="24"/>
        </w:rPr>
        <w:t>建築物」から除外する。</w:t>
      </w:r>
    </w:p>
    <w:p w14:paraId="2A987203" w14:textId="4151AC32" w:rsidR="00F21B2E" w:rsidRDefault="00F21B2E" w:rsidP="00F21B2E">
      <w:pPr>
        <w:spacing w:line="360" w:lineRule="exact"/>
        <w:rPr>
          <w:rFonts w:asciiTheme="minorEastAsia" w:hAnsiTheme="minorEastAsia" w:cs="ＭＳ Ｐゴシック"/>
          <w:kern w:val="0"/>
          <w:sz w:val="24"/>
        </w:rPr>
      </w:pPr>
    </w:p>
    <w:p w14:paraId="23E62AF3" w14:textId="59F8A6D5" w:rsidR="003B2D37" w:rsidRPr="00B2255D" w:rsidRDefault="003B2D37" w:rsidP="00F21B2E">
      <w:pPr>
        <w:spacing w:line="360" w:lineRule="exact"/>
        <w:rPr>
          <w:rFonts w:asciiTheme="minorEastAsia" w:hAnsiTheme="minorEastAsia" w:cs="ＭＳ Ｐゴシック"/>
          <w:kern w:val="0"/>
          <w:sz w:val="24"/>
        </w:rPr>
      </w:pPr>
    </w:p>
    <w:p w14:paraId="355AA59F" w14:textId="6365525B" w:rsidR="00F21B2E" w:rsidRPr="005C2771" w:rsidRDefault="00F21B2E" w:rsidP="005C2771">
      <w:pPr>
        <w:rPr>
          <w:rFonts w:asciiTheme="minorEastAsia" w:hAnsiTheme="minorEastAsia" w:cs="ＭＳ Ｐゴシック"/>
          <w:kern w:val="0"/>
          <w:szCs w:val="21"/>
        </w:rPr>
      </w:pPr>
      <w:r w:rsidRPr="005C2771">
        <w:rPr>
          <w:rFonts w:asciiTheme="minorEastAsia" w:hAnsiTheme="minorEastAsia" w:cs="ＭＳ Ｐゴシック" w:hint="eastAsia"/>
          <w:kern w:val="0"/>
          <w:szCs w:val="21"/>
        </w:rPr>
        <w:t>（２）</w:t>
      </w:r>
      <w:r w:rsidRPr="005C2771">
        <w:rPr>
          <w:rFonts w:asciiTheme="minorEastAsia" w:hAnsiTheme="minorEastAsia" w:cs="ＭＳ Ｐゴシック"/>
          <w:kern w:val="0"/>
          <w:szCs w:val="21"/>
        </w:rPr>
        <w:t>幼保連携型認定こども園</w:t>
      </w:r>
      <w:r w:rsidRPr="005C2771">
        <w:rPr>
          <w:rFonts w:asciiTheme="minorEastAsia" w:hAnsiTheme="minorEastAsia" w:cs="ＭＳ Ｐゴシック" w:hint="eastAsia"/>
          <w:kern w:val="0"/>
          <w:szCs w:val="21"/>
        </w:rPr>
        <w:t>への対応（第</w:t>
      </w:r>
      <w:r w:rsidRPr="005C2771">
        <w:rPr>
          <w:rFonts w:asciiTheme="minorEastAsia" w:hAnsiTheme="minorEastAsia" w:cs="ＭＳ Ｐゴシック"/>
          <w:kern w:val="0"/>
          <w:szCs w:val="21"/>
        </w:rPr>
        <w:t>32条</w:t>
      </w:r>
      <w:r w:rsidRPr="005C2771">
        <w:rPr>
          <w:rFonts w:asciiTheme="minorEastAsia" w:hAnsiTheme="minorEastAsia" w:cs="ＭＳ Ｐゴシック" w:hint="eastAsia"/>
          <w:kern w:val="0"/>
          <w:szCs w:val="21"/>
        </w:rPr>
        <w:t>関係）</w:t>
      </w:r>
    </w:p>
    <w:p w14:paraId="6DBCD371" w14:textId="69A13905"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00F21B2E" w:rsidRPr="005C2771">
        <w:rPr>
          <w:rFonts w:asciiTheme="minorEastAsia" w:eastAsiaTheme="minorEastAsia" w:hAnsiTheme="minorEastAsia" w:hint="eastAsia"/>
        </w:rPr>
        <w:t>第</w:t>
      </w:r>
      <w:r w:rsidR="00F21B2E" w:rsidRPr="005C2771">
        <w:rPr>
          <w:rFonts w:asciiTheme="minorEastAsia" w:eastAsiaTheme="minorEastAsia" w:hAnsiTheme="minorEastAsia"/>
        </w:rPr>
        <w:t>32</w:t>
      </w:r>
      <w:r w:rsidR="00F21B2E" w:rsidRPr="005C2771">
        <w:rPr>
          <w:rFonts w:asciiTheme="minorEastAsia" w:eastAsiaTheme="minorEastAsia" w:hAnsiTheme="minorEastAsia" w:hint="eastAsia"/>
        </w:rPr>
        <w:t>条では、建築物移動等円滑化基準の一部を適用除外する規定を定めており、幼稚園及</w:t>
      </w:r>
    </w:p>
    <w:p w14:paraId="61C16CA8" w14:textId="77777777" w:rsidR="00B45F40" w:rsidRDefault="00F21B2E"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hint="eastAsia"/>
        </w:rPr>
        <w:t>び保育所については、幼児が自ら利用することは難しいと考えられること等から、オスト</w:t>
      </w:r>
    </w:p>
    <w:p w14:paraId="71909801" w14:textId="5472493D" w:rsidR="00F21B2E" w:rsidRDefault="00F21B2E"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hint="eastAsia"/>
        </w:rPr>
        <w:t>メイト対応設備の設置を義務付けないこととしている。</w:t>
      </w:r>
    </w:p>
    <w:p w14:paraId="3F709954" w14:textId="77777777"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Pr="003B2D37">
        <w:rPr>
          <w:rFonts w:asciiTheme="minorEastAsia" w:eastAsiaTheme="minorEastAsia" w:hAnsiTheme="minorEastAsia" w:hint="eastAsia"/>
        </w:rPr>
        <w:t>平成</w:t>
      </w:r>
      <w:r w:rsidRPr="003B2D37">
        <w:rPr>
          <w:rFonts w:asciiTheme="minorEastAsia" w:eastAsiaTheme="minorEastAsia" w:hAnsiTheme="minorEastAsia"/>
        </w:rPr>
        <w:t>27年に創設された</w:t>
      </w:r>
      <w:r>
        <w:rPr>
          <w:rFonts w:asciiTheme="minorEastAsia" w:eastAsiaTheme="minorEastAsia" w:hAnsiTheme="minorEastAsia"/>
        </w:rPr>
        <w:t>幼保連携型認定こども園</w:t>
      </w:r>
      <w:r w:rsidR="00985539">
        <w:rPr>
          <w:rFonts w:asciiTheme="minorEastAsia" w:eastAsiaTheme="minorEastAsia" w:hAnsiTheme="minorEastAsia" w:hint="eastAsia"/>
        </w:rPr>
        <w:t>は、</w:t>
      </w:r>
      <w:r w:rsidR="00985539" w:rsidRPr="00985539">
        <w:rPr>
          <w:rFonts w:asciiTheme="minorEastAsia" w:eastAsiaTheme="minorEastAsia" w:hAnsiTheme="minorEastAsia" w:hint="eastAsia"/>
        </w:rPr>
        <w:t>幼稚園及び保育所の機能を兼ね備える</w:t>
      </w:r>
    </w:p>
    <w:p w14:paraId="580B7FDA" w14:textId="5DB70222" w:rsidR="003B2D37" w:rsidRDefault="00985539" w:rsidP="005C2771">
      <w:pPr>
        <w:ind w:leftChars="100" w:left="213" w:firstLineChars="100" w:firstLine="213"/>
        <w:rPr>
          <w:rFonts w:asciiTheme="minorEastAsia" w:eastAsiaTheme="minorEastAsia" w:hAnsiTheme="minorEastAsia"/>
        </w:rPr>
      </w:pPr>
      <w:r w:rsidRPr="00985539">
        <w:rPr>
          <w:rFonts w:asciiTheme="minorEastAsia" w:eastAsiaTheme="minorEastAsia" w:hAnsiTheme="minorEastAsia" w:hint="eastAsia"/>
        </w:rPr>
        <w:t>施設</w:t>
      </w:r>
      <w:r>
        <w:rPr>
          <w:rFonts w:asciiTheme="minorEastAsia" w:eastAsiaTheme="minorEastAsia" w:hAnsiTheme="minorEastAsia" w:hint="eastAsia"/>
        </w:rPr>
        <w:t>であることから</w:t>
      </w:r>
      <w:r w:rsidR="003B2D37">
        <w:rPr>
          <w:rFonts w:asciiTheme="minorEastAsia" w:eastAsiaTheme="minorEastAsia" w:hAnsiTheme="minorEastAsia" w:hint="eastAsia"/>
        </w:rPr>
        <w:t>、</w:t>
      </w:r>
      <w:r>
        <w:rPr>
          <w:rFonts w:asciiTheme="minorEastAsia" w:eastAsiaTheme="minorEastAsia" w:hAnsiTheme="minorEastAsia" w:hint="eastAsia"/>
        </w:rPr>
        <w:t>その対応について整理</w:t>
      </w:r>
      <w:r w:rsidR="003B2D37">
        <w:rPr>
          <w:rFonts w:asciiTheme="minorEastAsia" w:eastAsiaTheme="minorEastAsia" w:hAnsiTheme="minorEastAsia" w:hint="eastAsia"/>
        </w:rPr>
        <w:t>する。</w:t>
      </w:r>
    </w:p>
    <w:p w14:paraId="2E6AABC8" w14:textId="34A3115A" w:rsidR="00B2255D" w:rsidRDefault="00B2255D" w:rsidP="005C2771">
      <w:pPr>
        <w:ind w:leftChars="100" w:left="213"/>
        <w:rPr>
          <w:rFonts w:asciiTheme="minorEastAsia" w:eastAsiaTheme="minorEastAsia" w:hAnsiTheme="minorEastAsia"/>
        </w:rPr>
      </w:pPr>
      <w:r w:rsidRPr="00B2255D">
        <w:rPr>
          <w:rFonts w:asciiTheme="minorEastAsia" w:eastAsiaTheme="minorEastAsia" w:hAnsiTheme="minorEastAsia" w:hint="eastAsia"/>
        </w:rPr>
        <w:t>※認定こども園等に対するオストメイト対応設備に関しては、国交省からも、施設の利用実</w:t>
      </w:r>
    </w:p>
    <w:p w14:paraId="1C01A500" w14:textId="77777777" w:rsidR="00B2255D" w:rsidRDefault="00B2255D" w:rsidP="005C2771">
      <w:pPr>
        <w:ind w:leftChars="100" w:left="213" w:firstLineChars="100" w:firstLine="213"/>
        <w:rPr>
          <w:rFonts w:asciiTheme="minorEastAsia" w:eastAsiaTheme="minorEastAsia" w:hAnsiTheme="minorEastAsia"/>
        </w:rPr>
      </w:pPr>
      <w:r w:rsidRPr="00B2255D">
        <w:rPr>
          <w:rFonts w:asciiTheme="minorEastAsia" w:eastAsiaTheme="minorEastAsia" w:hAnsiTheme="minorEastAsia" w:hint="eastAsia"/>
        </w:rPr>
        <w:t>態等を踏まえ多数の者の利用が想定されない設備等に関する規制を求めないなど合理的な</w:t>
      </w:r>
    </w:p>
    <w:p w14:paraId="52111BAB" w14:textId="0623B710" w:rsidR="00B2255D" w:rsidRPr="005C2771" w:rsidRDefault="00B2255D" w:rsidP="005C2771">
      <w:pPr>
        <w:ind w:leftChars="100" w:left="213" w:firstLineChars="100" w:firstLine="213"/>
        <w:rPr>
          <w:rFonts w:asciiTheme="minorEastAsia" w:eastAsiaTheme="minorEastAsia" w:hAnsiTheme="minorEastAsia"/>
        </w:rPr>
      </w:pPr>
      <w:r w:rsidRPr="00B2255D">
        <w:rPr>
          <w:rFonts w:asciiTheme="minorEastAsia" w:eastAsiaTheme="minorEastAsia" w:hAnsiTheme="minorEastAsia" w:hint="eastAsia"/>
        </w:rPr>
        <w:t>運用に努めるよう通知が発出されている。</w:t>
      </w:r>
    </w:p>
    <w:p w14:paraId="184AE2CF" w14:textId="65CF5E29" w:rsidR="003B2D37" w:rsidRDefault="003B2D37" w:rsidP="005C2771">
      <w:pPr>
        <w:spacing w:line="360" w:lineRule="exact"/>
        <w:rPr>
          <w:rFonts w:asciiTheme="minorEastAsia" w:hAnsiTheme="minorEastAsia" w:cs="ＭＳ Ｐゴシック"/>
          <w:kern w:val="0"/>
          <w:sz w:val="24"/>
        </w:rPr>
      </w:pPr>
      <w:r>
        <w:rPr>
          <w:noProof/>
        </w:rPr>
        <mc:AlternateContent>
          <mc:Choice Requires="wps">
            <w:drawing>
              <wp:anchor distT="0" distB="0" distL="114300" distR="114300" simplePos="0" relativeHeight="251710464" behindDoc="0" locked="0" layoutInCell="1" allowOverlap="1" wp14:anchorId="720F549A" wp14:editId="3F762FA3">
                <wp:simplePos x="0" y="0"/>
                <wp:positionH relativeFrom="column">
                  <wp:posOffset>156845</wp:posOffset>
                </wp:positionH>
                <wp:positionV relativeFrom="paragraph">
                  <wp:posOffset>200026</wp:posOffset>
                </wp:positionV>
                <wp:extent cx="5722620" cy="1032510"/>
                <wp:effectExtent l="19050" t="19050" r="11430" b="15240"/>
                <wp:wrapNone/>
                <wp:docPr id="16" name="角丸四角形 16"/>
                <wp:cNvGraphicFramePr/>
                <a:graphic xmlns:a="http://schemas.openxmlformats.org/drawingml/2006/main">
                  <a:graphicData uri="http://schemas.microsoft.com/office/word/2010/wordprocessingShape">
                    <wps:wsp>
                      <wps:cNvSpPr/>
                      <wps:spPr>
                        <a:xfrm>
                          <a:off x="0" y="0"/>
                          <a:ext cx="5722620" cy="103251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42C3CC" id="角丸四角形 16" o:spid="_x0000_s1026" style="position:absolute;left:0;text-align:left;margin-left:12.35pt;margin-top:15.75pt;width:450.6pt;height:81.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" filled="f" strokecolor="#385d8a" strokeweight="3pt"/>
            </w:pict>
          </mc:Fallback>
        </mc:AlternateContent>
      </w:r>
    </w:p>
    <w:p w14:paraId="50767FBF" w14:textId="53B9FCF4" w:rsidR="003B2D37" w:rsidRPr="005C2771" w:rsidRDefault="003B2D37" w:rsidP="005C2771">
      <w:pPr>
        <w:spacing w:line="360" w:lineRule="exact"/>
        <w:ind w:firstLineChars="200" w:firstLine="465"/>
        <w:rPr>
          <w:rFonts w:asciiTheme="minorEastAsia" w:hAnsiTheme="minorEastAsia" w:cs="ＭＳ Ｐゴシック"/>
          <w:kern w:val="0"/>
          <w:sz w:val="24"/>
        </w:rPr>
      </w:pPr>
      <w:r w:rsidRPr="0033010C">
        <w:rPr>
          <w:rFonts w:asciiTheme="majorEastAsia" w:eastAsiaTheme="majorEastAsia" w:hAnsiTheme="majorEastAsia" w:cs="ＭＳ Ｐゴシック" w:hint="eastAsia"/>
          <w:kern w:val="0"/>
          <w:sz w:val="24"/>
          <w:highlight w:val="yellow"/>
        </w:rPr>
        <w:t>【改正の概要等（案）】</w:t>
      </w:r>
      <w:r w:rsidRPr="0033010C">
        <w:rPr>
          <w:rFonts w:asciiTheme="majorEastAsia" w:eastAsiaTheme="majorEastAsia" w:hAnsiTheme="majorEastAsia" w:hint="eastAsia"/>
          <w:noProof/>
          <w:sz w:val="24"/>
        </w:rPr>
        <mc:AlternateContent>
          <mc:Choice Requires="wps">
            <w:drawing>
              <wp:anchor distT="0" distB="0" distL="114300" distR="114300" simplePos="0" relativeHeight="251711488" behindDoc="0" locked="0" layoutInCell="1" allowOverlap="1" wp14:anchorId="5B80AF01" wp14:editId="71B1AFD7">
                <wp:simplePos x="0" y="0"/>
                <wp:positionH relativeFrom="column">
                  <wp:posOffset>-114300</wp:posOffset>
                </wp:positionH>
                <wp:positionV relativeFrom="paragraph">
                  <wp:posOffset>176530</wp:posOffset>
                </wp:positionV>
                <wp:extent cx="350520" cy="822960"/>
                <wp:effectExtent l="0" t="38100" r="30480" b="53340"/>
                <wp:wrapNone/>
                <wp:docPr id="17" name="ストライプ矢印 17"/>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3E7F30" id="ストライプ矢印 17" o:spid="_x0000_s1026" type="#_x0000_t93" style="position:absolute;left:0;text-align:left;margin-left:-9pt;margin-top:13.9pt;width:27.6pt;height:64.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" adj="10800" fillcolor="#4f81bd [3204]" strokecolor="#243f60 [1604]" strokeweight="2pt"/>
            </w:pict>
          </mc:Fallback>
        </mc:AlternateContent>
      </w:r>
    </w:p>
    <w:p w14:paraId="532456FF" w14:textId="6EDD6F14" w:rsidR="00F21B2E" w:rsidRDefault="000A12D8" w:rsidP="003B2D37">
      <w:pPr>
        <w:pStyle w:val="ae"/>
        <w:numPr>
          <w:ilvl w:val="0"/>
          <w:numId w:val="10"/>
        </w:numPr>
        <w:spacing w:line="360" w:lineRule="exact"/>
        <w:ind w:leftChars="0"/>
        <w:rPr>
          <w:rFonts w:asciiTheme="minorEastAsia" w:hAnsiTheme="minorEastAsia" w:cs="ＭＳ Ｐゴシック"/>
          <w:kern w:val="0"/>
          <w:sz w:val="24"/>
        </w:rPr>
      </w:pPr>
      <w:r>
        <w:rPr>
          <w:rFonts w:asciiTheme="minorEastAsia" w:hAnsiTheme="minorEastAsia" w:cs="ＭＳ Ｐゴシック" w:hint="eastAsia"/>
          <w:kern w:val="0"/>
          <w:sz w:val="24"/>
        </w:rPr>
        <w:t xml:space="preserve">　</w:t>
      </w:r>
      <w:r w:rsidR="00F21B2E" w:rsidRPr="000A12D8">
        <w:rPr>
          <w:rFonts w:asciiTheme="minorEastAsia" w:hAnsiTheme="minorEastAsia" w:cs="ＭＳ Ｐゴシック" w:hint="eastAsia"/>
          <w:kern w:val="0"/>
          <w:sz w:val="24"/>
        </w:rPr>
        <w:t>平成</w:t>
      </w:r>
      <w:r w:rsidR="00F21B2E" w:rsidRPr="000A12D8">
        <w:rPr>
          <w:rFonts w:asciiTheme="minorEastAsia" w:hAnsiTheme="minorEastAsia" w:cs="ＭＳ Ｐゴシック"/>
          <w:kern w:val="0"/>
          <w:sz w:val="24"/>
        </w:rPr>
        <w:t>27年</w:t>
      </w:r>
      <w:r w:rsidR="00F21B2E" w:rsidRPr="000A12D8">
        <w:rPr>
          <w:rFonts w:asciiTheme="minorEastAsia" w:hAnsiTheme="minorEastAsia" w:cs="ＭＳ Ｐゴシック" w:hint="eastAsia"/>
          <w:kern w:val="0"/>
          <w:sz w:val="24"/>
        </w:rPr>
        <w:t>に</w:t>
      </w:r>
      <w:r w:rsidR="00F21B2E" w:rsidRPr="000A12D8">
        <w:rPr>
          <w:rFonts w:asciiTheme="minorEastAsia" w:hAnsiTheme="minorEastAsia" w:cs="ＭＳ Ｐゴシック"/>
          <w:kern w:val="0"/>
          <w:sz w:val="24"/>
        </w:rPr>
        <w:t>創設された幼保連携型認定こども園は、幼稚園及び保育所の機能を兼ね備える施設である</w:t>
      </w:r>
      <w:r w:rsidR="00F21B2E" w:rsidRPr="000A12D8">
        <w:rPr>
          <w:rFonts w:asciiTheme="minorEastAsia" w:hAnsiTheme="minorEastAsia" w:cs="ＭＳ Ｐゴシック" w:hint="eastAsia"/>
          <w:kern w:val="0"/>
          <w:sz w:val="24"/>
        </w:rPr>
        <w:t>ことから</w:t>
      </w:r>
      <w:r w:rsidR="00F21B2E" w:rsidRPr="000A12D8">
        <w:rPr>
          <w:rFonts w:asciiTheme="minorEastAsia" w:hAnsiTheme="minorEastAsia" w:cs="ＭＳ Ｐゴシック"/>
          <w:kern w:val="0"/>
          <w:sz w:val="24"/>
        </w:rPr>
        <w:t>、</w:t>
      </w:r>
      <w:r w:rsidR="003B2D37" w:rsidRPr="003B2D37">
        <w:rPr>
          <w:rFonts w:asciiTheme="minorEastAsia" w:hAnsiTheme="minorEastAsia" w:cs="ＭＳ Ｐゴシック" w:hint="eastAsia"/>
          <w:kern w:val="0"/>
          <w:sz w:val="24"/>
        </w:rPr>
        <w:t>幼稚園及び保育所</w:t>
      </w:r>
      <w:r w:rsidR="00F21B2E" w:rsidRPr="000A12D8">
        <w:rPr>
          <w:rFonts w:asciiTheme="minorEastAsia" w:hAnsiTheme="minorEastAsia" w:cs="ＭＳ Ｐゴシック"/>
          <w:kern w:val="0"/>
          <w:sz w:val="24"/>
        </w:rPr>
        <w:t>と同様、オストメイト対応設備の設置</w:t>
      </w:r>
      <w:r w:rsidR="00F21B2E" w:rsidRPr="000A12D8">
        <w:rPr>
          <w:rFonts w:asciiTheme="minorEastAsia" w:hAnsiTheme="minorEastAsia" w:cs="ＭＳ Ｐゴシック" w:hint="eastAsia"/>
          <w:kern w:val="0"/>
          <w:sz w:val="24"/>
        </w:rPr>
        <w:t>を義務付けないこととする</w:t>
      </w:r>
      <w:r w:rsidR="00F21B2E" w:rsidRPr="000A12D8">
        <w:rPr>
          <w:rFonts w:asciiTheme="minorEastAsia" w:hAnsiTheme="minorEastAsia" w:cs="ＭＳ Ｐゴシック"/>
          <w:kern w:val="0"/>
          <w:sz w:val="24"/>
        </w:rPr>
        <w:t>。</w:t>
      </w:r>
    </w:p>
    <w:p w14:paraId="21C6A230" w14:textId="77777777" w:rsidR="0098791C" w:rsidRDefault="0098791C" w:rsidP="00D70C29">
      <w:pPr>
        <w:rPr>
          <w:rFonts w:asciiTheme="minorEastAsia" w:hAnsiTheme="minorEastAsia" w:cs="ＭＳ Ｐゴシック"/>
          <w:kern w:val="0"/>
          <w:szCs w:val="21"/>
        </w:rPr>
      </w:pPr>
    </w:p>
    <w:p w14:paraId="1753FDDE" w14:textId="77777777" w:rsidR="0098791C" w:rsidRDefault="0098791C" w:rsidP="00D70C29">
      <w:pPr>
        <w:rPr>
          <w:rFonts w:asciiTheme="minorEastAsia" w:hAnsiTheme="minorEastAsia" w:cs="ＭＳ Ｐゴシック"/>
          <w:kern w:val="0"/>
          <w:szCs w:val="21"/>
        </w:rPr>
      </w:pPr>
    </w:p>
    <w:p w14:paraId="333AFAC7" w14:textId="77777777" w:rsidR="00B2255D" w:rsidRPr="00553EF7" w:rsidRDefault="00B2255D" w:rsidP="00D70C29">
      <w:pPr>
        <w:rPr>
          <w:rFonts w:asciiTheme="minorEastAsia" w:hAnsiTheme="minorEastAsia" w:cs="ＭＳ Ｐゴシック"/>
          <w:kern w:val="0"/>
          <w:szCs w:val="21"/>
        </w:rPr>
      </w:pPr>
    </w:p>
    <w:p w14:paraId="7652BA5A" w14:textId="671F6F90" w:rsidR="00BE1D32" w:rsidRDefault="0098791C" w:rsidP="00701A3D">
      <w:pPr>
        <w:rPr>
          <w:rFonts w:asciiTheme="majorEastAsia" w:eastAsiaTheme="majorEastAsia" w:hAnsiTheme="majorEastAsia"/>
        </w:rPr>
      </w:pPr>
      <w:r>
        <w:rPr>
          <w:rFonts w:asciiTheme="majorEastAsia" w:eastAsiaTheme="majorEastAsia" w:hAnsiTheme="majorEastAsia" w:hint="eastAsia"/>
        </w:rPr>
        <w:t>≪その他　条例以外（施策等）に関わる部分≫</w:t>
      </w:r>
    </w:p>
    <w:p w14:paraId="071BC0D9" w14:textId="77777777" w:rsidR="001114D7" w:rsidRPr="00C46855" w:rsidRDefault="001114D7" w:rsidP="00701A3D">
      <w:pPr>
        <w:rPr>
          <w:rFonts w:asciiTheme="majorEastAsia" w:eastAsiaTheme="majorEastAsia" w:hAnsiTheme="majorEastAsia"/>
        </w:rPr>
      </w:pPr>
    </w:p>
    <w:p w14:paraId="3DF77731" w14:textId="06BFC0E9" w:rsidR="00701A3D" w:rsidRPr="00E502CB" w:rsidRDefault="0098791C" w:rsidP="00701A3D">
      <w:pPr>
        <w:rPr>
          <w:rFonts w:asciiTheme="majorEastAsia" w:eastAsiaTheme="majorEastAsia" w:hAnsiTheme="majorEastAsia"/>
        </w:rPr>
      </w:pPr>
      <w:r w:rsidRPr="00E502CB">
        <w:rPr>
          <w:rFonts w:asciiTheme="majorEastAsia" w:eastAsiaTheme="majorEastAsia" w:hAnsiTheme="majorEastAsia" w:hint="eastAsia"/>
        </w:rPr>
        <w:t>６</w:t>
      </w:r>
      <w:r w:rsidR="00F9647A" w:rsidRPr="00E502CB">
        <w:rPr>
          <w:rFonts w:asciiTheme="majorEastAsia" w:eastAsiaTheme="majorEastAsia" w:hAnsiTheme="majorEastAsia" w:hint="eastAsia"/>
        </w:rPr>
        <w:t xml:space="preserve">　</w:t>
      </w:r>
      <w:r w:rsidR="000E0F0F" w:rsidRPr="00E502CB">
        <w:rPr>
          <w:rFonts w:asciiTheme="majorEastAsia" w:eastAsiaTheme="majorEastAsia" w:hAnsiTheme="majorEastAsia" w:hint="eastAsia"/>
        </w:rPr>
        <w:t>施設整備に係る効果的な</w:t>
      </w:r>
      <w:r w:rsidR="0062371A" w:rsidRPr="00E502CB">
        <w:rPr>
          <w:rFonts w:asciiTheme="majorEastAsia" w:eastAsiaTheme="majorEastAsia" w:hAnsiTheme="majorEastAsia" w:hint="eastAsia"/>
        </w:rPr>
        <w:t>計画</w:t>
      </w:r>
      <w:r w:rsidR="000E0F0F" w:rsidRPr="00E502CB">
        <w:rPr>
          <w:rFonts w:asciiTheme="majorEastAsia" w:eastAsiaTheme="majorEastAsia" w:hAnsiTheme="majorEastAsia" w:hint="eastAsia"/>
        </w:rPr>
        <w:t>方法の検討</w:t>
      </w:r>
    </w:p>
    <w:p w14:paraId="41870F35" w14:textId="3A62AC38" w:rsidR="003B125F" w:rsidRPr="00701A3D" w:rsidRDefault="00737974" w:rsidP="00701A3D">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見直し検討会議において、設計者だけでなく障がい</w:t>
      </w:r>
      <w:r w:rsidR="001845F5" w:rsidRPr="001C1EA0">
        <w:rPr>
          <w:rFonts w:asciiTheme="minorEastAsia" w:eastAsiaTheme="minorEastAsia" w:hAnsiTheme="minorEastAsia" w:hint="eastAsia"/>
        </w:rPr>
        <w:t>当事者</w:t>
      </w:r>
      <w:r w:rsidR="00E8045F">
        <w:rPr>
          <w:rFonts w:asciiTheme="minorEastAsia" w:eastAsiaTheme="minorEastAsia" w:hAnsiTheme="minorEastAsia" w:hint="eastAsia"/>
        </w:rPr>
        <w:t>等</w:t>
      </w:r>
      <w:r w:rsidR="001845F5" w:rsidRPr="001C1EA0">
        <w:rPr>
          <w:rFonts w:asciiTheme="minorEastAsia" w:eastAsiaTheme="minorEastAsia" w:hAnsiTheme="minorEastAsia" w:hint="eastAsia"/>
        </w:rPr>
        <w:t>を含めた設計</w:t>
      </w:r>
      <w:r w:rsidR="007816B7" w:rsidRPr="001C1EA0">
        <w:rPr>
          <w:rFonts w:asciiTheme="minorEastAsia" w:eastAsiaTheme="minorEastAsia" w:hAnsiTheme="minorEastAsia" w:hint="eastAsia"/>
        </w:rPr>
        <w:t>方法</w:t>
      </w:r>
      <w:r w:rsidR="001845F5" w:rsidRPr="001C1EA0">
        <w:rPr>
          <w:rFonts w:asciiTheme="minorEastAsia" w:eastAsiaTheme="minorEastAsia" w:hAnsiTheme="minorEastAsia" w:hint="eastAsia"/>
        </w:rPr>
        <w:t>の重要性について意見があった。</w:t>
      </w:r>
      <w:r w:rsidR="00603D0B">
        <w:rPr>
          <w:rFonts w:asciiTheme="minorEastAsia" w:eastAsiaTheme="minorEastAsia" w:hAnsiTheme="minorEastAsia" w:hint="eastAsia"/>
        </w:rPr>
        <w:t>単なる設備の整備のみに留まらず、障がい当事者が</w:t>
      </w:r>
      <w:r w:rsidR="001845F5" w:rsidRPr="001C1EA0">
        <w:rPr>
          <w:rFonts w:asciiTheme="minorEastAsia" w:eastAsiaTheme="minorEastAsia" w:hAnsiTheme="minorEastAsia" w:hint="eastAsia"/>
        </w:rPr>
        <w:t>真に利用しやすい施設の整備に向け、</w:t>
      </w:r>
      <w:r w:rsidR="00E8045F">
        <w:rPr>
          <w:rFonts w:asciiTheme="minorEastAsia" w:eastAsiaTheme="minorEastAsia" w:hAnsiTheme="minorEastAsia" w:hint="eastAsia"/>
        </w:rPr>
        <w:t>効果的な方法の検討の</w:t>
      </w:r>
      <w:r w:rsidR="003B125F" w:rsidRPr="001C1EA0">
        <w:rPr>
          <w:rFonts w:asciiTheme="minorEastAsia" w:eastAsiaTheme="minorEastAsia" w:hAnsiTheme="minorEastAsia" w:hint="eastAsia"/>
        </w:rPr>
        <w:t>必要がある。</w:t>
      </w:r>
    </w:p>
    <w:p w14:paraId="2870EF7F" w14:textId="77777777" w:rsidR="001114D7" w:rsidRDefault="001114D7" w:rsidP="0021291D">
      <w:pPr>
        <w:rPr>
          <w:rFonts w:asciiTheme="minorEastAsia" w:eastAsiaTheme="minorEastAsia" w:hAnsiTheme="minorEastAsia"/>
        </w:rPr>
      </w:pPr>
    </w:p>
    <w:p w14:paraId="0D48E1B9" w14:textId="498992AC" w:rsidR="003B125F" w:rsidRPr="001C1EA0" w:rsidRDefault="003B125F" w:rsidP="0021291D">
      <w:pPr>
        <w:rPr>
          <w:rFonts w:asciiTheme="minorEastAsia" w:eastAsiaTheme="minorEastAsia" w:hAnsiTheme="minorEastAsia"/>
        </w:rPr>
      </w:pPr>
    </w:p>
    <w:p w14:paraId="2B7474F6" w14:textId="3DCCA4EE" w:rsidR="00007E11" w:rsidRPr="001C1EA0" w:rsidRDefault="001114D7" w:rsidP="0021291D">
      <w:pPr>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417868FE" wp14:editId="32320BEC">
                <wp:simplePos x="0" y="0"/>
                <wp:positionH relativeFrom="column">
                  <wp:posOffset>196850</wp:posOffset>
                </wp:positionH>
                <wp:positionV relativeFrom="paragraph">
                  <wp:posOffset>-34290</wp:posOffset>
                </wp:positionV>
                <wp:extent cx="5554980" cy="1028700"/>
                <wp:effectExtent l="0" t="0" r="26670"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0287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12AC" id="Rectangle 19" o:spid="_x0000_s1026" style="position:absolute;left:0;text-align:left;margin-left:15.5pt;margin-top:-2.7pt;width:437.4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" filled="f">
                <v:stroke dashstyle="longDash"/>
                <v:textbox inset="5.85pt,.7pt,5.85pt,.7pt"/>
              </v:rect>
            </w:pict>
          </mc:Fallback>
        </mc:AlternateContent>
      </w:r>
      <w:r w:rsidR="00007E11"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hint="eastAsia"/>
        </w:rPr>
        <w:t xml:space="preserve">　</w:t>
      </w:r>
      <w:r w:rsidR="00401A26">
        <w:rPr>
          <w:rFonts w:asciiTheme="minorEastAsia" w:eastAsiaTheme="minorEastAsia" w:hAnsiTheme="minorEastAsia" w:hint="eastAsia"/>
        </w:rPr>
        <w:t>【見直しの方向性</w:t>
      </w:r>
      <w:r w:rsidR="00007E11" w:rsidRPr="001C1EA0">
        <w:rPr>
          <w:rFonts w:asciiTheme="minorEastAsia" w:eastAsiaTheme="minorEastAsia" w:hAnsiTheme="minorEastAsia" w:hint="eastAsia"/>
        </w:rPr>
        <w:t>】</w:t>
      </w:r>
      <w:r w:rsidR="002821DE">
        <w:rPr>
          <w:rFonts w:asciiTheme="minorEastAsia" w:eastAsiaTheme="minorEastAsia" w:hAnsiTheme="minorEastAsia" w:hint="eastAsia"/>
        </w:rPr>
        <w:t xml:space="preserve">　</w:t>
      </w:r>
    </w:p>
    <w:p w14:paraId="15A14A1A" w14:textId="339E4B3B" w:rsidR="00077032" w:rsidRDefault="00E8045F" w:rsidP="00BE55B6">
      <w:pPr>
        <w:ind w:left="638" w:hangingChars="300" w:hanging="638"/>
        <w:rPr>
          <w:rFonts w:asciiTheme="minorEastAsia" w:eastAsiaTheme="minorEastAsia" w:hAnsiTheme="minorEastAsia"/>
        </w:rPr>
      </w:pPr>
      <w:r>
        <w:rPr>
          <w:rFonts w:asciiTheme="minorEastAsia" w:eastAsiaTheme="minorEastAsia" w:hAnsiTheme="minorEastAsia" w:hint="eastAsia"/>
        </w:rPr>
        <w:t xml:space="preserve">　　・施設整備において</w:t>
      </w:r>
      <w:r w:rsidR="006E1E86">
        <w:rPr>
          <w:rFonts w:asciiTheme="minorEastAsia" w:eastAsiaTheme="minorEastAsia" w:hAnsiTheme="minorEastAsia" w:hint="eastAsia"/>
        </w:rPr>
        <w:t>、</w:t>
      </w:r>
      <w:r w:rsidR="0036031F">
        <w:rPr>
          <w:rFonts w:asciiTheme="minorEastAsia" w:eastAsiaTheme="minorEastAsia" w:hAnsiTheme="minorEastAsia" w:hint="eastAsia"/>
        </w:rPr>
        <w:t>設計段階から</w:t>
      </w:r>
      <w:r w:rsidR="003E7379" w:rsidRPr="001C1EA0">
        <w:rPr>
          <w:rFonts w:asciiTheme="minorEastAsia" w:eastAsiaTheme="minorEastAsia" w:hAnsiTheme="minorEastAsia" w:hint="eastAsia"/>
        </w:rPr>
        <w:t>当事者</w:t>
      </w:r>
      <w:r w:rsidR="006E1E86">
        <w:rPr>
          <w:rFonts w:asciiTheme="minorEastAsia" w:eastAsiaTheme="minorEastAsia" w:hAnsiTheme="minorEastAsia" w:hint="eastAsia"/>
        </w:rPr>
        <w:t>が参画し、</w:t>
      </w:r>
      <w:r w:rsidR="003E7379" w:rsidRPr="001C1EA0">
        <w:rPr>
          <w:rFonts w:asciiTheme="minorEastAsia" w:eastAsiaTheme="minorEastAsia" w:hAnsiTheme="minorEastAsia" w:hint="eastAsia"/>
        </w:rPr>
        <w:t>意見を取り入れ</w:t>
      </w:r>
      <w:r w:rsidR="006E1E86">
        <w:rPr>
          <w:rFonts w:asciiTheme="minorEastAsia" w:eastAsiaTheme="minorEastAsia" w:hAnsiTheme="minorEastAsia" w:hint="eastAsia"/>
        </w:rPr>
        <w:t>ていく</w:t>
      </w:r>
      <w:r w:rsidR="003E7379" w:rsidRPr="001C1EA0">
        <w:rPr>
          <w:rFonts w:asciiTheme="minorEastAsia" w:eastAsiaTheme="minorEastAsia" w:hAnsiTheme="minorEastAsia" w:hint="eastAsia"/>
        </w:rPr>
        <w:t>ための</w:t>
      </w:r>
      <w:r w:rsidR="00312DF9">
        <w:rPr>
          <w:rFonts w:asciiTheme="minorEastAsia" w:eastAsiaTheme="minorEastAsia" w:hAnsiTheme="minorEastAsia" w:hint="eastAsia"/>
        </w:rPr>
        <w:t>施策・仕組み作りを</w:t>
      </w:r>
      <w:r w:rsidR="003E7379" w:rsidRPr="001C1EA0">
        <w:rPr>
          <w:rFonts w:asciiTheme="minorEastAsia" w:eastAsiaTheme="minorEastAsia" w:hAnsiTheme="minorEastAsia" w:hint="eastAsia"/>
        </w:rPr>
        <w:t>検討</w:t>
      </w:r>
      <w:r w:rsidR="00312DF9">
        <w:rPr>
          <w:rFonts w:asciiTheme="minorEastAsia" w:eastAsiaTheme="minorEastAsia" w:hAnsiTheme="minorEastAsia" w:hint="eastAsia"/>
        </w:rPr>
        <w:t>する。</w:t>
      </w:r>
    </w:p>
    <w:p w14:paraId="6F319447" w14:textId="2865ED1E" w:rsidR="00701A3D" w:rsidRDefault="00661625" w:rsidP="0048336E">
      <w:pPr>
        <w:ind w:leftChars="100" w:left="638"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w:t>
      </w:r>
      <w:r w:rsidR="0048336E">
        <w:rPr>
          <w:rFonts w:asciiTheme="minorEastAsia" w:eastAsiaTheme="minorEastAsia" w:hAnsiTheme="minorEastAsia" w:hint="eastAsia"/>
        </w:rPr>
        <w:t>ガイドブックにおいて、条例の理念に沿った誘導が図られるよう、</w:t>
      </w:r>
      <w:r w:rsidR="00603D0B">
        <w:rPr>
          <w:rFonts w:asciiTheme="minorEastAsia" w:eastAsiaTheme="minorEastAsia" w:hAnsiTheme="minorEastAsia" w:hint="eastAsia"/>
        </w:rPr>
        <w:t>望ましい施設整備の方向性を示すような</w:t>
      </w:r>
      <w:r w:rsidR="0048336E">
        <w:rPr>
          <w:rFonts w:asciiTheme="minorEastAsia" w:eastAsiaTheme="minorEastAsia" w:hAnsiTheme="minorEastAsia" w:hint="eastAsia"/>
        </w:rPr>
        <w:t>様々な</w:t>
      </w:r>
      <w:r w:rsidRPr="001C1EA0">
        <w:rPr>
          <w:rFonts w:asciiTheme="minorEastAsia" w:eastAsiaTheme="minorEastAsia" w:hAnsiTheme="minorEastAsia" w:hint="eastAsia"/>
        </w:rPr>
        <w:t>優良事例</w:t>
      </w:r>
      <w:r w:rsidR="00603D0B">
        <w:rPr>
          <w:rFonts w:asciiTheme="minorEastAsia" w:eastAsiaTheme="minorEastAsia" w:hAnsiTheme="minorEastAsia" w:hint="eastAsia"/>
        </w:rPr>
        <w:t>、推奨例</w:t>
      </w:r>
      <w:r w:rsidR="00312DF9">
        <w:rPr>
          <w:rFonts w:asciiTheme="minorEastAsia" w:eastAsiaTheme="minorEastAsia" w:hAnsiTheme="minorEastAsia" w:hint="eastAsia"/>
        </w:rPr>
        <w:t>の掲載を</w:t>
      </w:r>
      <w:r w:rsidR="0048336E">
        <w:rPr>
          <w:rFonts w:asciiTheme="minorEastAsia" w:eastAsiaTheme="minorEastAsia" w:hAnsiTheme="minorEastAsia" w:hint="eastAsia"/>
        </w:rPr>
        <w:t>検討</w:t>
      </w:r>
      <w:r w:rsidR="00312DF9">
        <w:rPr>
          <w:rFonts w:asciiTheme="minorEastAsia" w:eastAsiaTheme="minorEastAsia" w:hAnsiTheme="minorEastAsia" w:hint="eastAsia"/>
        </w:rPr>
        <w:t>する。</w:t>
      </w:r>
    </w:p>
    <w:p w14:paraId="23B7D337" w14:textId="31AED41A" w:rsidR="00850F7D" w:rsidRDefault="00850F7D" w:rsidP="000D74A2">
      <w:pPr>
        <w:ind w:leftChars="100" w:left="638" w:right="-2" w:hangingChars="200" w:hanging="425"/>
        <w:rPr>
          <w:rFonts w:asciiTheme="minorEastAsia" w:eastAsiaTheme="minorEastAsia" w:hAnsiTheme="minorEastAsia"/>
        </w:rPr>
      </w:pPr>
      <w:r>
        <w:rPr>
          <w:rFonts w:asciiTheme="minorEastAsia" w:eastAsiaTheme="minorEastAsia" w:hAnsiTheme="minorEastAsia" w:hint="eastAsia"/>
        </w:rPr>
        <w:t xml:space="preserve">　　</w:t>
      </w:r>
    </w:p>
    <w:p w14:paraId="64437F8D" w14:textId="77777777" w:rsidR="001A0F44" w:rsidRPr="00553EF7" w:rsidRDefault="001A0F44" w:rsidP="001A0F44">
      <w:pPr>
        <w:ind w:leftChars="200" w:left="638" w:hangingChars="100" w:hanging="213"/>
        <w:rPr>
          <w:rFonts w:asciiTheme="minorEastAsia" w:eastAsiaTheme="minorEastAsia" w:hAnsiTheme="minorEastAsia"/>
        </w:rPr>
      </w:pPr>
      <w:r w:rsidRPr="00553EF7">
        <w:rPr>
          <w:rFonts w:asciiTheme="minorEastAsia" w:eastAsiaTheme="minorEastAsia" w:hAnsiTheme="minorEastAsia" w:hint="eastAsia"/>
        </w:rPr>
        <w:t>【対応方針（案）】</w:t>
      </w:r>
    </w:p>
    <w:p w14:paraId="3BC2ED8F" w14:textId="21AA4443" w:rsidR="00704BBF" w:rsidRPr="00553EF7" w:rsidRDefault="00704BBF" w:rsidP="00553EF7">
      <w:pPr>
        <w:ind w:leftChars="200" w:left="638" w:hangingChars="100" w:hanging="213"/>
        <w:rPr>
          <w:rFonts w:asciiTheme="minorEastAsia" w:eastAsiaTheme="minorEastAsia" w:hAnsiTheme="minorEastAsia"/>
        </w:rPr>
      </w:pPr>
      <w:r w:rsidRPr="00553EF7">
        <w:rPr>
          <w:rFonts w:asciiTheme="minorEastAsia" w:eastAsiaTheme="minorEastAsia" w:hAnsiTheme="minorEastAsia" w:hint="eastAsia"/>
        </w:rPr>
        <w:t>・ガイドブックにおける推奨事例の掲載</w:t>
      </w:r>
    </w:p>
    <w:p w14:paraId="4CDF92C4" w14:textId="77777777" w:rsidR="00D845FA" w:rsidRDefault="00553EF7" w:rsidP="00CB15BB">
      <w:pPr>
        <w:ind w:leftChars="100" w:left="851" w:hangingChars="300" w:hanging="638"/>
        <w:rPr>
          <w:rFonts w:asciiTheme="minorEastAsia" w:eastAsiaTheme="minorEastAsia" w:hAnsiTheme="minorEastAsia"/>
        </w:rPr>
      </w:pPr>
      <w:r w:rsidRPr="00553EF7">
        <w:rPr>
          <w:rFonts w:asciiTheme="minorEastAsia" w:eastAsiaTheme="minorEastAsia" w:hAnsiTheme="minorEastAsia" w:hint="eastAsia"/>
        </w:rPr>
        <w:t xml:space="preserve">　</w:t>
      </w:r>
      <w:r w:rsidR="00704BBF" w:rsidRPr="00553EF7">
        <w:rPr>
          <w:rFonts w:asciiTheme="minorEastAsia" w:eastAsiaTheme="minorEastAsia" w:hAnsiTheme="minorEastAsia" w:hint="eastAsia"/>
        </w:rPr>
        <w:t>・現在、カラーバリアフリーについて当事者アドバイザー制度を有しているが、その他の</w:t>
      </w:r>
    </w:p>
    <w:p w14:paraId="07A59506" w14:textId="380E58C6" w:rsidR="00BE1D32" w:rsidRPr="00553EF7" w:rsidRDefault="00704BBF" w:rsidP="00D845FA">
      <w:pPr>
        <w:ind w:leftChars="300" w:left="851" w:hangingChars="100" w:hanging="213"/>
        <w:rPr>
          <w:rFonts w:asciiTheme="minorEastAsia" w:eastAsiaTheme="minorEastAsia" w:hAnsiTheme="minorEastAsia"/>
        </w:rPr>
      </w:pPr>
      <w:r w:rsidRPr="00553EF7">
        <w:rPr>
          <w:rFonts w:asciiTheme="minorEastAsia" w:eastAsiaTheme="minorEastAsia" w:hAnsiTheme="minorEastAsia" w:hint="eastAsia"/>
        </w:rPr>
        <w:t>関係についても、対応が可能になるような施策等、どのような方法が可能か検討（新）</w:t>
      </w:r>
    </w:p>
    <w:p w14:paraId="7C5BC7BA" w14:textId="77777777" w:rsidR="00E52087" w:rsidRPr="00553EF7" w:rsidRDefault="00E52087" w:rsidP="0021291D">
      <w:pPr>
        <w:rPr>
          <w:rFonts w:asciiTheme="majorEastAsia" w:eastAsiaTheme="majorEastAsia" w:hAnsiTheme="majorEastAsia"/>
        </w:rPr>
      </w:pPr>
    </w:p>
    <w:p w14:paraId="1B686FBE" w14:textId="05584F23" w:rsidR="00CE205F" w:rsidRPr="00E502CB" w:rsidRDefault="0098791C" w:rsidP="0021291D">
      <w:pPr>
        <w:rPr>
          <w:rFonts w:asciiTheme="majorEastAsia" w:eastAsiaTheme="majorEastAsia" w:hAnsiTheme="majorEastAsia"/>
        </w:rPr>
      </w:pPr>
      <w:r w:rsidRPr="00E502CB">
        <w:rPr>
          <w:rFonts w:asciiTheme="majorEastAsia" w:eastAsiaTheme="majorEastAsia" w:hAnsiTheme="majorEastAsia" w:hint="eastAsia"/>
        </w:rPr>
        <w:t>７</w:t>
      </w:r>
      <w:r w:rsidR="00F9647A" w:rsidRPr="00E502CB">
        <w:rPr>
          <w:rFonts w:asciiTheme="majorEastAsia" w:eastAsiaTheme="majorEastAsia" w:hAnsiTheme="majorEastAsia" w:hint="eastAsia"/>
        </w:rPr>
        <w:t xml:space="preserve">　</w:t>
      </w:r>
      <w:r w:rsidR="008576DD" w:rsidRPr="00E502CB">
        <w:rPr>
          <w:rFonts w:asciiTheme="majorEastAsia" w:eastAsiaTheme="majorEastAsia" w:hAnsiTheme="majorEastAsia" w:hint="eastAsia"/>
        </w:rPr>
        <w:t>条例</w:t>
      </w:r>
      <w:r w:rsidR="00F9647A" w:rsidRPr="00E502CB">
        <w:rPr>
          <w:rFonts w:asciiTheme="majorEastAsia" w:eastAsiaTheme="majorEastAsia" w:hAnsiTheme="majorEastAsia" w:hint="eastAsia"/>
        </w:rPr>
        <w:t>遵守率の向上に向けた</w:t>
      </w:r>
      <w:r w:rsidR="00007E11" w:rsidRPr="00E502CB">
        <w:rPr>
          <w:rFonts w:asciiTheme="majorEastAsia" w:eastAsiaTheme="majorEastAsia" w:hAnsiTheme="majorEastAsia" w:hint="eastAsia"/>
        </w:rPr>
        <w:t>取組</w:t>
      </w:r>
    </w:p>
    <w:p w14:paraId="5412BB5D" w14:textId="6FD6E645" w:rsidR="003B125F" w:rsidRPr="001C1EA0" w:rsidRDefault="003B125F" w:rsidP="00BC6FBE">
      <w:pPr>
        <w:ind w:left="425"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w:t>
      </w:r>
      <w:r w:rsidR="008576DD" w:rsidRPr="001C1EA0">
        <w:rPr>
          <w:rFonts w:asciiTheme="minorEastAsia" w:eastAsiaTheme="minorEastAsia" w:hAnsiTheme="minorEastAsia" w:hint="eastAsia"/>
        </w:rPr>
        <w:t xml:space="preserve">　　条例</w:t>
      </w:r>
      <w:r w:rsidR="00401A26">
        <w:rPr>
          <w:rFonts w:asciiTheme="minorEastAsia" w:eastAsiaTheme="minorEastAsia" w:hAnsiTheme="minorEastAsia" w:hint="eastAsia"/>
        </w:rPr>
        <w:t>遵守率の向上に向け</w:t>
      </w:r>
      <w:r w:rsidRPr="001C1EA0">
        <w:rPr>
          <w:rFonts w:asciiTheme="minorEastAsia" w:eastAsiaTheme="minorEastAsia" w:hAnsiTheme="minorEastAsia" w:hint="eastAsia"/>
        </w:rPr>
        <w:t>、</w:t>
      </w:r>
      <w:r w:rsidR="00401A26">
        <w:rPr>
          <w:rFonts w:asciiTheme="minorEastAsia" w:eastAsiaTheme="minorEastAsia" w:hAnsiTheme="minorEastAsia" w:hint="eastAsia"/>
        </w:rPr>
        <w:t>事前協議にあたっては</w:t>
      </w:r>
      <w:r w:rsidR="007816B7" w:rsidRPr="001C1EA0">
        <w:rPr>
          <w:rFonts w:asciiTheme="minorEastAsia" w:eastAsiaTheme="minorEastAsia" w:hAnsiTheme="minorEastAsia" w:hint="eastAsia"/>
        </w:rPr>
        <w:t>、設計</w:t>
      </w:r>
      <w:r w:rsidRPr="001C1EA0">
        <w:rPr>
          <w:rFonts w:asciiTheme="minorEastAsia" w:eastAsiaTheme="minorEastAsia" w:hAnsiTheme="minorEastAsia" w:hint="eastAsia"/>
        </w:rPr>
        <w:t>当初から適合を目指してもらうよう</w:t>
      </w:r>
      <w:r w:rsidR="007816B7" w:rsidRPr="001C1EA0">
        <w:rPr>
          <w:rFonts w:asciiTheme="minorEastAsia" w:eastAsiaTheme="minorEastAsia" w:hAnsiTheme="minorEastAsia" w:hint="eastAsia"/>
        </w:rPr>
        <w:t>、</w:t>
      </w:r>
      <w:r w:rsidR="004169A9" w:rsidRPr="001C1EA0">
        <w:rPr>
          <w:rFonts w:asciiTheme="minorEastAsia" w:eastAsiaTheme="minorEastAsia" w:hAnsiTheme="minorEastAsia" w:hint="eastAsia"/>
        </w:rPr>
        <w:t>協議者</w:t>
      </w:r>
      <w:r w:rsidR="007816B7" w:rsidRPr="001C1EA0">
        <w:rPr>
          <w:rFonts w:asciiTheme="minorEastAsia" w:eastAsiaTheme="minorEastAsia" w:hAnsiTheme="minorEastAsia" w:hint="eastAsia"/>
        </w:rPr>
        <w:t>の</w:t>
      </w:r>
      <w:r w:rsidRPr="001C1EA0">
        <w:rPr>
          <w:rFonts w:asciiTheme="minorEastAsia" w:eastAsiaTheme="minorEastAsia" w:hAnsiTheme="minorEastAsia" w:hint="eastAsia"/>
        </w:rPr>
        <w:t>意欲を高めておく必要がある。</w:t>
      </w:r>
    </w:p>
    <w:p w14:paraId="73CA9EF5" w14:textId="43D2121D" w:rsidR="00BC6FBE" w:rsidRPr="001C1EA0" w:rsidRDefault="00BC6FBE" w:rsidP="00581D5E">
      <w:pPr>
        <w:ind w:left="425"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また、</w:t>
      </w:r>
      <w:r w:rsidR="00581D5E" w:rsidRPr="001C1EA0">
        <w:rPr>
          <w:rFonts w:asciiTheme="minorEastAsia" w:eastAsiaTheme="minorEastAsia" w:hAnsiTheme="minorEastAsia" w:hint="eastAsia"/>
        </w:rPr>
        <w:t>地域における面的</w:t>
      </w:r>
      <w:r w:rsidR="00036A01" w:rsidRPr="001C1EA0">
        <w:rPr>
          <w:rFonts w:asciiTheme="minorEastAsia" w:eastAsiaTheme="minorEastAsia" w:hAnsiTheme="minorEastAsia" w:hint="eastAsia"/>
        </w:rPr>
        <w:t>・一体的</w:t>
      </w:r>
      <w:r w:rsidR="00581D5E" w:rsidRPr="001C1EA0">
        <w:rPr>
          <w:rFonts w:asciiTheme="minorEastAsia" w:eastAsiaTheme="minorEastAsia" w:hAnsiTheme="minorEastAsia" w:hint="eastAsia"/>
        </w:rPr>
        <w:t>なバリアフリー化の推進として、</w:t>
      </w:r>
      <w:r w:rsidR="00A40B83" w:rsidRPr="001C1EA0">
        <w:rPr>
          <w:rFonts w:asciiTheme="minorEastAsia" w:eastAsiaTheme="minorEastAsia" w:hAnsiTheme="minorEastAsia" w:hint="eastAsia"/>
        </w:rPr>
        <w:t>バリアフリー</w:t>
      </w:r>
      <w:r w:rsidR="00581D5E" w:rsidRPr="001C1EA0">
        <w:rPr>
          <w:rFonts w:asciiTheme="minorEastAsia" w:eastAsiaTheme="minorEastAsia" w:hAnsiTheme="minorEastAsia" w:hint="eastAsia"/>
        </w:rPr>
        <w:t>法と条例の</w:t>
      </w:r>
      <w:r w:rsidR="00A40B83" w:rsidRPr="001C1EA0">
        <w:rPr>
          <w:rFonts w:asciiTheme="minorEastAsia" w:eastAsiaTheme="minorEastAsia" w:hAnsiTheme="minorEastAsia" w:hint="eastAsia"/>
        </w:rPr>
        <w:t>連携</w:t>
      </w:r>
      <w:r w:rsidRPr="001C1EA0">
        <w:rPr>
          <w:rFonts w:asciiTheme="minorEastAsia" w:eastAsiaTheme="minorEastAsia" w:hAnsiTheme="minorEastAsia" w:hint="eastAsia"/>
        </w:rPr>
        <w:t>策について検討することも</w:t>
      </w:r>
      <w:r w:rsidR="00581D5E" w:rsidRPr="001C1EA0">
        <w:rPr>
          <w:rFonts w:asciiTheme="minorEastAsia" w:eastAsiaTheme="minorEastAsia" w:hAnsiTheme="minorEastAsia" w:hint="eastAsia"/>
        </w:rPr>
        <w:t>、遵守率向上の一助になると</w:t>
      </w:r>
      <w:r w:rsidRPr="001C1EA0">
        <w:rPr>
          <w:rFonts w:asciiTheme="minorEastAsia" w:eastAsiaTheme="minorEastAsia" w:hAnsiTheme="minorEastAsia" w:hint="eastAsia"/>
        </w:rPr>
        <w:t>考えられる。</w:t>
      </w:r>
    </w:p>
    <w:p w14:paraId="6DAAB39A" w14:textId="7571B016" w:rsidR="003B125F" w:rsidRPr="001C1EA0" w:rsidRDefault="00D87322" w:rsidP="0021291D">
      <w:pPr>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17868FE" wp14:editId="6C9DA15A">
                <wp:simplePos x="0" y="0"/>
                <wp:positionH relativeFrom="column">
                  <wp:posOffset>288290</wp:posOffset>
                </wp:positionH>
                <wp:positionV relativeFrom="paragraph">
                  <wp:posOffset>122556</wp:posOffset>
                </wp:positionV>
                <wp:extent cx="5501640" cy="1203960"/>
                <wp:effectExtent l="0" t="0" r="22860" b="152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2039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A00D6" id="Rectangle 20" o:spid="_x0000_s1026" style="position:absolute;left:0;text-align:left;margin-left:22.7pt;margin-top:9.65pt;width:433.2pt;height:9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" filled="f">
                <v:stroke dashstyle="longDash"/>
                <v:textbox inset="5.85pt,.7pt,5.85pt,.7pt"/>
              </v:rect>
            </w:pict>
          </mc:Fallback>
        </mc:AlternateContent>
      </w:r>
    </w:p>
    <w:p w14:paraId="1C171FCA" w14:textId="524881CA" w:rsidR="007776FC" w:rsidRPr="001C1EA0" w:rsidRDefault="00401A26" w:rsidP="004169A9">
      <w:pPr>
        <w:ind w:firstLineChars="100" w:firstLine="213"/>
        <w:rPr>
          <w:rFonts w:asciiTheme="minorEastAsia" w:eastAsiaTheme="minorEastAsia" w:hAnsiTheme="minorEastAsia"/>
        </w:rPr>
      </w:pPr>
      <w:r>
        <w:rPr>
          <w:rFonts w:asciiTheme="minorEastAsia" w:eastAsiaTheme="minorEastAsia" w:hAnsiTheme="minorEastAsia" w:hint="eastAsia"/>
        </w:rPr>
        <w:t xml:space="preserve">　【見直しの方向性</w:t>
      </w:r>
      <w:r w:rsidR="00007E11" w:rsidRPr="001C1EA0">
        <w:rPr>
          <w:rFonts w:asciiTheme="minorEastAsia" w:eastAsiaTheme="minorEastAsia" w:hAnsiTheme="minorEastAsia" w:hint="eastAsia"/>
        </w:rPr>
        <w:t>】</w:t>
      </w:r>
      <w:r w:rsidR="001C2930">
        <w:rPr>
          <w:rFonts w:asciiTheme="minorEastAsia" w:eastAsiaTheme="minorEastAsia" w:hAnsiTheme="minorEastAsia" w:hint="eastAsia"/>
        </w:rPr>
        <w:t xml:space="preserve">　</w:t>
      </w:r>
    </w:p>
    <w:p w14:paraId="2B44B615" w14:textId="6D0DBF5E" w:rsidR="00111B4F" w:rsidRPr="001C1EA0" w:rsidRDefault="007776FC" w:rsidP="00BE55B6">
      <w:pPr>
        <w:ind w:leftChars="200" w:left="638" w:hangingChars="100" w:hanging="213"/>
      </w:pPr>
      <w:r w:rsidRPr="001C1EA0">
        <w:rPr>
          <w:rFonts w:hint="eastAsia"/>
        </w:rPr>
        <w:t>・整備計画の当初から適合施設を目指して計画してもらう</w:t>
      </w:r>
      <w:r w:rsidR="004169A9" w:rsidRPr="001C1EA0">
        <w:rPr>
          <w:rFonts w:hint="eastAsia"/>
        </w:rPr>
        <w:t>ため</w:t>
      </w:r>
      <w:r w:rsidRPr="001C1EA0">
        <w:rPr>
          <w:rFonts w:hint="eastAsia"/>
        </w:rPr>
        <w:t>、適合・遵守への動機づけや理解促進、意識向上施策について検討する。</w:t>
      </w:r>
    </w:p>
    <w:p w14:paraId="21237998" w14:textId="1AB5A2DF" w:rsidR="004169A9" w:rsidRPr="001C1EA0" w:rsidRDefault="00BC6FBE" w:rsidP="00C05D37">
      <w:pPr>
        <w:ind w:leftChars="200" w:left="638" w:hangingChars="100" w:hanging="213"/>
      </w:pPr>
      <w:r w:rsidRPr="001C1EA0">
        <w:rPr>
          <w:rFonts w:hint="eastAsia"/>
        </w:rPr>
        <w:t>・</w:t>
      </w:r>
      <w:r w:rsidR="001D2ACD">
        <w:rPr>
          <w:rFonts w:hint="eastAsia"/>
        </w:rPr>
        <w:t>マスタープラン制度に基づく移動等円滑化促進地区や、</w:t>
      </w:r>
      <w:r w:rsidRPr="001C1EA0">
        <w:rPr>
          <w:rFonts w:hint="eastAsia"/>
        </w:rPr>
        <w:t>基本構想に基づく重点整備地区</w:t>
      </w:r>
      <w:r w:rsidR="00036A01" w:rsidRPr="001C1EA0">
        <w:rPr>
          <w:rFonts w:hint="eastAsia"/>
        </w:rPr>
        <w:t>内</w:t>
      </w:r>
      <w:r w:rsidR="00581D5E" w:rsidRPr="001C1EA0">
        <w:rPr>
          <w:rFonts w:hint="eastAsia"/>
        </w:rPr>
        <w:t>における</w:t>
      </w:r>
      <w:r w:rsidR="001D2ACD">
        <w:rPr>
          <w:rFonts w:hint="eastAsia"/>
        </w:rPr>
        <w:t>法と条例の連携策について検討する。</w:t>
      </w:r>
    </w:p>
    <w:p w14:paraId="5C126D9E" w14:textId="77777777" w:rsidR="00701A3D" w:rsidRDefault="00701A3D" w:rsidP="007776FC">
      <w:pPr>
        <w:rPr>
          <w:rFonts w:asciiTheme="majorEastAsia" w:eastAsiaTheme="majorEastAsia" w:hAnsiTheme="majorEastAsia"/>
        </w:rPr>
      </w:pPr>
    </w:p>
    <w:p w14:paraId="1F57D770" w14:textId="29186D83" w:rsidR="00553EF7" w:rsidRPr="00553EF7" w:rsidRDefault="00B408DA" w:rsidP="00553EF7">
      <w:pPr>
        <w:ind w:firstLineChars="100" w:firstLine="213"/>
        <w:rPr>
          <w:rFonts w:asciiTheme="minorEastAsia" w:eastAsiaTheme="minorEastAsia" w:hAnsiTheme="minorEastAsia"/>
        </w:rPr>
      </w:pPr>
      <w:r w:rsidRPr="009F5580">
        <w:rPr>
          <w:rFonts w:asciiTheme="minorEastAsia" w:eastAsiaTheme="minorEastAsia" w:hAnsiTheme="minorEastAsia" w:hint="eastAsia"/>
          <w:color w:val="00B050"/>
        </w:rPr>
        <w:t xml:space="preserve">　</w:t>
      </w:r>
      <w:r w:rsidR="00553EF7" w:rsidRPr="00553EF7">
        <w:rPr>
          <w:rFonts w:asciiTheme="minorEastAsia" w:eastAsiaTheme="minorEastAsia" w:hAnsiTheme="minorEastAsia" w:hint="eastAsia"/>
        </w:rPr>
        <w:t>【対応方針（案）】</w:t>
      </w:r>
    </w:p>
    <w:p w14:paraId="662FFE84" w14:textId="698D0726" w:rsidR="00BE1D32" w:rsidRPr="00553EF7" w:rsidRDefault="00553EF7" w:rsidP="00553EF7">
      <w:pPr>
        <w:ind w:firstLineChars="200" w:firstLine="425"/>
        <w:rPr>
          <w:rFonts w:asciiTheme="minorEastAsia" w:eastAsiaTheme="minorEastAsia" w:hAnsiTheme="minorEastAsia"/>
        </w:rPr>
      </w:pPr>
      <w:r w:rsidRPr="00553EF7">
        <w:rPr>
          <w:rFonts w:asciiTheme="minorEastAsia" w:eastAsiaTheme="minorEastAsia" w:hAnsiTheme="minorEastAsia" w:hint="eastAsia"/>
        </w:rPr>
        <w:t>・</w:t>
      </w:r>
      <w:r w:rsidR="009F5580" w:rsidRPr="00553EF7">
        <w:rPr>
          <w:rFonts w:asciiTheme="minorEastAsia" w:eastAsiaTheme="minorEastAsia" w:hAnsiTheme="minorEastAsia" w:hint="eastAsia"/>
        </w:rPr>
        <w:t>今後施策検討</w:t>
      </w:r>
    </w:p>
    <w:p w14:paraId="1D73FE4C" w14:textId="77777777" w:rsidR="009F5580" w:rsidRDefault="009F5580" w:rsidP="007776FC">
      <w:pPr>
        <w:rPr>
          <w:rFonts w:asciiTheme="majorEastAsia" w:eastAsiaTheme="majorEastAsia" w:hAnsiTheme="majorEastAsia"/>
        </w:rPr>
      </w:pPr>
    </w:p>
    <w:p w14:paraId="422BDB11" w14:textId="77777777" w:rsidR="00BE1D32" w:rsidRDefault="00BE1D32" w:rsidP="007776FC">
      <w:pPr>
        <w:rPr>
          <w:rFonts w:asciiTheme="majorEastAsia" w:eastAsiaTheme="majorEastAsia" w:hAnsiTheme="majorEastAsia"/>
        </w:rPr>
      </w:pPr>
    </w:p>
    <w:p w14:paraId="4CCA5C8F" w14:textId="27E0B6CD" w:rsidR="007776FC" w:rsidRPr="00E502CB" w:rsidRDefault="0098791C" w:rsidP="007776FC">
      <w:pPr>
        <w:rPr>
          <w:rFonts w:asciiTheme="majorEastAsia" w:eastAsiaTheme="majorEastAsia" w:hAnsiTheme="majorEastAsia"/>
        </w:rPr>
      </w:pPr>
      <w:r w:rsidRPr="00E502CB">
        <w:rPr>
          <w:rFonts w:asciiTheme="majorEastAsia" w:eastAsiaTheme="majorEastAsia" w:hAnsiTheme="majorEastAsia" w:hint="eastAsia"/>
        </w:rPr>
        <w:t>８</w:t>
      </w:r>
      <w:r w:rsidR="00F9647A" w:rsidRPr="00E502CB">
        <w:rPr>
          <w:rFonts w:asciiTheme="majorEastAsia" w:eastAsiaTheme="majorEastAsia" w:hAnsiTheme="majorEastAsia" w:hint="eastAsia"/>
        </w:rPr>
        <w:t xml:space="preserve">　</w:t>
      </w:r>
      <w:r w:rsidR="007776FC" w:rsidRPr="00E502CB">
        <w:rPr>
          <w:rFonts w:asciiTheme="majorEastAsia" w:eastAsiaTheme="majorEastAsia" w:hAnsiTheme="majorEastAsia" w:hint="eastAsia"/>
        </w:rPr>
        <w:t>整備基準・運用の見直し</w:t>
      </w:r>
      <w:r w:rsidR="000E0F0F" w:rsidRPr="00E502CB">
        <w:rPr>
          <w:rFonts w:asciiTheme="majorEastAsia" w:eastAsiaTheme="majorEastAsia" w:hAnsiTheme="majorEastAsia" w:hint="eastAsia"/>
        </w:rPr>
        <w:t>検討</w:t>
      </w:r>
    </w:p>
    <w:p w14:paraId="4A3227DA" w14:textId="7D15C7F3" w:rsidR="008033D2" w:rsidRDefault="004169A9" w:rsidP="00C05D37">
      <w:pPr>
        <w:ind w:left="425" w:hangingChars="200" w:hanging="425"/>
      </w:pPr>
      <w:r w:rsidRPr="001C1EA0">
        <w:rPr>
          <w:rFonts w:hint="eastAsia"/>
        </w:rPr>
        <w:t xml:space="preserve">　</w:t>
      </w:r>
      <w:r w:rsidR="00D6352D" w:rsidRPr="001C1EA0">
        <w:rPr>
          <w:rFonts w:hint="eastAsia"/>
        </w:rPr>
        <w:t xml:space="preserve">　　</w:t>
      </w:r>
      <w:r w:rsidRPr="001C1EA0">
        <w:rPr>
          <w:rFonts w:hint="eastAsia"/>
        </w:rPr>
        <w:t>整備を進めるにあたっての課題等を考慮し、基準や運用の見直しが必要と判断される事項</w:t>
      </w:r>
      <w:r w:rsidR="0080124A" w:rsidRPr="001C1EA0">
        <w:rPr>
          <w:rFonts w:hint="eastAsia"/>
        </w:rPr>
        <w:t>について</w:t>
      </w:r>
      <w:r w:rsidRPr="001C1EA0">
        <w:rPr>
          <w:rFonts w:hint="eastAsia"/>
        </w:rPr>
        <w:t>、</w:t>
      </w:r>
      <w:r w:rsidR="003B125F" w:rsidRPr="001C1EA0">
        <w:rPr>
          <w:rFonts w:hint="eastAsia"/>
        </w:rPr>
        <w:t>検討する必要がある。</w:t>
      </w:r>
    </w:p>
    <w:p w14:paraId="224CE4AC" w14:textId="164407F8" w:rsidR="00401A26" w:rsidRPr="001C1EA0" w:rsidRDefault="00401A26" w:rsidP="00C05D37">
      <w:pPr>
        <w:ind w:left="425" w:hangingChars="200" w:hanging="425"/>
      </w:pPr>
    </w:p>
    <w:p w14:paraId="351B8542" w14:textId="7C97453F" w:rsidR="007776FC" w:rsidRPr="001C1EA0" w:rsidRDefault="00874610" w:rsidP="008033D2">
      <w:pPr>
        <w:ind w:firstLineChars="200" w:firstLine="425"/>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2C99B091" wp14:editId="7643DC73">
                <wp:simplePos x="0" y="0"/>
                <wp:positionH relativeFrom="column">
                  <wp:posOffset>280670</wp:posOffset>
                </wp:positionH>
                <wp:positionV relativeFrom="paragraph">
                  <wp:posOffset>-54610</wp:posOffset>
                </wp:positionV>
                <wp:extent cx="5501640" cy="929640"/>
                <wp:effectExtent l="0" t="0" r="22860" b="2286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2964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0B74" id="Rectangle 20" o:spid="_x0000_s1026" style="position:absolute;left:0;text-align:left;margin-left:22.1pt;margin-top:-4.3pt;width:433.2pt;height:7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" filled="f">
                <v:stroke dashstyle="longDash"/>
                <v:textbox inset="5.85pt,.7pt,5.85pt,.7pt"/>
              </v:rect>
            </w:pict>
          </mc:Fallback>
        </mc:AlternateContent>
      </w:r>
      <w:r w:rsidR="00401A26">
        <w:rPr>
          <w:rFonts w:asciiTheme="minorEastAsia" w:eastAsiaTheme="minorEastAsia" w:hAnsiTheme="minorEastAsia" w:hint="eastAsia"/>
        </w:rPr>
        <w:t>【見直しの方向性</w:t>
      </w:r>
      <w:r w:rsidR="007776FC" w:rsidRPr="001C1EA0">
        <w:rPr>
          <w:rFonts w:asciiTheme="minorEastAsia" w:eastAsiaTheme="minorEastAsia" w:hAnsiTheme="minorEastAsia" w:hint="eastAsia"/>
        </w:rPr>
        <w:t>】</w:t>
      </w:r>
      <w:r w:rsidR="001C2930">
        <w:rPr>
          <w:rFonts w:asciiTheme="minorEastAsia" w:eastAsiaTheme="minorEastAsia" w:hAnsiTheme="minorEastAsia" w:hint="eastAsia"/>
        </w:rPr>
        <w:t xml:space="preserve">　</w:t>
      </w:r>
    </w:p>
    <w:p w14:paraId="0A07A63B" w14:textId="70C9FC5A" w:rsidR="00540C73" w:rsidRDefault="007776FC" w:rsidP="00BE55B6">
      <w:pPr>
        <w:ind w:leftChars="200" w:left="638" w:hangingChars="100" w:hanging="213"/>
      </w:pPr>
      <w:r w:rsidRPr="001C1EA0">
        <w:rPr>
          <w:rFonts w:asciiTheme="minorEastAsia" w:eastAsiaTheme="minorEastAsia" w:hAnsiTheme="minorEastAsia" w:hint="eastAsia"/>
        </w:rPr>
        <w:t>・</w:t>
      </w:r>
      <w:r w:rsidR="004F3FC1" w:rsidRPr="001C1EA0">
        <w:rPr>
          <w:rFonts w:hint="eastAsia"/>
        </w:rPr>
        <w:t>整備を進めるうえでの実情や個別の課題を考慮し、十分なバリアフリー対応が確保されることを前提として、必要に応じた規則（整備基準）の見直しを検討する。</w:t>
      </w:r>
    </w:p>
    <w:p w14:paraId="74A57A59" w14:textId="77777777" w:rsidR="00553EF7" w:rsidRDefault="00553EF7" w:rsidP="00BE55B6">
      <w:pPr>
        <w:ind w:leftChars="200" w:left="638" w:hangingChars="100" w:hanging="213"/>
      </w:pPr>
    </w:p>
    <w:p w14:paraId="0B5395A8" w14:textId="77777777" w:rsidR="00553EF7" w:rsidRDefault="00553EF7" w:rsidP="00BE55B6">
      <w:pPr>
        <w:ind w:leftChars="200" w:left="638" w:hangingChars="100" w:hanging="213"/>
      </w:pPr>
    </w:p>
    <w:p w14:paraId="5BDAA8DD" w14:textId="77777777" w:rsidR="00553EF7" w:rsidRPr="00553EF7" w:rsidRDefault="00553EF7" w:rsidP="00553EF7">
      <w:pPr>
        <w:ind w:firstLineChars="200" w:firstLine="425"/>
        <w:rPr>
          <w:rFonts w:asciiTheme="minorEastAsia" w:eastAsiaTheme="minorEastAsia" w:hAnsiTheme="minorEastAsia"/>
        </w:rPr>
      </w:pPr>
      <w:r w:rsidRPr="00553EF7">
        <w:rPr>
          <w:rFonts w:asciiTheme="minorEastAsia" w:eastAsiaTheme="minorEastAsia" w:hAnsiTheme="minorEastAsia" w:hint="eastAsia"/>
        </w:rPr>
        <w:t>【対応方針（案）】</w:t>
      </w:r>
    </w:p>
    <w:p w14:paraId="6E8D0511" w14:textId="77777777" w:rsidR="00553EF7" w:rsidRPr="00553EF7" w:rsidRDefault="00553EF7" w:rsidP="00553EF7">
      <w:pPr>
        <w:ind w:firstLineChars="200" w:firstLine="425"/>
        <w:rPr>
          <w:rFonts w:asciiTheme="minorEastAsia" w:eastAsiaTheme="minorEastAsia" w:hAnsiTheme="minorEastAsia"/>
        </w:rPr>
      </w:pPr>
      <w:r w:rsidRPr="00553EF7">
        <w:rPr>
          <w:rFonts w:asciiTheme="minorEastAsia" w:eastAsiaTheme="minorEastAsia" w:hAnsiTheme="minorEastAsia" w:hint="eastAsia"/>
        </w:rPr>
        <w:t>・今後施策検討</w:t>
      </w:r>
    </w:p>
    <w:p w14:paraId="20A1021C" w14:textId="77777777" w:rsidR="00553EF7" w:rsidRPr="00553EF7" w:rsidRDefault="00553EF7" w:rsidP="00BE55B6">
      <w:pPr>
        <w:ind w:leftChars="200" w:left="638" w:hangingChars="100" w:hanging="213"/>
      </w:pPr>
    </w:p>
    <w:sectPr w:rsidR="00553EF7" w:rsidRPr="00553EF7" w:rsidSect="008521BF">
      <w:footerReference w:type="default" r:id="rId8"/>
      <w:pgSz w:w="11906" w:h="16838" w:code="9"/>
      <w:pgMar w:top="1134" w:right="1418" w:bottom="1134" w:left="1418" w:header="851" w:footer="992" w:gutter="0"/>
      <w:cols w:space="425"/>
      <w:docGrid w:type="linesAndChars" w:linePitch="303"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CE33" w14:textId="77777777" w:rsidR="0095631C" w:rsidRDefault="0095631C" w:rsidP="006A3D04">
      <w:r>
        <w:separator/>
      </w:r>
    </w:p>
  </w:endnote>
  <w:endnote w:type="continuationSeparator" w:id="0">
    <w:p w14:paraId="49D8EB3F" w14:textId="77777777" w:rsidR="0095631C" w:rsidRDefault="0095631C" w:rsidP="006A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710871347"/>
      <w:docPartObj>
        <w:docPartGallery w:val="Page Numbers (Bottom of Page)"/>
        <w:docPartUnique/>
      </w:docPartObj>
    </w:sdtPr>
    <w:sdtEndPr/>
    <w:sdtContent>
      <w:p w14:paraId="126F32E4" w14:textId="511D150E" w:rsidR="00701A3D" w:rsidRPr="00701A3D" w:rsidRDefault="00701A3D">
        <w:pPr>
          <w:pStyle w:val="a5"/>
          <w:jc w:val="center"/>
          <w:rPr>
            <w:sz w:val="21"/>
            <w:szCs w:val="21"/>
          </w:rPr>
        </w:pPr>
        <w:r w:rsidRPr="00701A3D">
          <w:rPr>
            <w:sz w:val="21"/>
            <w:szCs w:val="21"/>
          </w:rPr>
          <w:fldChar w:fldCharType="begin"/>
        </w:r>
        <w:r w:rsidRPr="00701A3D">
          <w:rPr>
            <w:sz w:val="21"/>
            <w:szCs w:val="21"/>
          </w:rPr>
          <w:instrText>PAGE   \* MERGEFORMAT</w:instrText>
        </w:r>
        <w:r w:rsidRPr="00701A3D">
          <w:rPr>
            <w:sz w:val="21"/>
            <w:szCs w:val="21"/>
          </w:rPr>
          <w:fldChar w:fldCharType="separate"/>
        </w:r>
        <w:r w:rsidR="00552DCB" w:rsidRPr="00552DCB">
          <w:rPr>
            <w:noProof/>
            <w:sz w:val="21"/>
            <w:szCs w:val="21"/>
            <w:lang w:val="ja-JP"/>
          </w:rPr>
          <w:t>1</w:t>
        </w:r>
        <w:r w:rsidRPr="00701A3D">
          <w:rPr>
            <w:sz w:val="21"/>
            <w:szCs w:val="21"/>
          </w:rPr>
          <w:fldChar w:fldCharType="end"/>
        </w:r>
      </w:p>
    </w:sdtContent>
  </w:sdt>
  <w:p w14:paraId="32F3A548" w14:textId="77777777" w:rsidR="00701A3D" w:rsidRDefault="00701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874C" w14:textId="77777777" w:rsidR="0095631C" w:rsidRDefault="0095631C" w:rsidP="006A3D04">
      <w:r>
        <w:separator/>
      </w:r>
    </w:p>
  </w:footnote>
  <w:footnote w:type="continuationSeparator" w:id="0">
    <w:p w14:paraId="1E03C397" w14:textId="77777777" w:rsidR="0095631C" w:rsidRDefault="0095631C" w:rsidP="006A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796"/>
    <w:multiLevelType w:val="hybridMultilevel"/>
    <w:tmpl w:val="FC44427A"/>
    <w:lvl w:ilvl="0" w:tplc="3A0AF54C">
      <w:numFmt w:val="bullet"/>
      <w:lvlText w:val="・"/>
      <w:lvlJc w:val="left"/>
      <w:pPr>
        <w:ind w:left="593" w:hanging="360"/>
      </w:pPr>
      <w:rPr>
        <w:rFonts w:ascii="ＭＳ 明朝" w:eastAsia="ＭＳ 明朝" w:hAnsi="ＭＳ 明朝" w:cstheme="minorBidi"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 w15:restartNumberingAfterBreak="0">
    <w:nsid w:val="1B8156EE"/>
    <w:multiLevelType w:val="hybridMultilevel"/>
    <w:tmpl w:val="B2BEC5D0"/>
    <w:lvl w:ilvl="0" w:tplc="1B7A7DEE">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2" w15:restartNumberingAfterBreak="0">
    <w:nsid w:val="1F2913F7"/>
    <w:multiLevelType w:val="hybridMultilevel"/>
    <w:tmpl w:val="92A08C78"/>
    <w:lvl w:ilvl="0" w:tplc="58008D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5322CD"/>
    <w:multiLevelType w:val="hybridMultilevel"/>
    <w:tmpl w:val="954AD388"/>
    <w:lvl w:ilvl="0" w:tplc="AB94EFF4">
      <w:start w:val="1"/>
      <w:numFmt w:val="decimalFullWidth"/>
      <w:lvlText w:val="%1）"/>
      <w:lvlJc w:val="left"/>
      <w:pPr>
        <w:ind w:left="960"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45C5E33"/>
    <w:multiLevelType w:val="hybridMultilevel"/>
    <w:tmpl w:val="106A0A70"/>
    <w:lvl w:ilvl="0" w:tplc="4196986C">
      <w:numFmt w:val="bullet"/>
      <w:lvlText w:val="・"/>
      <w:lvlJc w:val="left"/>
      <w:pPr>
        <w:ind w:left="828" w:hanging="360"/>
      </w:pPr>
      <w:rPr>
        <w:rFonts w:ascii="ＭＳ 明朝" w:eastAsia="ＭＳ 明朝" w:hAnsi="ＭＳ 明朝" w:cstheme="minorBidi" w:hint="eastAsia"/>
        <w:u w:val="none"/>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5" w15:restartNumberingAfterBreak="0">
    <w:nsid w:val="36034194"/>
    <w:multiLevelType w:val="hybridMultilevel"/>
    <w:tmpl w:val="146CF320"/>
    <w:lvl w:ilvl="0" w:tplc="E5FEC8BA">
      <w:start w:val="1"/>
      <w:numFmt w:val="aiueo"/>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EFD26FF"/>
    <w:multiLevelType w:val="hybridMultilevel"/>
    <w:tmpl w:val="DE8894F4"/>
    <w:lvl w:ilvl="0" w:tplc="6CC67B12">
      <w:start w:val="3"/>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475D7D37"/>
    <w:multiLevelType w:val="hybridMultilevel"/>
    <w:tmpl w:val="F7A64E5C"/>
    <w:lvl w:ilvl="0" w:tplc="1090C4F4">
      <w:numFmt w:val="bullet"/>
      <w:lvlText w:val="・"/>
      <w:lvlJc w:val="left"/>
      <w:pPr>
        <w:ind w:left="1293" w:hanging="360"/>
      </w:pPr>
      <w:rPr>
        <w:rFonts w:ascii="ＭＳ 明朝" w:eastAsia="ＭＳ 明朝" w:hAnsi="ＭＳ 明朝" w:cstheme="minorBidi"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495D3D16"/>
    <w:multiLevelType w:val="hybridMultilevel"/>
    <w:tmpl w:val="34C254CA"/>
    <w:lvl w:ilvl="0" w:tplc="88268ED0">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9" w15:restartNumberingAfterBreak="0">
    <w:nsid w:val="499D564A"/>
    <w:multiLevelType w:val="hybridMultilevel"/>
    <w:tmpl w:val="AA620CAE"/>
    <w:lvl w:ilvl="0" w:tplc="74BE0D1E">
      <w:numFmt w:val="bullet"/>
      <w:lvlText w:val="・"/>
      <w:lvlJc w:val="left"/>
      <w:pPr>
        <w:ind w:left="785" w:hanging="360"/>
      </w:pPr>
      <w:rPr>
        <w:rFonts w:ascii="ＭＳ 明朝" w:eastAsia="ＭＳ 明朝" w:hAnsi="ＭＳ 明朝" w:cstheme="minorBidi" w:hint="eastAsia"/>
        <w:u w:val="none"/>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56460270"/>
    <w:multiLevelType w:val="hybridMultilevel"/>
    <w:tmpl w:val="F14A33A4"/>
    <w:lvl w:ilvl="0" w:tplc="AFB659A8">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5A2512F7"/>
    <w:multiLevelType w:val="hybridMultilevel"/>
    <w:tmpl w:val="2A2AD4AE"/>
    <w:lvl w:ilvl="0" w:tplc="87D44B4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5A500374"/>
    <w:multiLevelType w:val="hybridMultilevel"/>
    <w:tmpl w:val="A532DD5A"/>
    <w:lvl w:ilvl="0" w:tplc="3C0C126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5CEA5736"/>
    <w:multiLevelType w:val="hybridMultilevel"/>
    <w:tmpl w:val="0C265FFC"/>
    <w:lvl w:ilvl="0" w:tplc="64AE02B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625476AE"/>
    <w:multiLevelType w:val="hybridMultilevel"/>
    <w:tmpl w:val="741E01BE"/>
    <w:lvl w:ilvl="0" w:tplc="342E5A5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CFF3FD4"/>
    <w:multiLevelType w:val="hybridMultilevel"/>
    <w:tmpl w:val="4C2E0A82"/>
    <w:lvl w:ilvl="0" w:tplc="1090C4F4">
      <w:numFmt w:val="bullet"/>
      <w:lvlText w:val="・"/>
      <w:lvlJc w:val="left"/>
      <w:pPr>
        <w:ind w:left="828" w:hanging="360"/>
      </w:pPr>
      <w:rPr>
        <w:rFonts w:ascii="ＭＳ 明朝" w:eastAsia="ＭＳ 明朝" w:hAnsi="ＭＳ 明朝" w:cstheme="minorBidi" w:hint="eastAsia"/>
        <w:lang w:val="en-US"/>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2"/>
  </w:num>
  <w:num w:numId="2">
    <w:abstractNumId w:val="3"/>
  </w:num>
  <w:num w:numId="3">
    <w:abstractNumId w:val="6"/>
  </w:num>
  <w:num w:numId="4">
    <w:abstractNumId w:val="5"/>
  </w:num>
  <w:num w:numId="5">
    <w:abstractNumId w:val="11"/>
  </w:num>
  <w:num w:numId="6">
    <w:abstractNumId w:val="13"/>
  </w:num>
  <w:num w:numId="7">
    <w:abstractNumId w:val="1"/>
  </w:num>
  <w:num w:numId="8">
    <w:abstractNumId w:val="4"/>
  </w:num>
  <w:num w:numId="9">
    <w:abstractNumId w:val="9"/>
  </w:num>
  <w:num w:numId="10">
    <w:abstractNumId w:val="15"/>
  </w:num>
  <w:num w:numId="11">
    <w:abstractNumId w:val="10"/>
  </w:num>
  <w:num w:numId="12">
    <w:abstractNumId w:val="14"/>
  </w:num>
  <w:num w:numId="13">
    <w:abstractNumId w:val="8"/>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3"/>
  <w:drawingGridVerticalSpacing w:val="303"/>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A3"/>
    <w:rsid w:val="00007C2E"/>
    <w:rsid w:val="00007E11"/>
    <w:rsid w:val="00011350"/>
    <w:rsid w:val="00024B5A"/>
    <w:rsid w:val="00026773"/>
    <w:rsid w:val="00027752"/>
    <w:rsid w:val="00030988"/>
    <w:rsid w:val="000324AC"/>
    <w:rsid w:val="00034903"/>
    <w:rsid w:val="00036A01"/>
    <w:rsid w:val="000400B1"/>
    <w:rsid w:val="000408AA"/>
    <w:rsid w:val="00046C78"/>
    <w:rsid w:val="000477CC"/>
    <w:rsid w:val="000522F5"/>
    <w:rsid w:val="00055755"/>
    <w:rsid w:val="00070AE6"/>
    <w:rsid w:val="00072653"/>
    <w:rsid w:val="00074655"/>
    <w:rsid w:val="00077032"/>
    <w:rsid w:val="00087861"/>
    <w:rsid w:val="00090E39"/>
    <w:rsid w:val="00095ED6"/>
    <w:rsid w:val="000A12D8"/>
    <w:rsid w:val="000A1A51"/>
    <w:rsid w:val="000A2F03"/>
    <w:rsid w:val="000A66EB"/>
    <w:rsid w:val="000B56E8"/>
    <w:rsid w:val="000B65C8"/>
    <w:rsid w:val="000D3BDA"/>
    <w:rsid w:val="000D74A2"/>
    <w:rsid w:val="000E0F0F"/>
    <w:rsid w:val="000E1C9F"/>
    <w:rsid w:val="000E4EE4"/>
    <w:rsid w:val="000E57A3"/>
    <w:rsid w:val="000F5885"/>
    <w:rsid w:val="001114D7"/>
    <w:rsid w:val="00111B4F"/>
    <w:rsid w:val="00114861"/>
    <w:rsid w:val="00122C05"/>
    <w:rsid w:val="00125AC6"/>
    <w:rsid w:val="00142E0D"/>
    <w:rsid w:val="001522A7"/>
    <w:rsid w:val="00154857"/>
    <w:rsid w:val="00154B71"/>
    <w:rsid w:val="001579B4"/>
    <w:rsid w:val="00162561"/>
    <w:rsid w:val="0016258D"/>
    <w:rsid w:val="0018339B"/>
    <w:rsid w:val="00183AA6"/>
    <w:rsid w:val="001845F5"/>
    <w:rsid w:val="00184D47"/>
    <w:rsid w:val="00185BB3"/>
    <w:rsid w:val="00186472"/>
    <w:rsid w:val="001A0F44"/>
    <w:rsid w:val="001A49D6"/>
    <w:rsid w:val="001A4F4B"/>
    <w:rsid w:val="001C1EA0"/>
    <w:rsid w:val="001C2859"/>
    <w:rsid w:val="001C2930"/>
    <w:rsid w:val="001D2ACD"/>
    <w:rsid w:val="001D5895"/>
    <w:rsid w:val="001D6A89"/>
    <w:rsid w:val="001D782B"/>
    <w:rsid w:val="001D7B71"/>
    <w:rsid w:val="001F1E70"/>
    <w:rsid w:val="001F3633"/>
    <w:rsid w:val="001F7D43"/>
    <w:rsid w:val="0020085A"/>
    <w:rsid w:val="00202FC1"/>
    <w:rsid w:val="00206E56"/>
    <w:rsid w:val="002100F5"/>
    <w:rsid w:val="00211F57"/>
    <w:rsid w:val="0021291D"/>
    <w:rsid w:val="00225143"/>
    <w:rsid w:val="0023540F"/>
    <w:rsid w:val="00237718"/>
    <w:rsid w:val="002412C7"/>
    <w:rsid w:val="00251B69"/>
    <w:rsid w:val="00253A39"/>
    <w:rsid w:val="00257A26"/>
    <w:rsid w:val="00271AF4"/>
    <w:rsid w:val="00273B85"/>
    <w:rsid w:val="00274CA6"/>
    <w:rsid w:val="0027609F"/>
    <w:rsid w:val="002821DE"/>
    <w:rsid w:val="002846A7"/>
    <w:rsid w:val="00285E0C"/>
    <w:rsid w:val="002A3648"/>
    <w:rsid w:val="002B4137"/>
    <w:rsid w:val="002C0285"/>
    <w:rsid w:val="002E6F93"/>
    <w:rsid w:val="002F030F"/>
    <w:rsid w:val="00312DF9"/>
    <w:rsid w:val="00312F81"/>
    <w:rsid w:val="003165D8"/>
    <w:rsid w:val="00322182"/>
    <w:rsid w:val="0032711A"/>
    <w:rsid w:val="0033010C"/>
    <w:rsid w:val="00342C54"/>
    <w:rsid w:val="0035559F"/>
    <w:rsid w:val="00357F4B"/>
    <w:rsid w:val="0036031F"/>
    <w:rsid w:val="003627B8"/>
    <w:rsid w:val="003738CD"/>
    <w:rsid w:val="00392F86"/>
    <w:rsid w:val="00394324"/>
    <w:rsid w:val="003B125F"/>
    <w:rsid w:val="003B2D37"/>
    <w:rsid w:val="003B39C8"/>
    <w:rsid w:val="003C2070"/>
    <w:rsid w:val="003D69A0"/>
    <w:rsid w:val="003E081D"/>
    <w:rsid w:val="003E1675"/>
    <w:rsid w:val="003E1B4F"/>
    <w:rsid w:val="003E7379"/>
    <w:rsid w:val="003F6496"/>
    <w:rsid w:val="00401A26"/>
    <w:rsid w:val="00402E49"/>
    <w:rsid w:val="00403BF1"/>
    <w:rsid w:val="00404E67"/>
    <w:rsid w:val="0040523C"/>
    <w:rsid w:val="004103CF"/>
    <w:rsid w:val="00411D9F"/>
    <w:rsid w:val="004150E7"/>
    <w:rsid w:val="0041592D"/>
    <w:rsid w:val="004169A9"/>
    <w:rsid w:val="00416F55"/>
    <w:rsid w:val="004219DC"/>
    <w:rsid w:val="0044212A"/>
    <w:rsid w:val="00444084"/>
    <w:rsid w:val="0045113B"/>
    <w:rsid w:val="00453A05"/>
    <w:rsid w:val="00455D6D"/>
    <w:rsid w:val="0046188B"/>
    <w:rsid w:val="00470FAB"/>
    <w:rsid w:val="00473938"/>
    <w:rsid w:val="00475DCF"/>
    <w:rsid w:val="004815B0"/>
    <w:rsid w:val="0048336E"/>
    <w:rsid w:val="00493E8E"/>
    <w:rsid w:val="004962F9"/>
    <w:rsid w:val="004C3615"/>
    <w:rsid w:val="004D6710"/>
    <w:rsid w:val="004F12EB"/>
    <w:rsid w:val="004F3FC1"/>
    <w:rsid w:val="00520BC3"/>
    <w:rsid w:val="00530BE7"/>
    <w:rsid w:val="005340B7"/>
    <w:rsid w:val="00540C73"/>
    <w:rsid w:val="00552DCB"/>
    <w:rsid w:val="005534EA"/>
    <w:rsid w:val="00553EF7"/>
    <w:rsid w:val="00554AC2"/>
    <w:rsid w:val="0055571C"/>
    <w:rsid w:val="00555F24"/>
    <w:rsid w:val="0056073C"/>
    <w:rsid w:val="005661D3"/>
    <w:rsid w:val="005733C0"/>
    <w:rsid w:val="00573D5B"/>
    <w:rsid w:val="00581D5E"/>
    <w:rsid w:val="0059266E"/>
    <w:rsid w:val="00594D6D"/>
    <w:rsid w:val="005A3338"/>
    <w:rsid w:val="005C2771"/>
    <w:rsid w:val="005C3F6A"/>
    <w:rsid w:val="005C4D08"/>
    <w:rsid w:val="005C4E59"/>
    <w:rsid w:val="005D36E1"/>
    <w:rsid w:val="005D76BF"/>
    <w:rsid w:val="005E4DB6"/>
    <w:rsid w:val="005E6984"/>
    <w:rsid w:val="005F429F"/>
    <w:rsid w:val="005F7636"/>
    <w:rsid w:val="00603D0B"/>
    <w:rsid w:val="006105C6"/>
    <w:rsid w:val="006206D6"/>
    <w:rsid w:val="006215BB"/>
    <w:rsid w:val="0062371A"/>
    <w:rsid w:val="00634260"/>
    <w:rsid w:val="0065701F"/>
    <w:rsid w:val="00657856"/>
    <w:rsid w:val="00661625"/>
    <w:rsid w:val="00683664"/>
    <w:rsid w:val="0068486E"/>
    <w:rsid w:val="0068603E"/>
    <w:rsid w:val="00687244"/>
    <w:rsid w:val="00690B2F"/>
    <w:rsid w:val="006934B8"/>
    <w:rsid w:val="00694D29"/>
    <w:rsid w:val="006A3D04"/>
    <w:rsid w:val="006A40F9"/>
    <w:rsid w:val="006B149D"/>
    <w:rsid w:val="006B56FF"/>
    <w:rsid w:val="006B6620"/>
    <w:rsid w:val="006C5D9A"/>
    <w:rsid w:val="006C60A8"/>
    <w:rsid w:val="006D2D17"/>
    <w:rsid w:val="006D5F06"/>
    <w:rsid w:val="006E1E86"/>
    <w:rsid w:val="006E6BD1"/>
    <w:rsid w:val="00701A3D"/>
    <w:rsid w:val="0070438C"/>
    <w:rsid w:val="00704BBF"/>
    <w:rsid w:val="00706B54"/>
    <w:rsid w:val="007233C8"/>
    <w:rsid w:val="007234DB"/>
    <w:rsid w:val="0073358E"/>
    <w:rsid w:val="00733CE5"/>
    <w:rsid w:val="00737974"/>
    <w:rsid w:val="00737B90"/>
    <w:rsid w:val="00754A2A"/>
    <w:rsid w:val="007636DB"/>
    <w:rsid w:val="00764996"/>
    <w:rsid w:val="00764EEF"/>
    <w:rsid w:val="00767A66"/>
    <w:rsid w:val="007776FC"/>
    <w:rsid w:val="0078020C"/>
    <w:rsid w:val="007816B7"/>
    <w:rsid w:val="00781D66"/>
    <w:rsid w:val="00783E97"/>
    <w:rsid w:val="00785686"/>
    <w:rsid w:val="00785F5D"/>
    <w:rsid w:val="007919BA"/>
    <w:rsid w:val="007936F3"/>
    <w:rsid w:val="00795468"/>
    <w:rsid w:val="007A235C"/>
    <w:rsid w:val="007A3BB7"/>
    <w:rsid w:val="007B453D"/>
    <w:rsid w:val="007B46F8"/>
    <w:rsid w:val="007B5144"/>
    <w:rsid w:val="007C30CA"/>
    <w:rsid w:val="007C674C"/>
    <w:rsid w:val="007D26E4"/>
    <w:rsid w:val="007D725E"/>
    <w:rsid w:val="007E562C"/>
    <w:rsid w:val="007F1F91"/>
    <w:rsid w:val="007F2FE9"/>
    <w:rsid w:val="007F7DE1"/>
    <w:rsid w:val="0080124A"/>
    <w:rsid w:val="008033D2"/>
    <w:rsid w:val="00810DC5"/>
    <w:rsid w:val="00813147"/>
    <w:rsid w:val="008254AB"/>
    <w:rsid w:val="008312BD"/>
    <w:rsid w:val="00835B07"/>
    <w:rsid w:val="00842771"/>
    <w:rsid w:val="00845E05"/>
    <w:rsid w:val="00845FE9"/>
    <w:rsid w:val="00850F7D"/>
    <w:rsid w:val="008521BF"/>
    <w:rsid w:val="0085302F"/>
    <w:rsid w:val="008563CC"/>
    <w:rsid w:val="008576DD"/>
    <w:rsid w:val="00862F51"/>
    <w:rsid w:val="00865971"/>
    <w:rsid w:val="00866043"/>
    <w:rsid w:val="00871E10"/>
    <w:rsid w:val="00874610"/>
    <w:rsid w:val="0087567C"/>
    <w:rsid w:val="0087687D"/>
    <w:rsid w:val="00890AF2"/>
    <w:rsid w:val="00896EB7"/>
    <w:rsid w:val="008A4A47"/>
    <w:rsid w:val="008D2442"/>
    <w:rsid w:val="008D2509"/>
    <w:rsid w:val="008D2976"/>
    <w:rsid w:val="008D4E16"/>
    <w:rsid w:val="008D7C8B"/>
    <w:rsid w:val="008E27A3"/>
    <w:rsid w:val="008E2D29"/>
    <w:rsid w:val="008F0280"/>
    <w:rsid w:val="008F2455"/>
    <w:rsid w:val="009015B7"/>
    <w:rsid w:val="009042F7"/>
    <w:rsid w:val="00904A0C"/>
    <w:rsid w:val="00911AD3"/>
    <w:rsid w:val="0091221D"/>
    <w:rsid w:val="00920295"/>
    <w:rsid w:val="0092060F"/>
    <w:rsid w:val="00923413"/>
    <w:rsid w:val="009466A4"/>
    <w:rsid w:val="00952FCF"/>
    <w:rsid w:val="0095631C"/>
    <w:rsid w:val="00957BEF"/>
    <w:rsid w:val="00960C9A"/>
    <w:rsid w:val="0096260E"/>
    <w:rsid w:val="009642AA"/>
    <w:rsid w:val="00974EA6"/>
    <w:rsid w:val="0098112B"/>
    <w:rsid w:val="00983137"/>
    <w:rsid w:val="00983FB2"/>
    <w:rsid w:val="00985539"/>
    <w:rsid w:val="0098791C"/>
    <w:rsid w:val="009931FA"/>
    <w:rsid w:val="00993EBA"/>
    <w:rsid w:val="0099446D"/>
    <w:rsid w:val="009977BC"/>
    <w:rsid w:val="009A0AD6"/>
    <w:rsid w:val="009B4A0E"/>
    <w:rsid w:val="009B51F3"/>
    <w:rsid w:val="009B678F"/>
    <w:rsid w:val="009C7FBD"/>
    <w:rsid w:val="009D7836"/>
    <w:rsid w:val="009E05DD"/>
    <w:rsid w:val="009F5580"/>
    <w:rsid w:val="009F5861"/>
    <w:rsid w:val="009F6CA4"/>
    <w:rsid w:val="009F7312"/>
    <w:rsid w:val="00A00E2F"/>
    <w:rsid w:val="00A10796"/>
    <w:rsid w:val="00A129DD"/>
    <w:rsid w:val="00A20E02"/>
    <w:rsid w:val="00A21153"/>
    <w:rsid w:val="00A22B7F"/>
    <w:rsid w:val="00A31103"/>
    <w:rsid w:val="00A333A9"/>
    <w:rsid w:val="00A348BE"/>
    <w:rsid w:val="00A40B83"/>
    <w:rsid w:val="00A45886"/>
    <w:rsid w:val="00A5026E"/>
    <w:rsid w:val="00A51F0A"/>
    <w:rsid w:val="00A53299"/>
    <w:rsid w:val="00A57286"/>
    <w:rsid w:val="00A63F5B"/>
    <w:rsid w:val="00A82BB2"/>
    <w:rsid w:val="00A91C1B"/>
    <w:rsid w:val="00AA0AEE"/>
    <w:rsid w:val="00AB070B"/>
    <w:rsid w:val="00AB2407"/>
    <w:rsid w:val="00AC2424"/>
    <w:rsid w:val="00AC24A5"/>
    <w:rsid w:val="00AC77B3"/>
    <w:rsid w:val="00AD4B90"/>
    <w:rsid w:val="00AE0D30"/>
    <w:rsid w:val="00AE3491"/>
    <w:rsid w:val="00AE71A6"/>
    <w:rsid w:val="00AF1C9D"/>
    <w:rsid w:val="00B05AF4"/>
    <w:rsid w:val="00B114AB"/>
    <w:rsid w:val="00B1164B"/>
    <w:rsid w:val="00B2255D"/>
    <w:rsid w:val="00B23839"/>
    <w:rsid w:val="00B246EB"/>
    <w:rsid w:val="00B301F5"/>
    <w:rsid w:val="00B3393A"/>
    <w:rsid w:val="00B3416E"/>
    <w:rsid w:val="00B408DA"/>
    <w:rsid w:val="00B44658"/>
    <w:rsid w:val="00B45F40"/>
    <w:rsid w:val="00B5068E"/>
    <w:rsid w:val="00B557CF"/>
    <w:rsid w:val="00B70AB3"/>
    <w:rsid w:val="00B715F3"/>
    <w:rsid w:val="00B767E0"/>
    <w:rsid w:val="00B82E55"/>
    <w:rsid w:val="00B8338E"/>
    <w:rsid w:val="00B8699D"/>
    <w:rsid w:val="00B879E6"/>
    <w:rsid w:val="00B91552"/>
    <w:rsid w:val="00B9257D"/>
    <w:rsid w:val="00BA2289"/>
    <w:rsid w:val="00BA3552"/>
    <w:rsid w:val="00BB7895"/>
    <w:rsid w:val="00BC4F7A"/>
    <w:rsid w:val="00BC6173"/>
    <w:rsid w:val="00BC6FBE"/>
    <w:rsid w:val="00BC7DAA"/>
    <w:rsid w:val="00BD16BB"/>
    <w:rsid w:val="00BD675A"/>
    <w:rsid w:val="00BD7598"/>
    <w:rsid w:val="00BE1D32"/>
    <w:rsid w:val="00BE55B6"/>
    <w:rsid w:val="00BF1CAD"/>
    <w:rsid w:val="00BF3411"/>
    <w:rsid w:val="00BF6B42"/>
    <w:rsid w:val="00BF7894"/>
    <w:rsid w:val="00BF7CBA"/>
    <w:rsid w:val="00C05D37"/>
    <w:rsid w:val="00C12EA6"/>
    <w:rsid w:val="00C16EDD"/>
    <w:rsid w:val="00C22A29"/>
    <w:rsid w:val="00C2439B"/>
    <w:rsid w:val="00C27C79"/>
    <w:rsid w:val="00C45FA6"/>
    <w:rsid w:val="00C46855"/>
    <w:rsid w:val="00C5124F"/>
    <w:rsid w:val="00C6071E"/>
    <w:rsid w:val="00C66825"/>
    <w:rsid w:val="00C71089"/>
    <w:rsid w:val="00C711B9"/>
    <w:rsid w:val="00C769C9"/>
    <w:rsid w:val="00C76AC8"/>
    <w:rsid w:val="00C773C0"/>
    <w:rsid w:val="00C83156"/>
    <w:rsid w:val="00C83166"/>
    <w:rsid w:val="00C8380C"/>
    <w:rsid w:val="00C90C07"/>
    <w:rsid w:val="00CA0354"/>
    <w:rsid w:val="00CA2BED"/>
    <w:rsid w:val="00CA7C3A"/>
    <w:rsid w:val="00CB15BB"/>
    <w:rsid w:val="00CC0605"/>
    <w:rsid w:val="00CC7A7A"/>
    <w:rsid w:val="00CD046A"/>
    <w:rsid w:val="00CE205F"/>
    <w:rsid w:val="00CE6D7C"/>
    <w:rsid w:val="00CF4677"/>
    <w:rsid w:val="00D01284"/>
    <w:rsid w:val="00D079A3"/>
    <w:rsid w:val="00D12926"/>
    <w:rsid w:val="00D1396E"/>
    <w:rsid w:val="00D152CD"/>
    <w:rsid w:val="00D22ECD"/>
    <w:rsid w:val="00D26361"/>
    <w:rsid w:val="00D276CC"/>
    <w:rsid w:val="00D33CB3"/>
    <w:rsid w:val="00D36A81"/>
    <w:rsid w:val="00D40819"/>
    <w:rsid w:val="00D40A9B"/>
    <w:rsid w:val="00D439A9"/>
    <w:rsid w:val="00D4415F"/>
    <w:rsid w:val="00D469B6"/>
    <w:rsid w:val="00D5211E"/>
    <w:rsid w:val="00D577C6"/>
    <w:rsid w:val="00D60962"/>
    <w:rsid w:val="00D6352D"/>
    <w:rsid w:val="00D70C29"/>
    <w:rsid w:val="00D74608"/>
    <w:rsid w:val="00D75453"/>
    <w:rsid w:val="00D845FA"/>
    <w:rsid w:val="00D87322"/>
    <w:rsid w:val="00D90745"/>
    <w:rsid w:val="00D9093A"/>
    <w:rsid w:val="00D9709E"/>
    <w:rsid w:val="00DA2F50"/>
    <w:rsid w:val="00DA3569"/>
    <w:rsid w:val="00DA35E8"/>
    <w:rsid w:val="00DB23F8"/>
    <w:rsid w:val="00DB2741"/>
    <w:rsid w:val="00DB6B34"/>
    <w:rsid w:val="00DB7859"/>
    <w:rsid w:val="00DD031D"/>
    <w:rsid w:val="00DD0E05"/>
    <w:rsid w:val="00DD285D"/>
    <w:rsid w:val="00DE14B6"/>
    <w:rsid w:val="00DE3ECE"/>
    <w:rsid w:val="00DF6E34"/>
    <w:rsid w:val="00DF7741"/>
    <w:rsid w:val="00E03733"/>
    <w:rsid w:val="00E04B5E"/>
    <w:rsid w:val="00E128CC"/>
    <w:rsid w:val="00E167F5"/>
    <w:rsid w:val="00E16936"/>
    <w:rsid w:val="00E21CA3"/>
    <w:rsid w:val="00E2630E"/>
    <w:rsid w:val="00E410F0"/>
    <w:rsid w:val="00E442C1"/>
    <w:rsid w:val="00E47622"/>
    <w:rsid w:val="00E502CB"/>
    <w:rsid w:val="00E50913"/>
    <w:rsid w:val="00E52087"/>
    <w:rsid w:val="00E55329"/>
    <w:rsid w:val="00E71E81"/>
    <w:rsid w:val="00E8045F"/>
    <w:rsid w:val="00E8077E"/>
    <w:rsid w:val="00E865B2"/>
    <w:rsid w:val="00E9247F"/>
    <w:rsid w:val="00E93D29"/>
    <w:rsid w:val="00EA604B"/>
    <w:rsid w:val="00EA7CEA"/>
    <w:rsid w:val="00EB6C91"/>
    <w:rsid w:val="00ED3F2E"/>
    <w:rsid w:val="00EE0855"/>
    <w:rsid w:val="00EE5066"/>
    <w:rsid w:val="00EE56B1"/>
    <w:rsid w:val="00EF447A"/>
    <w:rsid w:val="00EF4892"/>
    <w:rsid w:val="00EF4907"/>
    <w:rsid w:val="00F01062"/>
    <w:rsid w:val="00F010D1"/>
    <w:rsid w:val="00F20A3D"/>
    <w:rsid w:val="00F21746"/>
    <w:rsid w:val="00F21B2E"/>
    <w:rsid w:val="00F22557"/>
    <w:rsid w:val="00F47283"/>
    <w:rsid w:val="00F53393"/>
    <w:rsid w:val="00F54FAE"/>
    <w:rsid w:val="00F6077A"/>
    <w:rsid w:val="00F717F8"/>
    <w:rsid w:val="00F73E21"/>
    <w:rsid w:val="00F75E35"/>
    <w:rsid w:val="00F75F03"/>
    <w:rsid w:val="00F7661E"/>
    <w:rsid w:val="00F9647A"/>
    <w:rsid w:val="00F9783E"/>
    <w:rsid w:val="00FA1F4B"/>
    <w:rsid w:val="00FB318F"/>
    <w:rsid w:val="00FB4EF8"/>
    <w:rsid w:val="00FB5852"/>
    <w:rsid w:val="00FB627B"/>
    <w:rsid w:val="00FC2F3C"/>
    <w:rsid w:val="00FC643D"/>
    <w:rsid w:val="00FC73A9"/>
    <w:rsid w:val="00FE2BAA"/>
    <w:rsid w:val="00FE338D"/>
    <w:rsid w:val="00FE338E"/>
    <w:rsid w:val="00FE7BEA"/>
    <w:rsid w:val="00FF2DE7"/>
    <w:rsid w:val="00FF4061"/>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680ED8"/>
  <w15:docId w15:val="{14F9CEFC-86B3-4A07-9CE1-A974D4A0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81"/>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D04"/>
    <w:pPr>
      <w:tabs>
        <w:tab w:val="center" w:pos="4252"/>
        <w:tab w:val="right" w:pos="8504"/>
      </w:tabs>
      <w:snapToGrid w:val="0"/>
    </w:pPr>
  </w:style>
  <w:style w:type="character" w:customStyle="1" w:styleId="a4">
    <w:name w:val="ヘッダー (文字)"/>
    <w:basedOn w:val="a0"/>
    <w:link w:val="a3"/>
    <w:uiPriority w:val="99"/>
    <w:rsid w:val="006A3D04"/>
  </w:style>
  <w:style w:type="paragraph" w:styleId="a5">
    <w:name w:val="footer"/>
    <w:basedOn w:val="a"/>
    <w:link w:val="a6"/>
    <w:uiPriority w:val="99"/>
    <w:unhideWhenUsed/>
    <w:rsid w:val="006A3D04"/>
    <w:pPr>
      <w:tabs>
        <w:tab w:val="center" w:pos="4252"/>
        <w:tab w:val="right" w:pos="8504"/>
      </w:tabs>
      <w:snapToGrid w:val="0"/>
    </w:pPr>
  </w:style>
  <w:style w:type="character" w:customStyle="1" w:styleId="a6">
    <w:name w:val="フッター (文字)"/>
    <w:basedOn w:val="a0"/>
    <w:link w:val="a5"/>
    <w:uiPriority w:val="99"/>
    <w:rsid w:val="006A3D04"/>
  </w:style>
  <w:style w:type="character" w:styleId="a7">
    <w:name w:val="annotation reference"/>
    <w:basedOn w:val="a0"/>
    <w:uiPriority w:val="99"/>
    <w:semiHidden/>
    <w:unhideWhenUsed/>
    <w:rsid w:val="00862F51"/>
    <w:rPr>
      <w:sz w:val="18"/>
      <w:szCs w:val="18"/>
    </w:rPr>
  </w:style>
  <w:style w:type="paragraph" w:styleId="a8">
    <w:name w:val="annotation text"/>
    <w:basedOn w:val="a"/>
    <w:link w:val="a9"/>
    <w:uiPriority w:val="99"/>
    <w:unhideWhenUsed/>
    <w:rsid w:val="00862F51"/>
    <w:pPr>
      <w:jc w:val="left"/>
    </w:pPr>
  </w:style>
  <w:style w:type="character" w:customStyle="1" w:styleId="a9">
    <w:name w:val="コメント文字列 (文字)"/>
    <w:basedOn w:val="a0"/>
    <w:link w:val="a8"/>
    <w:uiPriority w:val="99"/>
    <w:rsid w:val="00862F51"/>
  </w:style>
  <w:style w:type="paragraph" w:styleId="aa">
    <w:name w:val="annotation subject"/>
    <w:basedOn w:val="a8"/>
    <w:next w:val="a8"/>
    <w:link w:val="ab"/>
    <w:uiPriority w:val="99"/>
    <w:semiHidden/>
    <w:unhideWhenUsed/>
    <w:rsid w:val="00862F51"/>
    <w:rPr>
      <w:b/>
      <w:bCs/>
    </w:rPr>
  </w:style>
  <w:style w:type="character" w:customStyle="1" w:styleId="ab">
    <w:name w:val="コメント内容 (文字)"/>
    <w:basedOn w:val="a9"/>
    <w:link w:val="aa"/>
    <w:uiPriority w:val="99"/>
    <w:semiHidden/>
    <w:rsid w:val="00862F51"/>
    <w:rPr>
      <w:b/>
      <w:bCs/>
    </w:rPr>
  </w:style>
  <w:style w:type="paragraph" w:styleId="ac">
    <w:name w:val="Balloon Text"/>
    <w:basedOn w:val="a"/>
    <w:link w:val="ad"/>
    <w:uiPriority w:val="99"/>
    <w:semiHidden/>
    <w:unhideWhenUsed/>
    <w:rsid w:val="00862F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2F51"/>
    <w:rPr>
      <w:rFonts w:asciiTheme="majorHAnsi" w:eastAsiaTheme="majorEastAsia" w:hAnsiTheme="majorHAnsi" w:cstheme="majorBidi"/>
      <w:sz w:val="18"/>
      <w:szCs w:val="18"/>
    </w:rPr>
  </w:style>
  <w:style w:type="paragraph" w:styleId="ae">
    <w:name w:val="List Paragraph"/>
    <w:basedOn w:val="a"/>
    <w:uiPriority w:val="34"/>
    <w:qFormat/>
    <w:rsid w:val="00416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5B658-9B01-4719-9259-C4C91F72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2022-02-15T06:21:00Z</cp:lastPrinted>
  <dcterms:created xsi:type="dcterms:W3CDTF">2022-02-04T05:41:00Z</dcterms:created>
  <dcterms:modified xsi:type="dcterms:W3CDTF">2022-03-17T02:39:00Z</dcterms:modified>
</cp:coreProperties>
</file>