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44" w:rsidRPr="001165BA" w:rsidRDefault="00321A91">
      <w:pPr>
        <w:adjustRightInd/>
        <w:spacing w:line="404" w:lineRule="exact"/>
        <w:jc w:val="center"/>
        <w:rPr>
          <w:rFonts w:hAnsi="Times New Roman" w:cs="Times New Roman"/>
          <w:color w:val="auto"/>
        </w:rPr>
      </w:pPr>
      <w:r>
        <w:rPr>
          <w:rFonts w:hint="eastAsia"/>
          <w:color w:val="auto"/>
          <w:sz w:val="40"/>
          <w:szCs w:val="40"/>
        </w:rPr>
        <w:t>令和</w:t>
      </w:r>
      <w:r w:rsidR="0040661C">
        <w:rPr>
          <w:rFonts w:hint="eastAsia"/>
          <w:color w:val="auto"/>
          <w:sz w:val="40"/>
          <w:szCs w:val="40"/>
        </w:rPr>
        <w:t xml:space="preserve">　　</w:t>
      </w:r>
      <w:r w:rsidR="00887F44" w:rsidRPr="001165BA">
        <w:rPr>
          <w:rFonts w:hint="eastAsia"/>
          <w:color w:val="auto"/>
          <w:sz w:val="40"/>
          <w:szCs w:val="40"/>
        </w:rPr>
        <w:t>年麻薬年間届</w:t>
      </w:r>
    </w:p>
    <w:p w:rsidR="00887F44" w:rsidRPr="001165BA" w:rsidRDefault="00887F44">
      <w:pPr>
        <w:adjustRightInd/>
        <w:spacing w:line="214" w:lineRule="exact"/>
        <w:rPr>
          <w:rFonts w:hAnsi="Times New Roman" w:cs="Times New Roman"/>
          <w:color w:val="auto"/>
        </w:rPr>
      </w:pPr>
    </w:p>
    <w:p w:rsidR="00887F44" w:rsidRPr="001165BA" w:rsidRDefault="00321A91">
      <w:pPr>
        <w:adjustRightInd/>
        <w:spacing w:line="214" w:lineRule="exact"/>
        <w:jc w:val="right"/>
        <w:rPr>
          <w:rFonts w:hAnsi="Times New Roman" w:cs="Times New Roman"/>
          <w:color w:val="auto"/>
        </w:rPr>
      </w:pPr>
      <w:r>
        <w:rPr>
          <w:rFonts w:hint="eastAsia"/>
          <w:color w:val="auto"/>
        </w:rPr>
        <w:t>令和</w:t>
      </w:r>
      <w:r w:rsidR="00887F44" w:rsidRPr="001165BA">
        <w:rPr>
          <w:rFonts w:hint="eastAsia"/>
          <w:color w:val="auto"/>
        </w:rPr>
        <w:t xml:space="preserve">　　年　　月　　日</w:t>
      </w:r>
    </w:p>
    <w:p w:rsidR="00887F44" w:rsidRPr="00871C1C" w:rsidRDefault="00887F44">
      <w:pPr>
        <w:adjustRightInd/>
        <w:spacing w:line="324" w:lineRule="exact"/>
        <w:rPr>
          <w:rFonts w:hAnsi="Times New Roman" w:cs="Times New Roman"/>
          <w:color w:val="auto"/>
          <w:sz w:val="28"/>
          <w:szCs w:val="28"/>
        </w:rPr>
      </w:pPr>
      <w:r w:rsidRPr="001165BA">
        <w:rPr>
          <w:rFonts w:hint="eastAsia"/>
          <w:color w:val="auto"/>
        </w:rPr>
        <w:t xml:space="preserve">　</w:t>
      </w:r>
      <w:r w:rsidRPr="00871C1C">
        <w:rPr>
          <w:rFonts w:hint="eastAsia"/>
          <w:color w:val="auto"/>
          <w:sz w:val="28"/>
          <w:szCs w:val="28"/>
        </w:rPr>
        <w:t>神奈川県知事殿</w:t>
      </w:r>
    </w:p>
    <w:p w:rsidR="00887F44" w:rsidRPr="001165BA" w:rsidRDefault="00887F44">
      <w:pPr>
        <w:adjustRightInd/>
        <w:spacing w:line="214" w:lineRule="exact"/>
        <w:rPr>
          <w:rFonts w:hAnsi="Times New Roman" w:cs="Times New Roman"/>
          <w:color w:val="auto"/>
        </w:rPr>
      </w:pPr>
    </w:p>
    <w:p w:rsidR="00887F44" w:rsidRPr="001165BA" w:rsidRDefault="00887F44">
      <w:pPr>
        <w:adjustRightInd/>
        <w:spacing w:line="214" w:lineRule="exact"/>
        <w:rPr>
          <w:rFonts w:hAnsi="Times New Roman" w:cs="Times New Roman"/>
          <w:color w:val="auto"/>
        </w:rPr>
      </w:pPr>
      <w:r w:rsidRPr="001165BA">
        <w:rPr>
          <w:rFonts w:hint="eastAsia"/>
          <w:color w:val="auto"/>
        </w:rPr>
        <w:t xml:space="preserve">　</w:t>
      </w:r>
      <w:r w:rsidRPr="001165BA">
        <w:rPr>
          <w:rFonts w:hint="eastAsia"/>
          <w:color w:val="auto"/>
          <w:u w:val="dotted" w:color="000000"/>
        </w:rPr>
        <w:t xml:space="preserve">業務所所在地　　　　　　　　　　　　　　　　　　　　　　　</w:t>
      </w:r>
      <w:r w:rsidRPr="001165BA">
        <w:rPr>
          <w:rFonts w:hint="eastAsia"/>
          <w:color w:val="auto"/>
        </w:rPr>
        <w:t xml:space="preserve">　　</w:t>
      </w:r>
      <w:r w:rsidR="00871C1C">
        <w:rPr>
          <w:rFonts w:hint="eastAsia"/>
          <w:color w:val="auto"/>
        </w:rPr>
        <w:t xml:space="preserve">　</w:t>
      </w:r>
      <w:r w:rsidR="001F2F24">
        <w:rPr>
          <w:rFonts w:hint="eastAsia"/>
          <w:color w:val="auto"/>
          <w:u w:val="dotted" w:color="000000"/>
        </w:rPr>
        <w:t xml:space="preserve">業務所名称　　　　　　　　　　　　　　　　　　　　　</w:t>
      </w:r>
      <w:r w:rsidR="002D20D8">
        <w:rPr>
          <w:rFonts w:hint="eastAsia"/>
          <w:color w:val="auto"/>
          <w:u w:val="dotted" w:color="000000"/>
        </w:rPr>
        <w:t xml:space="preserve">　　　　　</w:t>
      </w:r>
    </w:p>
    <w:p w:rsidR="00887F44" w:rsidRPr="001F2F24" w:rsidRDefault="001F2F24">
      <w:pPr>
        <w:adjustRightInd/>
        <w:spacing w:line="214" w:lineRule="exact"/>
        <w:rPr>
          <w:rFonts w:hAnsi="Times New Roman" w:cs="Times New Roman"/>
          <w:color w:val="auto"/>
          <w:u w:val="dotted"/>
        </w:rPr>
      </w:pPr>
      <w:r>
        <w:rPr>
          <w:rFonts w:hAnsi="Times New Roman" w:cs="Times New Roman" w:hint="eastAsia"/>
          <w:color w:val="auto"/>
        </w:rPr>
        <w:t xml:space="preserve">　　　　　　　　　　　　　　　　　　　　　　　　　　　　　　　　</w:t>
      </w:r>
      <w:r w:rsidR="00871C1C">
        <w:rPr>
          <w:rFonts w:hAnsi="Times New Roman" w:cs="Times New Roman" w:hint="eastAsia"/>
          <w:color w:val="auto"/>
        </w:rPr>
        <w:t xml:space="preserve">　</w:t>
      </w:r>
      <w:r w:rsidRPr="001F2F24">
        <w:rPr>
          <w:rFonts w:hAnsi="Times New Roman" w:cs="Times New Roman" w:hint="eastAsia"/>
          <w:color w:val="auto"/>
          <w:u w:val="dotted"/>
        </w:rPr>
        <w:t xml:space="preserve">連絡先電話番号　　　　　　　　　　　　　　　　　　　</w:t>
      </w:r>
      <w:r w:rsidR="002D20D8">
        <w:rPr>
          <w:rFonts w:hAnsi="Times New Roman" w:cs="Times New Roman" w:hint="eastAsia"/>
          <w:color w:val="auto"/>
          <w:u w:val="dotted"/>
        </w:rPr>
        <w:t xml:space="preserve">　　　　　</w:t>
      </w:r>
    </w:p>
    <w:p w:rsidR="00887F44" w:rsidRPr="00871C1C" w:rsidRDefault="00887F44">
      <w:pPr>
        <w:adjustRightInd/>
        <w:spacing w:line="214" w:lineRule="exact"/>
        <w:rPr>
          <w:rFonts w:hAnsi="Times New Roman" w:cs="Times New Roman"/>
          <w:color w:val="auto"/>
        </w:rPr>
      </w:pPr>
    </w:p>
    <w:p w:rsidR="001F2F24" w:rsidRPr="001165BA" w:rsidRDefault="001F2F24">
      <w:pPr>
        <w:adjustRightInd/>
        <w:spacing w:line="214" w:lineRule="exact"/>
        <w:rPr>
          <w:rFonts w:hAnsi="Times New Roman" w:cs="Times New Roman"/>
          <w:color w:val="auto"/>
        </w:rPr>
      </w:pPr>
    </w:p>
    <w:p w:rsidR="00887F44" w:rsidRPr="001165BA" w:rsidRDefault="00887F44">
      <w:pPr>
        <w:adjustRightInd/>
        <w:spacing w:line="214" w:lineRule="exact"/>
        <w:rPr>
          <w:rFonts w:hAnsi="Times New Roman" w:cs="Times New Roman"/>
          <w:color w:val="auto"/>
        </w:rPr>
      </w:pPr>
      <w:r w:rsidRPr="001165BA">
        <w:rPr>
          <w:rFonts w:hint="eastAsia"/>
          <w:color w:val="auto"/>
        </w:rPr>
        <w:t xml:space="preserve">　</w:t>
      </w:r>
      <w:r w:rsidRPr="001165BA">
        <w:rPr>
          <w:rFonts w:hint="eastAsia"/>
          <w:color w:val="auto"/>
          <w:u w:val="dotted" w:color="000000"/>
        </w:rPr>
        <w:t>免許の種類　麻薬　　　　者</w:t>
      </w:r>
      <w:r w:rsidRPr="001165BA">
        <w:rPr>
          <w:rFonts w:hint="eastAsia"/>
          <w:color w:val="auto"/>
        </w:rPr>
        <w:t xml:space="preserve">　　</w:t>
      </w:r>
      <w:r w:rsidRPr="001165BA">
        <w:rPr>
          <w:rFonts w:hint="eastAsia"/>
          <w:color w:val="auto"/>
          <w:u w:val="dotted" w:color="000000"/>
        </w:rPr>
        <w:t>免許証の番号　第　　　　　号</w:t>
      </w:r>
      <w:r w:rsidRPr="001165BA">
        <w:rPr>
          <w:rFonts w:hint="eastAsia"/>
          <w:color w:val="auto"/>
        </w:rPr>
        <w:t xml:space="preserve">　　</w:t>
      </w:r>
      <w:r w:rsidR="00871C1C">
        <w:rPr>
          <w:rFonts w:hint="eastAsia"/>
          <w:color w:val="auto"/>
        </w:rPr>
        <w:t xml:space="preserve">　</w:t>
      </w:r>
      <w:r w:rsidR="0024075C">
        <w:rPr>
          <w:rFonts w:hint="eastAsia"/>
          <w:color w:val="auto"/>
        </w:rPr>
        <w:t>氏名</w:t>
      </w:r>
      <w:r w:rsidRPr="001165BA">
        <w:rPr>
          <w:color w:val="auto"/>
          <w:u w:val="dotted" w:color="000000"/>
        </w:rPr>
        <w:t xml:space="preserve">                        </w:t>
      </w:r>
      <w:r w:rsidRPr="001165BA">
        <w:rPr>
          <w:rFonts w:hint="eastAsia"/>
          <w:color w:val="auto"/>
          <w:u w:val="dotted" w:color="000000"/>
        </w:rPr>
        <w:t xml:space="preserve">　　　　　　　　　　　</w:t>
      </w:r>
      <w:r w:rsidR="000102FB">
        <w:rPr>
          <w:rFonts w:hint="eastAsia"/>
          <w:color w:val="auto"/>
          <w:u w:val="dotted" w:color="000000"/>
        </w:rPr>
        <w:t xml:space="preserve">　</w:t>
      </w:r>
      <w:r w:rsidR="002D20D8">
        <w:rPr>
          <w:rFonts w:hint="eastAsia"/>
          <w:color w:val="auto"/>
          <w:u w:val="dotted" w:color="000000"/>
        </w:rPr>
        <w:t xml:space="preserve">　　　　　</w:t>
      </w:r>
    </w:p>
    <w:p w:rsidR="00F13CB9" w:rsidRPr="001165BA" w:rsidRDefault="00F13CB9">
      <w:pPr>
        <w:adjustRightInd/>
        <w:spacing w:line="214" w:lineRule="exact"/>
        <w:rPr>
          <w:rFonts w:hAnsi="Times New Roman" w:cs="Times New Roman"/>
          <w:color w:val="auto"/>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1"/>
        <w:gridCol w:w="647"/>
        <w:gridCol w:w="982"/>
        <w:gridCol w:w="1065"/>
        <w:gridCol w:w="993"/>
        <w:gridCol w:w="1134"/>
        <w:gridCol w:w="1134"/>
        <w:gridCol w:w="992"/>
        <w:gridCol w:w="992"/>
        <w:gridCol w:w="992"/>
        <w:gridCol w:w="993"/>
        <w:gridCol w:w="1574"/>
      </w:tblGrid>
      <w:tr w:rsidR="00557FE7" w:rsidRPr="001165BA" w:rsidTr="00F80E70">
        <w:trPr>
          <w:trHeight w:val="642"/>
          <w:jc w:val="center"/>
        </w:trPr>
        <w:tc>
          <w:tcPr>
            <w:tcW w:w="2961" w:type="dxa"/>
            <w:vMerge w:val="restart"/>
            <w:tcBorders>
              <w:top w:val="single" w:sz="12" w:space="0" w:color="000000"/>
              <w:left w:val="single" w:sz="12" w:space="0" w:color="000000"/>
              <w:right w:val="single" w:sz="4" w:space="0" w:color="000000"/>
            </w:tcBorders>
            <w:vAlign w:val="center"/>
          </w:tcPr>
          <w:p w:rsidR="00557FE7" w:rsidRPr="001165BA" w:rsidRDefault="00557FE7" w:rsidP="00871C1C">
            <w:pPr>
              <w:suppressAutoHyphens/>
              <w:kinsoku w:val="0"/>
              <w:wordWrap w:val="0"/>
              <w:autoSpaceDE w:val="0"/>
              <w:autoSpaceDN w:val="0"/>
              <w:spacing w:line="214" w:lineRule="exact"/>
              <w:jc w:val="center"/>
              <w:rPr>
                <w:rFonts w:hAnsi="Times New Roman" w:cs="Times New Roman"/>
                <w:color w:val="auto"/>
                <w:sz w:val="24"/>
                <w:szCs w:val="24"/>
              </w:rPr>
            </w:pPr>
            <w:r w:rsidRPr="001165BA">
              <w:rPr>
                <w:rFonts w:hint="eastAsia"/>
                <w:color w:val="auto"/>
              </w:rPr>
              <w:t>品名</w:t>
            </w:r>
          </w:p>
        </w:tc>
        <w:tc>
          <w:tcPr>
            <w:tcW w:w="647" w:type="dxa"/>
            <w:vMerge w:val="restart"/>
            <w:tcBorders>
              <w:top w:val="single" w:sz="12" w:space="0" w:color="000000"/>
              <w:left w:val="single" w:sz="4" w:space="0" w:color="000000"/>
              <w:right w:val="single" w:sz="4" w:space="0" w:color="000000"/>
            </w:tcBorders>
            <w:vAlign w:val="center"/>
          </w:tcPr>
          <w:p w:rsidR="00557FE7" w:rsidRPr="001165BA" w:rsidRDefault="00557FE7" w:rsidP="00871C1C">
            <w:pPr>
              <w:suppressAutoHyphens/>
              <w:kinsoku w:val="0"/>
              <w:wordWrap w:val="0"/>
              <w:autoSpaceDE w:val="0"/>
              <w:autoSpaceDN w:val="0"/>
              <w:spacing w:line="214" w:lineRule="exact"/>
              <w:jc w:val="center"/>
              <w:rPr>
                <w:rFonts w:hAnsi="Times New Roman" w:cs="Times New Roman"/>
                <w:color w:val="auto"/>
                <w:sz w:val="24"/>
                <w:szCs w:val="24"/>
              </w:rPr>
            </w:pPr>
            <w:r w:rsidRPr="001165BA">
              <w:rPr>
                <w:rFonts w:hint="eastAsia"/>
                <w:color w:val="auto"/>
              </w:rPr>
              <w:t>単位</w:t>
            </w:r>
          </w:p>
        </w:tc>
        <w:tc>
          <w:tcPr>
            <w:tcW w:w="2047" w:type="dxa"/>
            <w:gridSpan w:val="2"/>
            <w:tcBorders>
              <w:top w:val="single" w:sz="12" w:space="0" w:color="000000"/>
              <w:left w:val="single" w:sz="4" w:space="0" w:color="000000"/>
              <w:right w:val="single" w:sz="4" w:space="0" w:color="000000"/>
            </w:tcBorders>
          </w:tcPr>
          <w:p w:rsidR="00557FE7" w:rsidRPr="001165BA" w:rsidRDefault="00557FE7">
            <w:pPr>
              <w:suppressAutoHyphens/>
              <w:kinsoku w:val="0"/>
              <w:wordWrap w:val="0"/>
              <w:autoSpaceDE w:val="0"/>
              <w:autoSpaceDN w:val="0"/>
              <w:spacing w:line="214" w:lineRule="exact"/>
              <w:jc w:val="left"/>
              <w:rPr>
                <w:rFonts w:hAnsi="Times New Roman" w:cs="Times New Roman"/>
                <w:color w:val="auto"/>
              </w:rPr>
            </w:pPr>
          </w:p>
          <w:p w:rsidR="00557FE7" w:rsidRPr="001165BA" w:rsidRDefault="00557FE7">
            <w:pPr>
              <w:suppressAutoHyphens/>
              <w:kinsoku w:val="0"/>
              <w:wordWrap w:val="0"/>
              <w:autoSpaceDE w:val="0"/>
              <w:autoSpaceDN w:val="0"/>
              <w:spacing w:line="214" w:lineRule="exact"/>
              <w:jc w:val="center"/>
              <w:rPr>
                <w:rFonts w:hAnsi="Times New Roman" w:cs="Times New Roman"/>
                <w:color w:val="auto"/>
              </w:rPr>
            </w:pPr>
            <w:r w:rsidRPr="001165BA">
              <w:rPr>
                <w:rFonts w:hint="eastAsia"/>
                <w:color w:val="auto"/>
              </w:rPr>
              <w:t>期初在庫数</w:t>
            </w:r>
          </w:p>
          <w:p w:rsidR="00557FE7" w:rsidRPr="008D6124" w:rsidRDefault="00557FE7" w:rsidP="008D6124">
            <w:pPr>
              <w:suppressAutoHyphens/>
              <w:kinsoku w:val="0"/>
              <w:wordWrap w:val="0"/>
              <w:autoSpaceDE w:val="0"/>
              <w:autoSpaceDN w:val="0"/>
              <w:spacing w:line="214" w:lineRule="exact"/>
              <w:jc w:val="center"/>
              <w:rPr>
                <w:color w:val="auto"/>
                <w:w w:val="50"/>
              </w:rPr>
            </w:pPr>
            <w:r w:rsidRPr="001165BA">
              <w:rPr>
                <w:color w:val="auto"/>
              </w:rPr>
              <w:t>(</w:t>
            </w:r>
            <w:r>
              <w:rPr>
                <w:rFonts w:hint="eastAsia"/>
                <w:color w:val="auto"/>
                <w:w w:val="50"/>
              </w:rPr>
              <w:t>前年</w:t>
            </w:r>
            <w:r w:rsidRPr="001165BA">
              <w:rPr>
                <w:rFonts w:hint="eastAsia"/>
                <w:color w:val="auto"/>
                <w:w w:val="50"/>
              </w:rPr>
              <w:t>１０月１日現在</w:t>
            </w:r>
            <w:r w:rsidRPr="001165BA">
              <w:rPr>
                <w:color w:val="auto"/>
              </w:rPr>
              <w:t>)</w:t>
            </w:r>
          </w:p>
        </w:tc>
        <w:tc>
          <w:tcPr>
            <w:tcW w:w="3261" w:type="dxa"/>
            <w:gridSpan w:val="3"/>
            <w:tcBorders>
              <w:top w:val="single" w:sz="12" w:space="0" w:color="000000"/>
              <w:left w:val="single" w:sz="4" w:space="0" w:color="000000"/>
              <w:right w:val="single" w:sz="4" w:space="0" w:color="000000"/>
            </w:tcBorders>
          </w:tcPr>
          <w:p w:rsidR="00557FE7" w:rsidRPr="001165BA" w:rsidRDefault="00557FE7">
            <w:pPr>
              <w:suppressAutoHyphens/>
              <w:kinsoku w:val="0"/>
              <w:wordWrap w:val="0"/>
              <w:autoSpaceDE w:val="0"/>
              <w:autoSpaceDN w:val="0"/>
              <w:spacing w:line="214" w:lineRule="exact"/>
              <w:jc w:val="left"/>
              <w:rPr>
                <w:rFonts w:hAnsi="Times New Roman" w:cs="Times New Roman"/>
                <w:color w:val="auto"/>
              </w:rPr>
            </w:pPr>
          </w:p>
          <w:p w:rsidR="00557FE7" w:rsidRPr="001165BA" w:rsidRDefault="00557FE7">
            <w:pPr>
              <w:suppressAutoHyphens/>
              <w:kinsoku w:val="0"/>
              <w:wordWrap w:val="0"/>
              <w:autoSpaceDE w:val="0"/>
              <w:autoSpaceDN w:val="0"/>
              <w:spacing w:line="214" w:lineRule="exact"/>
              <w:jc w:val="center"/>
              <w:rPr>
                <w:rFonts w:hAnsi="Times New Roman" w:cs="Times New Roman"/>
                <w:color w:val="auto"/>
                <w:sz w:val="24"/>
                <w:szCs w:val="24"/>
              </w:rPr>
            </w:pPr>
            <w:r w:rsidRPr="001165BA">
              <w:rPr>
                <w:rFonts w:hint="eastAsia"/>
                <w:color w:val="auto"/>
              </w:rPr>
              <w:t>受入数</w:t>
            </w:r>
          </w:p>
        </w:tc>
        <w:tc>
          <w:tcPr>
            <w:tcW w:w="1984" w:type="dxa"/>
            <w:gridSpan w:val="2"/>
            <w:tcBorders>
              <w:top w:val="single" w:sz="12" w:space="0" w:color="000000"/>
              <w:left w:val="single" w:sz="4" w:space="0" w:color="000000"/>
              <w:right w:val="single" w:sz="4" w:space="0" w:color="000000"/>
            </w:tcBorders>
          </w:tcPr>
          <w:p w:rsidR="00557FE7" w:rsidRPr="001165BA" w:rsidRDefault="00557FE7">
            <w:pPr>
              <w:suppressAutoHyphens/>
              <w:kinsoku w:val="0"/>
              <w:wordWrap w:val="0"/>
              <w:autoSpaceDE w:val="0"/>
              <w:autoSpaceDN w:val="0"/>
              <w:spacing w:line="214" w:lineRule="exact"/>
              <w:jc w:val="left"/>
              <w:rPr>
                <w:rFonts w:hAnsi="Times New Roman" w:cs="Times New Roman"/>
                <w:color w:val="auto"/>
              </w:rPr>
            </w:pPr>
          </w:p>
          <w:p w:rsidR="00557FE7" w:rsidRPr="001165BA" w:rsidRDefault="00557FE7">
            <w:pPr>
              <w:suppressAutoHyphens/>
              <w:kinsoku w:val="0"/>
              <w:wordWrap w:val="0"/>
              <w:autoSpaceDE w:val="0"/>
              <w:autoSpaceDN w:val="0"/>
              <w:spacing w:line="214" w:lineRule="exact"/>
              <w:jc w:val="center"/>
              <w:rPr>
                <w:rFonts w:hAnsi="Times New Roman" w:cs="Times New Roman"/>
                <w:color w:val="auto"/>
                <w:sz w:val="24"/>
                <w:szCs w:val="24"/>
              </w:rPr>
            </w:pPr>
            <w:r w:rsidRPr="001165BA">
              <w:rPr>
                <w:rFonts w:hint="eastAsia"/>
                <w:color w:val="auto"/>
              </w:rPr>
              <w:t>払出数</w:t>
            </w:r>
          </w:p>
        </w:tc>
        <w:tc>
          <w:tcPr>
            <w:tcW w:w="1985" w:type="dxa"/>
            <w:gridSpan w:val="2"/>
            <w:tcBorders>
              <w:top w:val="single" w:sz="12" w:space="0" w:color="000000"/>
              <w:left w:val="single" w:sz="4" w:space="0" w:color="000000"/>
              <w:right w:val="single" w:sz="4" w:space="0" w:color="000000"/>
            </w:tcBorders>
          </w:tcPr>
          <w:p w:rsidR="00557FE7" w:rsidRPr="001165BA" w:rsidRDefault="00557FE7">
            <w:pPr>
              <w:suppressAutoHyphens/>
              <w:kinsoku w:val="0"/>
              <w:wordWrap w:val="0"/>
              <w:autoSpaceDE w:val="0"/>
              <w:autoSpaceDN w:val="0"/>
              <w:spacing w:line="214" w:lineRule="exact"/>
              <w:jc w:val="left"/>
              <w:rPr>
                <w:rFonts w:hAnsi="Times New Roman" w:cs="Times New Roman"/>
                <w:color w:val="auto"/>
              </w:rPr>
            </w:pPr>
          </w:p>
          <w:p w:rsidR="00557FE7" w:rsidRPr="001165BA" w:rsidRDefault="00557FE7">
            <w:pPr>
              <w:suppressAutoHyphens/>
              <w:kinsoku w:val="0"/>
              <w:wordWrap w:val="0"/>
              <w:autoSpaceDE w:val="0"/>
              <w:autoSpaceDN w:val="0"/>
              <w:spacing w:line="214" w:lineRule="exact"/>
              <w:jc w:val="center"/>
              <w:rPr>
                <w:rFonts w:hAnsi="Times New Roman" w:cs="Times New Roman"/>
                <w:color w:val="auto"/>
              </w:rPr>
            </w:pPr>
            <w:r w:rsidRPr="001165BA">
              <w:rPr>
                <w:rFonts w:hint="eastAsia"/>
                <w:color w:val="auto"/>
              </w:rPr>
              <w:t>期末在庫数</w:t>
            </w:r>
          </w:p>
          <w:p w:rsidR="00557FE7" w:rsidRPr="001165BA" w:rsidRDefault="00557FE7" w:rsidP="0040661C">
            <w:pPr>
              <w:suppressAutoHyphens/>
              <w:kinsoku w:val="0"/>
              <w:wordWrap w:val="0"/>
              <w:autoSpaceDE w:val="0"/>
              <w:autoSpaceDN w:val="0"/>
              <w:spacing w:line="214" w:lineRule="exact"/>
              <w:jc w:val="center"/>
              <w:rPr>
                <w:rFonts w:hAnsi="Times New Roman" w:cs="Times New Roman"/>
                <w:color w:val="auto"/>
                <w:sz w:val="24"/>
                <w:szCs w:val="24"/>
              </w:rPr>
            </w:pPr>
            <w:r w:rsidRPr="001165BA">
              <w:rPr>
                <w:color w:val="auto"/>
              </w:rPr>
              <w:t>(</w:t>
            </w:r>
            <w:r>
              <w:rPr>
                <w:rFonts w:hint="eastAsia"/>
                <w:color w:val="auto"/>
                <w:w w:val="50"/>
              </w:rPr>
              <w:t>本年</w:t>
            </w:r>
            <w:r w:rsidRPr="001165BA">
              <w:rPr>
                <w:rFonts w:hint="eastAsia"/>
                <w:color w:val="auto"/>
                <w:w w:val="50"/>
              </w:rPr>
              <w:t>９月３０日現在</w:t>
            </w:r>
            <w:r w:rsidRPr="001165BA">
              <w:rPr>
                <w:color w:val="auto"/>
              </w:rPr>
              <w:t>)</w:t>
            </w:r>
          </w:p>
        </w:tc>
        <w:tc>
          <w:tcPr>
            <w:tcW w:w="1574" w:type="dxa"/>
            <w:vMerge w:val="restart"/>
            <w:tcBorders>
              <w:top w:val="single" w:sz="12" w:space="0" w:color="000000"/>
              <w:left w:val="single" w:sz="4" w:space="0" w:color="000000"/>
              <w:right w:val="single" w:sz="12" w:space="0" w:color="000000"/>
            </w:tcBorders>
            <w:vAlign w:val="center"/>
          </w:tcPr>
          <w:p w:rsidR="00557FE7" w:rsidRPr="001165BA" w:rsidRDefault="00557FE7">
            <w:pPr>
              <w:suppressAutoHyphens/>
              <w:kinsoku w:val="0"/>
              <w:wordWrap w:val="0"/>
              <w:autoSpaceDE w:val="0"/>
              <w:autoSpaceDN w:val="0"/>
              <w:spacing w:line="214" w:lineRule="exact"/>
              <w:jc w:val="center"/>
              <w:rPr>
                <w:rFonts w:hAnsi="Times New Roman" w:cs="Times New Roman"/>
                <w:color w:val="auto"/>
                <w:sz w:val="24"/>
                <w:szCs w:val="24"/>
              </w:rPr>
            </w:pPr>
            <w:r w:rsidRPr="001165BA">
              <w:rPr>
                <w:rFonts w:hint="eastAsia"/>
                <w:color w:val="auto"/>
              </w:rPr>
              <w:t>備考</w:t>
            </w:r>
          </w:p>
        </w:tc>
      </w:tr>
      <w:tr w:rsidR="00557FE7" w:rsidTr="00F80E70">
        <w:trPr>
          <w:trHeight w:val="456"/>
          <w:jc w:val="center"/>
        </w:trPr>
        <w:tc>
          <w:tcPr>
            <w:tcW w:w="2961" w:type="dxa"/>
            <w:vMerge/>
            <w:tcBorders>
              <w:left w:val="single" w:sz="12" w:space="0" w:color="000000"/>
              <w:right w:val="single" w:sz="4" w:space="0" w:color="000000"/>
            </w:tcBorders>
          </w:tcPr>
          <w:p w:rsidR="00557FE7" w:rsidRDefault="00557FE7">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vMerge/>
            <w:tcBorders>
              <w:left w:val="single" w:sz="4" w:space="0" w:color="000000"/>
              <w:right w:val="single" w:sz="4" w:space="0" w:color="000000"/>
            </w:tcBorders>
          </w:tcPr>
          <w:p w:rsidR="00557FE7" w:rsidRDefault="00557FE7">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vMerge w:val="restart"/>
            <w:tcBorders>
              <w:top w:val="single" w:sz="4" w:space="0" w:color="auto"/>
              <w:left w:val="single" w:sz="4" w:space="0" w:color="000000"/>
              <w:right w:val="single" w:sz="4" w:space="0" w:color="auto"/>
            </w:tcBorders>
            <w:vAlign w:val="center"/>
          </w:tcPr>
          <w:p w:rsidR="00557FE7" w:rsidRPr="00871C1C" w:rsidRDefault="0045080C" w:rsidP="00871C1C">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①ａ</w:t>
            </w:r>
            <w:r w:rsidR="00557FE7" w:rsidRPr="00871C1C">
              <w:rPr>
                <w:rFonts w:hAnsi="Times New Roman" w:cs="Times New Roman" w:hint="eastAsia"/>
                <w:color w:val="auto"/>
                <w:sz w:val="20"/>
                <w:szCs w:val="20"/>
              </w:rPr>
              <w:t>以外</w:t>
            </w:r>
          </w:p>
        </w:tc>
        <w:tc>
          <w:tcPr>
            <w:tcW w:w="1065" w:type="dxa"/>
            <w:vMerge w:val="restart"/>
            <w:tcBorders>
              <w:top w:val="single" w:sz="4" w:space="0" w:color="auto"/>
              <w:left w:val="single" w:sz="4" w:space="0" w:color="auto"/>
              <w:right w:val="single" w:sz="4" w:space="0" w:color="000000"/>
            </w:tcBorders>
            <w:vAlign w:val="center"/>
          </w:tcPr>
          <w:p w:rsidR="00557FE7" w:rsidRPr="00871C1C" w:rsidRDefault="0045080C" w:rsidP="00443513">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ａ</w:t>
            </w:r>
            <w:r w:rsidR="00F80E70">
              <w:rPr>
                <w:rFonts w:hAnsi="Times New Roman" w:cs="Times New Roman" w:hint="eastAsia"/>
                <w:color w:val="auto"/>
                <w:sz w:val="20"/>
                <w:szCs w:val="20"/>
              </w:rPr>
              <w:t xml:space="preserve"> </w:t>
            </w:r>
            <w:r w:rsidR="00F470E5">
              <w:rPr>
                <w:rFonts w:hAnsi="Times New Roman" w:cs="Times New Roman" w:hint="eastAsia"/>
                <w:color w:val="auto"/>
                <w:sz w:val="20"/>
                <w:szCs w:val="20"/>
              </w:rPr>
              <w:t>廃棄</w:t>
            </w:r>
            <w:r w:rsidR="002D340B">
              <w:rPr>
                <w:rFonts w:hAnsi="Times New Roman" w:cs="Times New Roman" w:hint="eastAsia"/>
                <w:color w:val="auto"/>
                <w:sz w:val="20"/>
                <w:szCs w:val="20"/>
              </w:rPr>
              <w:t>処分</w:t>
            </w:r>
            <w:r w:rsidR="00443513">
              <w:rPr>
                <w:rFonts w:hAnsi="Times New Roman" w:cs="Times New Roman" w:hint="eastAsia"/>
                <w:color w:val="auto"/>
                <w:sz w:val="20"/>
                <w:szCs w:val="20"/>
              </w:rPr>
              <w:t>として</w:t>
            </w:r>
            <w:r w:rsidR="00F470E5">
              <w:rPr>
                <w:rFonts w:hAnsi="Times New Roman" w:cs="Times New Roman" w:hint="eastAsia"/>
                <w:color w:val="auto"/>
                <w:sz w:val="20"/>
                <w:szCs w:val="20"/>
              </w:rPr>
              <w:t>譲受した持参麻薬のうち未廃棄の数</w:t>
            </w:r>
          </w:p>
        </w:tc>
        <w:tc>
          <w:tcPr>
            <w:tcW w:w="993" w:type="dxa"/>
            <w:vMerge w:val="restart"/>
            <w:tcBorders>
              <w:top w:val="single" w:sz="4" w:space="0" w:color="auto"/>
              <w:left w:val="single" w:sz="4" w:space="0" w:color="000000"/>
              <w:right w:val="single" w:sz="4" w:space="0" w:color="auto"/>
            </w:tcBorders>
            <w:vAlign w:val="center"/>
          </w:tcPr>
          <w:p w:rsidR="00557FE7" w:rsidRPr="00871C1C" w:rsidRDefault="00871C1C" w:rsidP="00871C1C">
            <w:pPr>
              <w:suppressAutoHyphens/>
              <w:kinsoku w:val="0"/>
              <w:wordWrap w:val="0"/>
              <w:autoSpaceDE w:val="0"/>
              <w:autoSpaceDN w:val="0"/>
              <w:spacing w:line="214" w:lineRule="exact"/>
              <w:jc w:val="left"/>
              <w:rPr>
                <w:rFonts w:hAnsi="Times New Roman" w:cs="Times New Roman"/>
                <w:color w:val="auto"/>
                <w:sz w:val="20"/>
                <w:szCs w:val="20"/>
              </w:rPr>
            </w:pPr>
            <w:r w:rsidRPr="00871C1C">
              <w:rPr>
                <w:rFonts w:hAnsi="Times New Roman" w:cs="Times New Roman" w:hint="eastAsia"/>
                <w:color w:val="auto"/>
                <w:sz w:val="20"/>
                <w:szCs w:val="20"/>
              </w:rPr>
              <w:t>②</w:t>
            </w:r>
            <w:r w:rsidR="0045080C">
              <w:rPr>
                <w:rFonts w:hAnsi="Times New Roman" w:cs="Times New Roman" w:hint="eastAsia"/>
                <w:color w:val="auto"/>
                <w:sz w:val="20"/>
                <w:szCs w:val="20"/>
              </w:rPr>
              <w:t>ｂ</w:t>
            </w:r>
            <w:r w:rsidRPr="00871C1C">
              <w:rPr>
                <w:rFonts w:hAnsi="Times New Roman" w:cs="Times New Roman" w:hint="eastAsia"/>
                <w:color w:val="auto"/>
                <w:sz w:val="20"/>
                <w:szCs w:val="20"/>
              </w:rPr>
              <w:t>以外</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557FE7" w:rsidRPr="00871C1C" w:rsidRDefault="0045080C" w:rsidP="00871C1C">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ｂ</w:t>
            </w:r>
            <w:r w:rsidR="00F80E70">
              <w:rPr>
                <w:rFonts w:hAnsi="Times New Roman" w:cs="Times New Roman" w:hint="eastAsia"/>
                <w:color w:val="auto"/>
                <w:sz w:val="20"/>
                <w:szCs w:val="20"/>
              </w:rPr>
              <w:t xml:space="preserve"> </w:t>
            </w:r>
            <w:r w:rsidR="00557FE7" w:rsidRPr="00871C1C">
              <w:rPr>
                <w:rFonts w:hAnsi="Times New Roman" w:cs="Times New Roman" w:hint="eastAsia"/>
                <w:color w:val="auto"/>
                <w:sz w:val="20"/>
                <w:szCs w:val="20"/>
              </w:rPr>
              <w:t>患者</w:t>
            </w:r>
            <w:r w:rsidR="00F470E5">
              <w:rPr>
                <w:rFonts w:hAnsi="Times New Roman" w:cs="Times New Roman" w:hint="eastAsia"/>
                <w:color w:val="auto"/>
                <w:sz w:val="20"/>
                <w:szCs w:val="20"/>
              </w:rPr>
              <w:t>等</w:t>
            </w:r>
            <w:r w:rsidR="00557FE7" w:rsidRPr="00871C1C">
              <w:rPr>
                <w:rFonts w:hAnsi="Times New Roman" w:cs="Times New Roman" w:hint="eastAsia"/>
                <w:color w:val="auto"/>
                <w:sz w:val="20"/>
                <w:szCs w:val="20"/>
              </w:rPr>
              <w:t>からの返却</w:t>
            </w:r>
          </w:p>
        </w:tc>
        <w:tc>
          <w:tcPr>
            <w:tcW w:w="992" w:type="dxa"/>
            <w:vMerge w:val="restart"/>
            <w:tcBorders>
              <w:top w:val="single" w:sz="4" w:space="0" w:color="auto"/>
              <w:left w:val="single" w:sz="4" w:space="0" w:color="000000"/>
              <w:right w:val="single" w:sz="2" w:space="0" w:color="000000"/>
            </w:tcBorders>
            <w:vAlign w:val="center"/>
          </w:tcPr>
          <w:p w:rsidR="00557FE7" w:rsidRPr="00871C1C" w:rsidRDefault="0024075C">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③ｅ</w:t>
            </w:r>
            <w:r w:rsidR="00557FE7" w:rsidRPr="00871C1C">
              <w:rPr>
                <w:rFonts w:hAnsi="Times New Roman" w:cs="Times New Roman" w:hint="eastAsia"/>
                <w:color w:val="auto"/>
                <w:sz w:val="20"/>
                <w:szCs w:val="20"/>
              </w:rPr>
              <w:t>以外</w:t>
            </w:r>
          </w:p>
        </w:tc>
        <w:tc>
          <w:tcPr>
            <w:tcW w:w="992" w:type="dxa"/>
            <w:vMerge w:val="restart"/>
            <w:tcBorders>
              <w:top w:val="single" w:sz="4" w:space="0" w:color="auto"/>
              <w:left w:val="single" w:sz="2" w:space="0" w:color="000000"/>
              <w:right w:val="single" w:sz="4" w:space="0" w:color="000000"/>
            </w:tcBorders>
            <w:vAlign w:val="center"/>
          </w:tcPr>
          <w:p w:rsidR="00557FE7" w:rsidRPr="00871C1C" w:rsidRDefault="0024075C" w:rsidP="00F470E5">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ｅ</w:t>
            </w:r>
            <w:r w:rsidR="00F80E70">
              <w:rPr>
                <w:rFonts w:hAnsi="Times New Roman" w:cs="Times New Roman" w:hint="eastAsia"/>
                <w:color w:val="auto"/>
                <w:sz w:val="20"/>
                <w:szCs w:val="20"/>
              </w:rPr>
              <w:t xml:space="preserve"> </w:t>
            </w:r>
            <w:r w:rsidR="009C068C">
              <w:rPr>
                <w:rFonts w:hAnsi="Times New Roman" w:cs="Times New Roman" w:hint="eastAsia"/>
                <w:color w:val="auto"/>
                <w:sz w:val="20"/>
                <w:szCs w:val="20"/>
              </w:rPr>
              <w:t>ａ及び</w:t>
            </w:r>
            <w:r w:rsidR="00F470E5">
              <w:rPr>
                <w:rFonts w:hAnsi="Times New Roman" w:cs="Times New Roman" w:hint="eastAsia"/>
                <w:color w:val="auto"/>
                <w:sz w:val="20"/>
                <w:szCs w:val="20"/>
              </w:rPr>
              <w:t>ｄのうち調剤済麻薬として廃棄した数</w:t>
            </w:r>
          </w:p>
        </w:tc>
        <w:tc>
          <w:tcPr>
            <w:tcW w:w="992" w:type="dxa"/>
            <w:vMerge w:val="restart"/>
            <w:tcBorders>
              <w:top w:val="single" w:sz="4" w:space="0" w:color="auto"/>
              <w:left w:val="single" w:sz="4" w:space="0" w:color="000000"/>
              <w:right w:val="single" w:sz="2" w:space="0" w:color="000000"/>
            </w:tcBorders>
            <w:vAlign w:val="center"/>
          </w:tcPr>
          <w:p w:rsidR="00557FE7" w:rsidRPr="00871C1C" w:rsidRDefault="0024075C">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④ｆ</w:t>
            </w:r>
            <w:r w:rsidR="00871C1C" w:rsidRPr="00871C1C">
              <w:rPr>
                <w:rFonts w:hAnsi="Times New Roman" w:cs="Times New Roman" w:hint="eastAsia"/>
                <w:color w:val="auto"/>
                <w:sz w:val="20"/>
                <w:szCs w:val="20"/>
              </w:rPr>
              <w:t>以外</w:t>
            </w:r>
          </w:p>
        </w:tc>
        <w:tc>
          <w:tcPr>
            <w:tcW w:w="993" w:type="dxa"/>
            <w:vMerge w:val="restart"/>
            <w:tcBorders>
              <w:top w:val="single" w:sz="4" w:space="0" w:color="auto"/>
              <w:left w:val="single" w:sz="2" w:space="0" w:color="000000"/>
              <w:right w:val="single" w:sz="4" w:space="0" w:color="000000"/>
            </w:tcBorders>
            <w:vAlign w:val="center"/>
          </w:tcPr>
          <w:p w:rsidR="00557FE7" w:rsidRPr="00871C1C" w:rsidRDefault="0024075C" w:rsidP="00F470E5">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ｆ</w:t>
            </w:r>
            <w:r w:rsidR="00F80E70">
              <w:rPr>
                <w:rFonts w:hAnsi="Times New Roman" w:cs="Times New Roman" w:hint="eastAsia"/>
                <w:color w:val="auto"/>
                <w:sz w:val="20"/>
                <w:szCs w:val="20"/>
              </w:rPr>
              <w:t xml:space="preserve"> </w:t>
            </w:r>
            <w:r w:rsidR="009C068C">
              <w:rPr>
                <w:rFonts w:hAnsi="Times New Roman" w:cs="Times New Roman" w:hint="eastAsia"/>
                <w:color w:val="auto"/>
                <w:sz w:val="20"/>
                <w:szCs w:val="20"/>
              </w:rPr>
              <w:t>ａ及び</w:t>
            </w:r>
            <w:r w:rsidR="00F470E5">
              <w:rPr>
                <w:rFonts w:hAnsi="Times New Roman" w:cs="Times New Roman" w:hint="eastAsia"/>
                <w:color w:val="auto"/>
                <w:sz w:val="20"/>
                <w:szCs w:val="20"/>
              </w:rPr>
              <w:t>ｄのうち未廃棄の数</w:t>
            </w:r>
          </w:p>
        </w:tc>
        <w:tc>
          <w:tcPr>
            <w:tcW w:w="1574" w:type="dxa"/>
            <w:vMerge/>
            <w:tcBorders>
              <w:left w:val="single" w:sz="4" w:space="0" w:color="000000"/>
              <w:right w:val="single" w:sz="12" w:space="0" w:color="000000"/>
            </w:tcBorders>
          </w:tcPr>
          <w:p w:rsidR="00557FE7" w:rsidRDefault="00557FE7">
            <w:pPr>
              <w:suppressAutoHyphens/>
              <w:kinsoku w:val="0"/>
              <w:wordWrap w:val="0"/>
              <w:autoSpaceDE w:val="0"/>
              <w:autoSpaceDN w:val="0"/>
              <w:spacing w:line="214" w:lineRule="exact"/>
              <w:jc w:val="left"/>
              <w:rPr>
                <w:rFonts w:hAnsi="Times New Roman" w:cs="Times New Roman"/>
                <w:color w:val="auto"/>
                <w:sz w:val="24"/>
                <w:szCs w:val="24"/>
              </w:rPr>
            </w:pPr>
          </w:p>
        </w:tc>
      </w:tr>
      <w:tr w:rsidR="00557FE7" w:rsidTr="00F80E70">
        <w:trPr>
          <w:trHeight w:val="870"/>
          <w:jc w:val="center"/>
        </w:trPr>
        <w:tc>
          <w:tcPr>
            <w:tcW w:w="2961" w:type="dxa"/>
            <w:vMerge/>
            <w:tcBorders>
              <w:left w:val="single" w:sz="12" w:space="0" w:color="000000"/>
              <w:bottom w:val="single" w:sz="12" w:space="0" w:color="auto"/>
              <w:right w:val="single" w:sz="4" w:space="0" w:color="000000"/>
            </w:tcBorders>
          </w:tcPr>
          <w:p w:rsidR="00557FE7" w:rsidRDefault="00557FE7">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vMerge/>
            <w:tcBorders>
              <w:left w:val="single" w:sz="4" w:space="0" w:color="000000"/>
              <w:bottom w:val="single" w:sz="12" w:space="0" w:color="auto"/>
              <w:right w:val="single" w:sz="4" w:space="0" w:color="000000"/>
            </w:tcBorders>
          </w:tcPr>
          <w:p w:rsidR="00557FE7" w:rsidRDefault="00557FE7">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vMerge/>
            <w:tcBorders>
              <w:left w:val="single" w:sz="4" w:space="0" w:color="000000"/>
              <w:bottom w:val="single" w:sz="12" w:space="0" w:color="auto"/>
              <w:right w:val="single" w:sz="4" w:space="0" w:color="auto"/>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1065" w:type="dxa"/>
            <w:vMerge/>
            <w:tcBorders>
              <w:left w:val="single" w:sz="4" w:space="0" w:color="auto"/>
              <w:bottom w:val="single" w:sz="12" w:space="0" w:color="auto"/>
              <w:right w:val="single" w:sz="4" w:space="0" w:color="000000"/>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993" w:type="dxa"/>
            <w:vMerge/>
            <w:tcBorders>
              <w:left w:val="single" w:sz="4" w:space="0" w:color="000000"/>
              <w:bottom w:val="single" w:sz="12" w:space="0" w:color="auto"/>
              <w:right w:val="single" w:sz="4" w:space="0" w:color="auto"/>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1134" w:type="dxa"/>
            <w:tcBorders>
              <w:top w:val="single" w:sz="4" w:space="0" w:color="auto"/>
              <w:left w:val="single" w:sz="4" w:space="0" w:color="auto"/>
              <w:bottom w:val="single" w:sz="12" w:space="0" w:color="auto"/>
              <w:right w:val="single" w:sz="2" w:space="0" w:color="000000"/>
            </w:tcBorders>
            <w:vAlign w:val="center"/>
          </w:tcPr>
          <w:p w:rsidR="00557FE7" w:rsidRPr="00557FE7" w:rsidRDefault="0045080C" w:rsidP="0045080C">
            <w:pPr>
              <w:suppressAutoHyphens/>
              <w:kinsoku w:val="0"/>
              <w:autoSpaceDE w:val="0"/>
              <w:autoSpaceDN w:val="0"/>
              <w:spacing w:line="214" w:lineRule="exact"/>
              <w:rPr>
                <w:rFonts w:hAnsi="Times New Roman" w:cs="Times New Roman"/>
                <w:color w:val="auto"/>
                <w:sz w:val="20"/>
                <w:szCs w:val="20"/>
              </w:rPr>
            </w:pPr>
            <w:r>
              <w:rPr>
                <w:rFonts w:hAnsi="Times New Roman" w:cs="Times New Roman" w:hint="eastAsia"/>
                <w:color w:val="auto"/>
                <w:sz w:val="20"/>
                <w:szCs w:val="20"/>
              </w:rPr>
              <w:t>ｃ</w:t>
            </w:r>
            <w:r w:rsidR="00F80E70">
              <w:rPr>
                <w:rFonts w:hAnsi="Times New Roman" w:cs="Times New Roman" w:hint="eastAsia"/>
                <w:color w:val="auto"/>
                <w:sz w:val="20"/>
                <w:szCs w:val="20"/>
              </w:rPr>
              <w:t xml:space="preserve"> </w:t>
            </w:r>
            <w:r w:rsidR="00557FE7">
              <w:rPr>
                <w:rFonts w:hAnsi="Times New Roman" w:cs="Times New Roman" w:hint="eastAsia"/>
                <w:color w:val="auto"/>
                <w:sz w:val="20"/>
                <w:szCs w:val="20"/>
              </w:rPr>
              <w:t>再利用（病院等のみ）</w:t>
            </w:r>
          </w:p>
        </w:tc>
        <w:tc>
          <w:tcPr>
            <w:tcW w:w="1134" w:type="dxa"/>
            <w:tcBorders>
              <w:top w:val="single" w:sz="4" w:space="0" w:color="auto"/>
              <w:left w:val="single" w:sz="2" w:space="0" w:color="000000"/>
              <w:bottom w:val="single" w:sz="12" w:space="0" w:color="auto"/>
              <w:right w:val="single" w:sz="4" w:space="0" w:color="000000"/>
            </w:tcBorders>
            <w:vAlign w:val="center"/>
          </w:tcPr>
          <w:p w:rsidR="00557FE7" w:rsidRPr="00557FE7" w:rsidRDefault="0024075C" w:rsidP="00443513">
            <w:pPr>
              <w:suppressAutoHyphens/>
              <w:kinsoku w:val="0"/>
              <w:wordWrap w:val="0"/>
              <w:autoSpaceDE w:val="0"/>
              <w:autoSpaceDN w:val="0"/>
              <w:spacing w:line="214" w:lineRule="exact"/>
              <w:jc w:val="left"/>
              <w:rPr>
                <w:rFonts w:hAnsi="Times New Roman" w:cs="Times New Roman"/>
                <w:color w:val="auto"/>
                <w:sz w:val="20"/>
                <w:szCs w:val="20"/>
              </w:rPr>
            </w:pPr>
            <w:r>
              <w:rPr>
                <w:rFonts w:hAnsi="Times New Roman" w:cs="Times New Roman" w:hint="eastAsia"/>
                <w:color w:val="auto"/>
                <w:sz w:val="20"/>
                <w:szCs w:val="20"/>
              </w:rPr>
              <w:t>ｄ</w:t>
            </w:r>
            <w:r w:rsidR="00F80E70">
              <w:rPr>
                <w:rFonts w:hAnsi="Times New Roman" w:cs="Times New Roman" w:hint="eastAsia"/>
                <w:color w:val="auto"/>
                <w:sz w:val="20"/>
                <w:szCs w:val="20"/>
              </w:rPr>
              <w:t xml:space="preserve"> </w:t>
            </w:r>
            <w:r w:rsidR="00557FE7" w:rsidRPr="00557FE7">
              <w:rPr>
                <w:rFonts w:hAnsi="Times New Roman" w:cs="Times New Roman" w:hint="eastAsia"/>
                <w:color w:val="auto"/>
                <w:sz w:val="20"/>
                <w:szCs w:val="20"/>
              </w:rPr>
              <w:t>廃棄</w:t>
            </w:r>
            <w:r w:rsidR="002D340B">
              <w:rPr>
                <w:rFonts w:hAnsi="Times New Roman" w:cs="Times New Roman" w:hint="eastAsia"/>
                <w:color w:val="auto"/>
                <w:sz w:val="20"/>
                <w:szCs w:val="20"/>
              </w:rPr>
              <w:t>処分</w:t>
            </w:r>
            <w:r w:rsidR="00443513">
              <w:rPr>
                <w:rFonts w:hAnsi="Times New Roman" w:cs="Times New Roman" w:hint="eastAsia"/>
                <w:color w:val="auto"/>
                <w:sz w:val="20"/>
                <w:szCs w:val="20"/>
              </w:rPr>
              <w:t>として</w:t>
            </w:r>
            <w:r w:rsidR="00F470E5">
              <w:rPr>
                <w:rFonts w:hAnsi="Times New Roman" w:cs="Times New Roman" w:hint="eastAsia"/>
                <w:color w:val="auto"/>
                <w:sz w:val="20"/>
                <w:szCs w:val="20"/>
              </w:rPr>
              <w:t>譲受した持参</w:t>
            </w:r>
            <w:r w:rsidR="00557FE7" w:rsidRPr="00557FE7">
              <w:rPr>
                <w:rFonts w:hAnsi="Times New Roman" w:cs="Times New Roman" w:hint="eastAsia"/>
                <w:color w:val="auto"/>
                <w:sz w:val="20"/>
                <w:szCs w:val="20"/>
              </w:rPr>
              <w:t>麻薬</w:t>
            </w:r>
          </w:p>
        </w:tc>
        <w:tc>
          <w:tcPr>
            <w:tcW w:w="992" w:type="dxa"/>
            <w:vMerge/>
            <w:tcBorders>
              <w:left w:val="single" w:sz="4" w:space="0" w:color="000000"/>
              <w:bottom w:val="single" w:sz="12" w:space="0" w:color="auto"/>
              <w:right w:val="single" w:sz="2" w:space="0" w:color="000000"/>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992" w:type="dxa"/>
            <w:vMerge/>
            <w:tcBorders>
              <w:left w:val="single" w:sz="2" w:space="0" w:color="000000"/>
              <w:bottom w:val="single" w:sz="12" w:space="0" w:color="auto"/>
              <w:right w:val="single" w:sz="4" w:space="0" w:color="000000"/>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992" w:type="dxa"/>
            <w:vMerge/>
            <w:tcBorders>
              <w:left w:val="single" w:sz="4" w:space="0" w:color="000000"/>
              <w:bottom w:val="single" w:sz="12" w:space="0" w:color="auto"/>
              <w:right w:val="single" w:sz="2" w:space="0" w:color="000000"/>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993" w:type="dxa"/>
            <w:vMerge/>
            <w:tcBorders>
              <w:left w:val="single" w:sz="2" w:space="0" w:color="000000"/>
              <w:bottom w:val="single" w:sz="12" w:space="0" w:color="auto"/>
              <w:right w:val="single" w:sz="4" w:space="0" w:color="000000"/>
            </w:tcBorders>
            <w:vAlign w:val="center"/>
          </w:tcPr>
          <w:p w:rsidR="00557FE7" w:rsidRPr="00557FE7" w:rsidRDefault="00557FE7">
            <w:pPr>
              <w:suppressAutoHyphens/>
              <w:kinsoku w:val="0"/>
              <w:wordWrap w:val="0"/>
              <w:autoSpaceDE w:val="0"/>
              <w:autoSpaceDN w:val="0"/>
              <w:spacing w:line="214" w:lineRule="exact"/>
              <w:jc w:val="left"/>
              <w:rPr>
                <w:rFonts w:hAnsi="Times New Roman" w:cs="Times New Roman"/>
                <w:color w:val="auto"/>
                <w:sz w:val="20"/>
                <w:szCs w:val="20"/>
              </w:rPr>
            </w:pPr>
          </w:p>
        </w:tc>
        <w:tc>
          <w:tcPr>
            <w:tcW w:w="1574" w:type="dxa"/>
            <w:vMerge/>
            <w:tcBorders>
              <w:left w:val="single" w:sz="4" w:space="0" w:color="000000"/>
              <w:bottom w:val="single" w:sz="12" w:space="0" w:color="auto"/>
              <w:right w:val="single" w:sz="12" w:space="0" w:color="000000"/>
            </w:tcBorders>
          </w:tcPr>
          <w:p w:rsidR="00557FE7" w:rsidRDefault="00557FE7">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12" w:space="0" w:color="auto"/>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12" w:space="0" w:color="auto"/>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12" w:space="0" w:color="auto"/>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12" w:space="0" w:color="auto"/>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12" w:space="0" w:color="auto"/>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12" w:space="0" w:color="auto"/>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12" w:space="0" w:color="auto"/>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12" w:space="0" w:color="auto"/>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12" w:space="0" w:color="auto"/>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12" w:space="0" w:color="auto"/>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12" w:space="0" w:color="auto"/>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12" w:space="0" w:color="auto"/>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Pr="00871C1C"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Pr="00557FE7"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Pr="00871C1C"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28"/>
          <w:jc w:val="center"/>
        </w:trPr>
        <w:tc>
          <w:tcPr>
            <w:tcW w:w="2961" w:type="dxa"/>
            <w:tcBorders>
              <w:top w:val="single" w:sz="4" w:space="0" w:color="000000"/>
              <w:left w:val="single" w:sz="1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1F2F24" w:rsidTr="00F80E70">
        <w:trPr>
          <w:trHeight w:val="471"/>
          <w:jc w:val="center"/>
        </w:trPr>
        <w:tc>
          <w:tcPr>
            <w:tcW w:w="2961" w:type="dxa"/>
            <w:tcBorders>
              <w:top w:val="single" w:sz="4" w:space="0" w:color="000000"/>
              <w:left w:val="single" w:sz="12" w:space="0" w:color="000000"/>
              <w:bottom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bottom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bottom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bottom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bottom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bottom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4" w:space="0" w:color="000000"/>
              <w:right w:val="single" w:sz="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bottom w:val="single" w:sz="4" w:space="0" w:color="000000"/>
              <w:right w:val="single" w:sz="4"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12" w:space="0" w:color="000000"/>
            </w:tcBorders>
          </w:tcPr>
          <w:p w:rsidR="001F2F24" w:rsidRDefault="001F2F24">
            <w:pPr>
              <w:suppressAutoHyphens/>
              <w:kinsoku w:val="0"/>
              <w:wordWrap w:val="0"/>
              <w:autoSpaceDE w:val="0"/>
              <w:autoSpaceDN w:val="0"/>
              <w:spacing w:line="214" w:lineRule="exact"/>
              <w:jc w:val="left"/>
              <w:rPr>
                <w:rFonts w:hAnsi="Times New Roman" w:cs="Times New Roman"/>
                <w:color w:val="auto"/>
                <w:sz w:val="24"/>
                <w:szCs w:val="24"/>
              </w:rPr>
            </w:pPr>
          </w:p>
        </w:tc>
      </w:tr>
      <w:tr w:rsidR="005301F9" w:rsidTr="00F80E70">
        <w:trPr>
          <w:trHeight w:val="471"/>
          <w:jc w:val="center"/>
        </w:trPr>
        <w:tc>
          <w:tcPr>
            <w:tcW w:w="2961" w:type="dxa"/>
            <w:tcBorders>
              <w:top w:val="single" w:sz="4" w:space="0" w:color="000000"/>
              <w:left w:val="single" w:sz="12" w:space="0" w:color="000000"/>
              <w:bottom w:val="single" w:sz="12" w:space="0" w:color="000000"/>
              <w:right w:val="single" w:sz="4"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647" w:type="dxa"/>
            <w:tcBorders>
              <w:top w:val="single" w:sz="4" w:space="0" w:color="000000"/>
              <w:left w:val="single" w:sz="4" w:space="0" w:color="000000"/>
              <w:bottom w:val="single" w:sz="12" w:space="0" w:color="000000"/>
              <w:right w:val="single" w:sz="4"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982" w:type="dxa"/>
            <w:tcBorders>
              <w:top w:val="single" w:sz="4" w:space="0" w:color="000000"/>
              <w:left w:val="single" w:sz="4" w:space="0" w:color="000000"/>
              <w:bottom w:val="single" w:sz="12" w:space="0" w:color="000000"/>
              <w:right w:val="single" w:sz="4" w:space="0" w:color="auto"/>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1065" w:type="dxa"/>
            <w:tcBorders>
              <w:top w:val="single" w:sz="4" w:space="0" w:color="000000"/>
              <w:left w:val="single" w:sz="4" w:space="0" w:color="auto"/>
              <w:bottom w:val="single" w:sz="12" w:space="0" w:color="000000"/>
              <w:right w:val="single" w:sz="4"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4" w:space="0" w:color="000000"/>
              <w:bottom w:val="single" w:sz="12" w:space="0" w:color="000000"/>
              <w:right w:val="single" w:sz="4" w:space="0" w:color="auto"/>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4" w:space="0" w:color="auto"/>
              <w:bottom w:val="single" w:sz="12" w:space="0" w:color="000000"/>
              <w:right w:val="single" w:sz="2"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1134" w:type="dxa"/>
            <w:tcBorders>
              <w:top w:val="single" w:sz="4" w:space="0" w:color="000000"/>
              <w:left w:val="single" w:sz="2" w:space="0" w:color="000000"/>
              <w:bottom w:val="single" w:sz="12" w:space="0" w:color="000000"/>
              <w:right w:val="single" w:sz="4"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12" w:space="0" w:color="000000"/>
              <w:right w:val="single" w:sz="2"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2" w:space="0" w:color="000000"/>
              <w:bottom w:val="single" w:sz="12" w:space="0" w:color="000000"/>
              <w:right w:val="single" w:sz="4"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992" w:type="dxa"/>
            <w:tcBorders>
              <w:top w:val="single" w:sz="4" w:space="0" w:color="000000"/>
              <w:left w:val="single" w:sz="4" w:space="0" w:color="000000"/>
              <w:bottom w:val="single" w:sz="12" w:space="0" w:color="000000"/>
              <w:right w:val="single" w:sz="2"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993" w:type="dxa"/>
            <w:tcBorders>
              <w:top w:val="single" w:sz="4" w:space="0" w:color="000000"/>
              <w:left w:val="single" w:sz="2" w:space="0" w:color="000000"/>
              <w:bottom w:val="single" w:sz="12" w:space="0" w:color="000000"/>
              <w:right w:val="single" w:sz="4"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c>
          <w:tcPr>
            <w:tcW w:w="1574" w:type="dxa"/>
            <w:tcBorders>
              <w:top w:val="single" w:sz="4" w:space="0" w:color="000000"/>
              <w:left w:val="single" w:sz="4" w:space="0" w:color="000000"/>
              <w:bottom w:val="single" w:sz="12" w:space="0" w:color="000000"/>
              <w:right w:val="single" w:sz="12" w:space="0" w:color="000000"/>
            </w:tcBorders>
          </w:tcPr>
          <w:p w:rsidR="005301F9" w:rsidRDefault="005301F9">
            <w:pPr>
              <w:suppressAutoHyphens/>
              <w:kinsoku w:val="0"/>
              <w:wordWrap w:val="0"/>
              <w:autoSpaceDE w:val="0"/>
              <w:autoSpaceDN w:val="0"/>
              <w:spacing w:line="214" w:lineRule="exact"/>
              <w:jc w:val="left"/>
              <w:rPr>
                <w:rFonts w:hAnsi="Times New Roman" w:cs="Times New Roman"/>
                <w:color w:val="auto"/>
                <w:sz w:val="24"/>
                <w:szCs w:val="24"/>
              </w:rPr>
            </w:pPr>
          </w:p>
        </w:tc>
      </w:tr>
    </w:tbl>
    <w:p w:rsidR="006F65B0" w:rsidRPr="0096164E" w:rsidRDefault="001A053D">
      <w:pPr>
        <w:adjustRightInd/>
        <w:spacing w:line="214" w:lineRule="exact"/>
        <w:rPr>
          <w:rFonts w:ascii="ＭＳ Ｐゴシック" w:eastAsia="ＭＳ Ｐゴシック" w:hAnsi="ＭＳ Ｐゴシック"/>
          <w:b/>
          <w:color w:val="000000" w:themeColor="text1"/>
          <w:sz w:val="20"/>
          <w:szCs w:val="20"/>
        </w:rPr>
      </w:pPr>
      <w:r w:rsidRPr="005660EC">
        <w:rPr>
          <w:rFonts w:ascii="ＭＳ Ｐゴシック" w:eastAsia="ＭＳ Ｐゴシック" w:hAnsi="ＭＳ Ｐゴシック" w:hint="eastAsia"/>
          <w:b/>
          <w:sz w:val="20"/>
          <w:szCs w:val="20"/>
        </w:rPr>
        <w:t>（注</w:t>
      </w:r>
      <w:r w:rsidR="00F80E70" w:rsidRPr="0096164E">
        <w:rPr>
          <w:rFonts w:ascii="ＭＳ Ｐゴシック" w:eastAsia="ＭＳ Ｐゴシック" w:hAnsi="ＭＳ Ｐゴシック" w:hint="eastAsia"/>
          <w:b/>
          <w:color w:val="000000" w:themeColor="text1"/>
          <w:sz w:val="20"/>
          <w:szCs w:val="20"/>
        </w:rPr>
        <w:t>１</w:t>
      </w:r>
      <w:r w:rsidRPr="0096164E">
        <w:rPr>
          <w:rFonts w:ascii="ＭＳ Ｐゴシック" w:eastAsia="ＭＳ Ｐゴシック" w:hAnsi="ＭＳ Ｐゴシック" w:hint="eastAsia"/>
          <w:b/>
          <w:color w:val="000000" w:themeColor="text1"/>
          <w:sz w:val="20"/>
          <w:szCs w:val="20"/>
        </w:rPr>
        <w:t>）麻薬を所有せず、かつ受入、</w:t>
      </w:r>
      <w:r w:rsidR="002D20D8" w:rsidRPr="0096164E">
        <w:rPr>
          <w:rFonts w:ascii="ＭＳ Ｐゴシック" w:eastAsia="ＭＳ Ｐゴシック" w:hAnsi="ＭＳ Ｐゴシック" w:hint="eastAsia"/>
          <w:b/>
          <w:color w:val="000000" w:themeColor="text1"/>
          <w:sz w:val="20"/>
          <w:szCs w:val="20"/>
        </w:rPr>
        <w:t>払出がなかった場合も、表に斜線を引いて届け出</w:t>
      </w:r>
      <w:r w:rsidR="0045080C" w:rsidRPr="0096164E">
        <w:rPr>
          <w:rFonts w:ascii="ＭＳ Ｐゴシック" w:eastAsia="ＭＳ Ｐゴシック" w:hAnsi="ＭＳ Ｐゴシック" w:hint="eastAsia"/>
          <w:b/>
          <w:color w:val="000000" w:themeColor="text1"/>
          <w:sz w:val="20"/>
          <w:szCs w:val="20"/>
        </w:rPr>
        <w:t>てください</w:t>
      </w:r>
      <w:r w:rsidR="002D20D8" w:rsidRPr="0096164E">
        <w:rPr>
          <w:rFonts w:ascii="ＭＳ Ｐゴシック" w:eastAsia="ＭＳ Ｐゴシック" w:hAnsi="ＭＳ Ｐゴシック" w:hint="eastAsia"/>
          <w:b/>
          <w:color w:val="000000" w:themeColor="text1"/>
          <w:sz w:val="20"/>
          <w:szCs w:val="20"/>
        </w:rPr>
        <w:t>。</w:t>
      </w:r>
    </w:p>
    <w:p w:rsidR="001A0B1F" w:rsidRPr="0096164E" w:rsidRDefault="00F80E70" w:rsidP="001A0B1F">
      <w:pPr>
        <w:adjustRightInd/>
        <w:spacing w:line="214" w:lineRule="exact"/>
        <w:rPr>
          <w:rFonts w:ascii="ＭＳ Ｐゴシック" w:eastAsia="ＭＳ Ｐゴシック" w:hAnsi="ＭＳ Ｐゴシック"/>
          <w:b/>
          <w:color w:val="000000" w:themeColor="text1"/>
          <w:sz w:val="20"/>
          <w:szCs w:val="20"/>
        </w:rPr>
      </w:pPr>
      <w:r w:rsidRPr="0096164E">
        <w:rPr>
          <w:rFonts w:ascii="ＭＳ Ｐゴシック" w:eastAsia="ＭＳ Ｐゴシック" w:hAnsi="ＭＳ Ｐゴシック" w:hint="eastAsia"/>
          <w:b/>
          <w:color w:val="000000" w:themeColor="text1"/>
          <w:sz w:val="20"/>
          <w:szCs w:val="20"/>
        </w:rPr>
        <w:t>（注２）</w:t>
      </w:r>
      <w:r w:rsidR="008E7201" w:rsidRPr="0096164E">
        <w:rPr>
          <w:rFonts w:ascii="ＭＳ Ｐゴシック" w:eastAsia="ＭＳ Ｐゴシック" w:hAnsi="ＭＳ Ｐゴシック" w:hint="eastAsia"/>
          <w:b/>
          <w:color w:val="000000" w:themeColor="text1"/>
          <w:sz w:val="20"/>
          <w:szCs w:val="20"/>
        </w:rPr>
        <w:t>上記表中の①～④は以下のとお</w:t>
      </w:r>
      <w:r w:rsidR="001A0B1F" w:rsidRPr="0096164E">
        <w:rPr>
          <w:rFonts w:ascii="ＭＳ Ｐゴシック" w:eastAsia="ＭＳ Ｐゴシック" w:hAnsi="ＭＳ Ｐゴシック" w:hint="eastAsia"/>
          <w:b/>
          <w:color w:val="000000" w:themeColor="text1"/>
          <w:sz w:val="20"/>
          <w:szCs w:val="20"/>
        </w:rPr>
        <w:t>り記載してください。</w:t>
      </w:r>
    </w:p>
    <w:p w:rsidR="00B94E6F" w:rsidRPr="0096164E" w:rsidRDefault="00F80E70" w:rsidP="001A0B1F">
      <w:pPr>
        <w:adjustRightInd/>
        <w:spacing w:line="214" w:lineRule="exact"/>
        <w:rPr>
          <w:rFonts w:ascii="ＭＳ Ｐゴシック" w:eastAsia="ＭＳ Ｐゴシック" w:hAnsi="ＭＳ Ｐゴシック"/>
          <w:b/>
          <w:color w:val="000000" w:themeColor="text1"/>
          <w:sz w:val="20"/>
          <w:szCs w:val="20"/>
        </w:rPr>
      </w:pPr>
      <w:r w:rsidRPr="0096164E">
        <w:rPr>
          <w:rFonts w:ascii="ＭＳ Ｐゴシック" w:eastAsia="ＭＳ Ｐゴシック" w:hAnsi="ＭＳ Ｐゴシック" w:hint="eastAsia"/>
          <w:b/>
          <w:color w:val="000000" w:themeColor="text1"/>
          <w:sz w:val="20"/>
          <w:szCs w:val="20"/>
        </w:rPr>
        <w:t>①：期初時点の麻薬帳簿における残数</w:t>
      </w:r>
    </w:p>
    <w:p w:rsidR="00EA0305" w:rsidRPr="0096164E" w:rsidRDefault="00EA0305" w:rsidP="001A0B1F">
      <w:pPr>
        <w:adjustRightInd/>
        <w:spacing w:line="214" w:lineRule="exact"/>
        <w:rPr>
          <w:rFonts w:ascii="ＭＳ Ｐゴシック" w:eastAsia="ＭＳ Ｐゴシック" w:hAnsi="ＭＳ Ｐゴシック"/>
          <w:b/>
          <w:color w:val="000000" w:themeColor="text1"/>
          <w:sz w:val="20"/>
          <w:szCs w:val="20"/>
        </w:rPr>
      </w:pPr>
      <w:r w:rsidRPr="0096164E">
        <w:rPr>
          <w:rFonts w:ascii="ＭＳ Ｐゴシック" w:eastAsia="ＭＳ Ｐゴシック" w:hAnsi="ＭＳ Ｐゴシック" w:hint="eastAsia"/>
          <w:b/>
          <w:color w:val="000000" w:themeColor="text1"/>
          <w:sz w:val="20"/>
          <w:szCs w:val="20"/>
        </w:rPr>
        <w:t>②：期間中、麻薬卸売業者から譲受した麻薬及び麻薬小売業者間許可に基づき譲受した麻薬の総数</w:t>
      </w:r>
    </w:p>
    <w:p w:rsidR="00B94E6F" w:rsidRPr="0096164E" w:rsidRDefault="00EA0305" w:rsidP="001A0B1F">
      <w:pPr>
        <w:adjustRightInd/>
        <w:spacing w:line="214" w:lineRule="exact"/>
        <w:rPr>
          <w:rFonts w:ascii="ＭＳ Ｐゴシック" w:eastAsia="ＭＳ Ｐゴシック" w:hAnsi="ＭＳ Ｐゴシック"/>
          <w:b/>
          <w:color w:val="000000" w:themeColor="text1"/>
          <w:sz w:val="20"/>
          <w:szCs w:val="20"/>
        </w:rPr>
      </w:pPr>
      <w:r w:rsidRPr="0096164E">
        <w:rPr>
          <w:rFonts w:ascii="ＭＳ Ｐゴシック" w:eastAsia="ＭＳ Ｐゴシック" w:hAnsi="ＭＳ Ｐゴシック" w:hint="eastAsia"/>
          <w:b/>
          <w:color w:val="000000" w:themeColor="text1"/>
          <w:sz w:val="20"/>
          <w:szCs w:val="20"/>
        </w:rPr>
        <w:t>③：</w:t>
      </w:r>
      <w:r w:rsidR="001A0B1F" w:rsidRPr="0096164E">
        <w:rPr>
          <w:rFonts w:ascii="ＭＳ Ｐゴシック" w:eastAsia="ＭＳ Ｐゴシック" w:hAnsi="ＭＳ Ｐゴシック" w:hint="eastAsia"/>
          <w:b/>
          <w:color w:val="000000" w:themeColor="text1"/>
          <w:sz w:val="20"/>
          <w:szCs w:val="20"/>
        </w:rPr>
        <w:t>期間中、</w:t>
      </w:r>
      <w:r w:rsidRPr="0096164E">
        <w:rPr>
          <w:rFonts w:ascii="ＭＳ Ｐゴシック" w:eastAsia="ＭＳ Ｐゴシック" w:hAnsi="ＭＳ Ｐゴシック" w:hint="eastAsia"/>
          <w:b/>
          <w:color w:val="000000" w:themeColor="text1"/>
          <w:sz w:val="20"/>
          <w:szCs w:val="20"/>
        </w:rPr>
        <w:t>患者に対して施用・交付した麻薬、小売業者間許可に基づき譲渡した麻薬、</w:t>
      </w:r>
      <w:r w:rsidR="008E7201" w:rsidRPr="0096164E">
        <w:rPr>
          <w:rFonts w:ascii="ＭＳ Ｐゴシック" w:eastAsia="ＭＳ Ｐゴシック" w:hAnsi="ＭＳ Ｐゴシック" w:hint="eastAsia"/>
          <w:b/>
          <w:color w:val="000000" w:themeColor="text1"/>
          <w:sz w:val="20"/>
          <w:szCs w:val="20"/>
        </w:rPr>
        <w:t>麻薬廃棄届により廃棄した麻薬及び麻薬事故により滅失した麻薬等</w:t>
      </w:r>
    </w:p>
    <w:p w:rsidR="00F80E70" w:rsidRPr="0096164E" w:rsidRDefault="00EA0305" w:rsidP="001A0B1F">
      <w:pPr>
        <w:adjustRightInd/>
        <w:spacing w:line="214" w:lineRule="exact"/>
        <w:rPr>
          <w:rFonts w:ascii="ＭＳ Ｐゴシック" w:eastAsia="ＭＳ Ｐゴシック" w:hAnsi="ＭＳ Ｐゴシック"/>
          <w:b/>
          <w:color w:val="000000" w:themeColor="text1"/>
          <w:sz w:val="20"/>
          <w:szCs w:val="20"/>
        </w:rPr>
      </w:pPr>
      <w:r w:rsidRPr="0096164E">
        <w:rPr>
          <w:rFonts w:ascii="ＭＳ Ｐゴシック" w:eastAsia="ＭＳ Ｐゴシック" w:hAnsi="ＭＳ Ｐゴシック" w:hint="eastAsia"/>
          <w:b/>
          <w:color w:val="000000" w:themeColor="text1"/>
          <w:sz w:val="20"/>
          <w:szCs w:val="20"/>
        </w:rPr>
        <w:t>④：期末時点の麻薬帳簿における残数</w:t>
      </w:r>
    </w:p>
    <w:p w:rsidR="001F2F24" w:rsidRPr="002D20D8" w:rsidRDefault="00890822" w:rsidP="00D273C0">
      <w:pPr>
        <w:adjustRightInd/>
        <w:spacing w:beforeLines="50" w:before="143" w:line="340" w:lineRule="exact"/>
        <w:rPr>
          <w:sz w:val="24"/>
          <w:szCs w:val="24"/>
        </w:rPr>
      </w:pPr>
      <w:r>
        <w:rPr>
          <w:rFonts w:hint="eastAsia"/>
          <w:sz w:val="24"/>
          <w:szCs w:val="24"/>
        </w:rPr>
        <w:lastRenderedPageBreak/>
        <w:t>麻薬年間届　記載上の注意</w:t>
      </w:r>
    </w:p>
    <w:p w:rsidR="00F26920" w:rsidRDefault="00890822" w:rsidP="00167ACD">
      <w:pPr>
        <w:adjustRightInd/>
        <w:spacing w:line="214" w:lineRule="exact"/>
        <w:rPr>
          <w:sz w:val="16"/>
          <w:szCs w:val="16"/>
        </w:rPr>
      </w:pPr>
      <w:r>
        <w:rPr>
          <w:rFonts w:hint="eastAsia"/>
          <w:sz w:val="16"/>
          <w:szCs w:val="16"/>
        </w:rPr>
        <w:t>(1)</w:t>
      </w:r>
      <w:r w:rsidR="00167ACD">
        <w:rPr>
          <w:rFonts w:hint="eastAsia"/>
          <w:sz w:val="16"/>
          <w:szCs w:val="16"/>
        </w:rPr>
        <w:t>氏名</w:t>
      </w:r>
    </w:p>
    <w:p w:rsidR="00F26920" w:rsidRDefault="00F26920" w:rsidP="00F26920">
      <w:pPr>
        <w:adjustRightInd/>
        <w:spacing w:line="214" w:lineRule="exact"/>
        <w:ind w:leftChars="100" w:left="210"/>
        <w:rPr>
          <w:sz w:val="16"/>
          <w:szCs w:val="16"/>
        </w:rPr>
      </w:pPr>
      <w:r>
        <w:rPr>
          <w:rFonts w:hint="eastAsia"/>
          <w:sz w:val="16"/>
          <w:szCs w:val="16"/>
        </w:rPr>
        <w:t>・麻薬診療施設：麻薬管理者</w:t>
      </w:r>
      <w:r w:rsidR="007D03C9">
        <w:rPr>
          <w:rFonts w:hint="eastAsia"/>
          <w:sz w:val="16"/>
          <w:szCs w:val="16"/>
        </w:rPr>
        <w:t>氏名</w:t>
      </w:r>
      <w:r>
        <w:rPr>
          <w:rFonts w:hint="eastAsia"/>
          <w:sz w:val="16"/>
          <w:szCs w:val="16"/>
        </w:rPr>
        <w:t>（麻薬管理者がいない施設にあっては麻薬施用者</w:t>
      </w:r>
      <w:r w:rsidR="007D03C9">
        <w:rPr>
          <w:rFonts w:hint="eastAsia"/>
          <w:sz w:val="16"/>
          <w:szCs w:val="16"/>
        </w:rPr>
        <w:t>氏名</w:t>
      </w:r>
      <w:r>
        <w:rPr>
          <w:rFonts w:hint="eastAsia"/>
          <w:sz w:val="16"/>
          <w:szCs w:val="16"/>
        </w:rPr>
        <w:t>）</w:t>
      </w:r>
    </w:p>
    <w:p w:rsidR="00F26920" w:rsidRDefault="00F26920" w:rsidP="00F26920">
      <w:pPr>
        <w:adjustRightInd/>
        <w:spacing w:line="214" w:lineRule="exact"/>
        <w:ind w:leftChars="100" w:left="210"/>
        <w:rPr>
          <w:sz w:val="16"/>
          <w:szCs w:val="16"/>
        </w:rPr>
      </w:pPr>
      <w:r>
        <w:rPr>
          <w:rFonts w:hint="eastAsia"/>
          <w:sz w:val="16"/>
          <w:szCs w:val="16"/>
        </w:rPr>
        <w:t>・麻薬小売業者：</w:t>
      </w:r>
      <w:r w:rsidR="00094994">
        <w:rPr>
          <w:rFonts w:hint="eastAsia"/>
          <w:sz w:val="16"/>
          <w:szCs w:val="16"/>
        </w:rPr>
        <w:t>業務所の</w:t>
      </w:r>
      <w:r>
        <w:rPr>
          <w:rFonts w:hint="eastAsia"/>
          <w:sz w:val="16"/>
          <w:szCs w:val="16"/>
        </w:rPr>
        <w:t>開設者</w:t>
      </w:r>
      <w:r w:rsidR="003704A0">
        <w:rPr>
          <w:rFonts w:hint="eastAsia"/>
          <w:sz w:val="16"/>
          <w:szCs w:val="16"/>
        </w:rPr>
        <w:t>氏名</w:t>
      </w:r>
      <w:r>
        <w:rPr>
          <w:rFonts w:hint="eastAsia"/>
          <w:sz w:val="16"/>
          <w:szCs w:val="16"/>
        </w:rPr>
        <w:t>（法人の場合</w:t>
      </w:r>
      <w:r w:rsidR="003704A0">
        <w:rPr>
          <w:rFonts w:hint="eastAsia"/>
          <w:sz w:val="16"/>
          <w:szCs w:val="16"/>
        </w:rPr>
        <w:t>、</w:t>
      </w:r>
      <w:r>
        <w:rPr>
          <w:rFonts w:hint="eastAsia"/>
          <w:sz w:val="16"/>
          <w:szCs w:val="16"/>
        </w:rPr>
        <w:t>法人名及び代表者名</w:t>
      </w:r>
      <w:r w:rsidR="00094994">
        <w:rPr>
          <w:rFonts w:hint="eastAsia"/>
          <w:sz w:val="16"/>
          <w:szCs w:val="16"/>
        </w:rPr>
        <w:t>を記載してください。</w:t>
      </w:r>
      <w:r>
        <w:rPr>
          <w:rFonts w:hint="eastAsia"/>
          <w:sz w:val="16"/>
          <w:szCs w:val="16"/>
        </w:rPr>
        <w:t>）</w:t>
      </w:r>
    </w:p>
    <w:p w:rsidR="00F26920" w:rsidRDefault="00F26920" w:rsidP="00F26920">
      <w:pPr>
        <w:adjustRightInd/>
        <w:spacing w:line="214" w:lineRule="exact"/>
        <w:ind w:leftChars="100" w:left="210"/>
        <w:rPr>
          <w:sz w:val="16"/>
          <w:szCs w:val="16"/>
        </w:rPr>
      </w:pPr>
      <w:r>
        <w:rPr>
          <w:rFonts w:hint="eastAsia"/>
          <w:sz w:val="16"/>
          <w:szCs w:val="16"/>
        </w:rPr>
        <w:t>・</w:t>
      </w:r>
      <w:r w:rsidR="009664C5">
        <w:rPr>
          <w:rFonts w:hint="eastAsia"/>
          <w:sz w:val="16"/>
          <w:szCs w:val="16"/>
        </w:rPr>
        <w:t>麻薬研究者</w:t>
      </w:r>
      <w:r>
        <w:rPr>
          <w:rFonts w:hint="eastAsia"/>
          <w:sz w:val="16"/>
          <w:szCs w:val="16"/>
        </w:rPr>
        <w:t>：麻薬研究者</w:t>
      </w:r>
      <w:r w:rsidR="007D03C9">
        <w:rPr>
          <w:rFonts w:hint="eastAsia"/>
          <w:sz w:val="16"/>
          <w:szCs w:val="16"/>
        </w:rPr>
        <w:t>氏名</w:t>
      </w:r>
      <w:r>
        <w:rPr>
          <w:rFonts w:hint="eastAsia"/>
          <w:sz w:val="16"/>
          <w:szCs w:val="16"/>
        </w:rPr>
        <w:t>（</w:t>
      </w:r>
      <w:r w:rsidR="00094994">
        <w:rPr>
          <w:rFonts w:hint="eastAsia"/>
          <w:sz w:val="16"/>
          <w:szCs w:val="16"/>
        </w:rPr>
        <w:t>業務所に複数</w:t>
      </w:r>
      <w:r>
        <w:rPr>
          <w:rFonts w:hint="eastAsia"/>
          <w:sz w:val="16"/>
          <w:szCs w:val="16"/>
        </w:rPr>
        <w:t>研究者</w:t>
      </w:r>
      <w:r w:rsidR="00094994">
        <w:rPr>
          <w:rFonts w:hint="eastAsia"/>
          <w:sz w:val="16"/>
          <w:szCs w:val="16"/>
        </w:rPr>
        <w:t>がいる場合は、研究者</w:t>
      </w:r>
      <w:r>
        <w:rPr>
          <w:rFonts w:hint="eastAsia"/>
          <w:sz w:val="16"/>
          <w:szCs w:val="16"/>
        </w:rPr>
        <w:t>ごと</w:t>
      </w:r>
      <w:r w:rsidR="00094994">
        <w:rPr>
          <w:rFonts w:hint="eastAsia"/>
          <w:sz w:val="16"/>
          <w:szCs w:val="16"/>
        </w:rPr>
        <w:t>に</w:t>
      </w:r>
      <w:r>
        <w:rPr>
          <w:rFonts w:hint="eastAsia"/>
          <w:sz w:val="16"/>
          <w:szCs w:val="16"/>
        </w:rPr>
        <w:t>届け出</w:t>
      </w:r>
      <w:r w:rsidR="0045080C">
        <w:rPr>
          <w:rFonts w:hint="eastAsia"/>
          <w:sz w:val="16"/>
          <w:szCs w:val="16"/>
        </w:rPr>
        <w:t>てください。</w:t>
      </w:r>
      <w:r>
        <w:rPr>
          <w:rFonts w:hint="eastAsia"/>
          <w:sz w:val="16"/>
          <w:szCs w:val="16"/>
        </w:rPr>
        <w:t>）</w:t>
      </w:r>
    </w:p>
    <w:p w:rsidR="00887F44" w:rsidRPr="00A66597" w:rsidRDefault="00241F45" w:rsidP="00F26920">
      <w:pPr>
        <w:adjustRightInd/>
        <w:spacing w:line="214" w:lineRule="exact"/>
        <w:rPr>
          <w:rFonts w:hAnsi="Times New Roman" w:cs="Times New Roman"/>
          <w:color w:val="auto"/>
        </w:rPr>
      </w:pPr>
      <w:r w:rsidRPr="00A66597">
        <w:rPr>
          <w:color w:val="auto"/>
          <w:sz w:val="16"/>
          <w:szCs w:val="16"/>
        </w:rPr>
        <w:t>(</w:t>
      </w:r>
      <w:r w:rsidR="00167ACD">
        <w:rPr>
          <w:rFonts w:hint="eastAsia"/>
          <w:color w:val="auto"/>
          <w:sz w:val="16"/>
          <w:szCs w:val="16"/>
        </w:rPr>
        <w:t>2</w:t>
      </w:r>
      <w:r w:rsidRPr="00A66597">
        <w:rPr>
          <w:color w:val="auto"/>
          <w:sz w:val="16"/>
          <w:szCs w:val="16"/>
        </w:rPr>
        <w:t>)</w:t>
      </w:r>
      <w:r w:rsidR="00887F44" w:rsidRPr="00A66597">
        <w:rPr>
          <w:rFonts w:hint="eastAsia"/>
          <w:color w:val="auto"/>
          <w:sz w:val="16"/>
          <w:szCs w:val="16"/>
        </w:rPr>
        <w:t>同じ品名のものでも、含有量が異なれば別品目として記載してください。</w:t>
      </w:r>
    </w:p>
    <w:p w:rsidR="00887F44" w:rsidRPr="00A66597" w:rsidRDefault="00887F44" w:rsidP="001A053D">
      <w:pPr>
        <w:adjustRightInd/>
        <w:spacing w:line="214" w:lineRule="exact"/>
        <w:ind w:left="160" w:hangingChars="100" w:hanging="160"/>
        <w:rPr>
          <w:rFonts w:hAnsi="Times New Roman" w:cs="Times New Roman"/>
          <w:color w:val="auto"/>
        </w:rPr>
      </w:pPr>
      <w:r w:rsidRPr="00A66597">
        <w:rPr>
          <w:color w:val="auto"/>
          <w:sz w:val="16"/>
          <w:szCs w:val="16"/>
        </w:rPr>
        <w:t>(</w:t>
      </w:r>
      <w:r w:rsidR="00167ACD">
        <w:rPr>
          <w:rFonts w:hint="eastAsia"/>
          <w:color w:val="auto"/>
          <w:sz w:val="16"/>
          <w:szCs w:val="16"/>
        </w:rPr>
        <w:t>3</w:t>
      </w:r>
      <w:r w:rsidRPr="00A66597">
        <w:rPr>
          <w:color w:val="auto"/>
          <w:sz w:val="16"/>
          <w:szCs w:val="16"/>
        </w:rPr>
        <w:t>)</w:t>
      </w:r>
      <w:r w:rsidRPr="00A66597">
        <w:rPr>
          <w:rFonts w:hint="eastAsia"/>
          <w:color w:val="auto"/>
          <w:sz w:val="16"/>
          <w:szCs w:val="16"/>
        </w:rPr>
        <w:t>単位は、グラム</w:t>
      </w:r>
      <w:r w:rsidRPr="00A66597">
        <w:rPr>
          <w:color w:val="auto"/>
          <w:sz w:val="16"/>
          <w:szCs w:val="16"/>
        </w:rPr>
        <w:t>(g)</w:t>
      </w:r>
      <w:r w:rsidRPr="00A66597">
        <w:rPr>
          <w:rFonts w:hint="eastAsia"/>
          <w:color w:val="auto"/>
          <w:sz w:val="16"/>
          <w:szCs w:val="16"/>
        </w:rPr>
        <w:t>、ミリリットル</w:t>
      </w:r>
      <w:r w:rsidRPr="00A66597">
        <w:rPr>
          <w:color w:val="auto"/>
          <w:sz w:val="16"/>
          <w:szCs w:val="16"/>
        </w:rPr>
        <w:t>(</w:t>
      </w:r>
      <w:r w:rsidR="00D15ABE" w:rsidRPr="00A66597">
        <w:rPr>
          <w:color w:val="auto"/>
          <w:sz w:val="16"/>
          <w:szCs w:val="16"/>
        </w:rPr>
        <w:t>ml</w:t>
      </w:r>
      <w:r w:rsidRPr="00A66597">
        <w:rPr>
          <w:color w:val="auto"/>
          <w:sz w:val="16"/>
          <w:szCs w:val="16"/>
        </w:rPr>
        <w:t>)</w:t>
      </w:r>
      <w:r w:rsidRPr="00A66597">
        <w:rPr>
          <w:rFonts w:hint="eastAsia"/>
          <w:color w:val="auto"/>
          <w:sz w:val="16"/>
          <w:szCs w:val="16"/>
        </w:rPr>
        <w:t>、アンプル</w:t>
      </w:r>
      <w:r w:rsidRPr="00A66597">
        <w:rPr>
          <w:color w:val="auto"/>
          <w:sz w:val="16"/>
          <w:szCs w:val="16"/>
        </w:rPr>
        <w:t>(A)</w:t>
      </w:r>
      <w:r w:rsidR="001A053D">
        <w:rPr>
          <w:rFonts w:hint="eastAsia"/>
          <w:color w:val="auto"/>
          <w:sz w:val="16"/>
          <w:szCs w:val="16"/>
        </w:rPr>
        <w:t>（注射剤の場合）、バイア</w:t>
      </w:r>
      <w:r w:rsidRPr="00A66597">
        <w:rPr>
          <w:rFonts w:hint="eastAsia"/>
          <w:color w:val="auto"/>
          <w:sz w:val="16"/>
          <w:szCs w:val="16"/>
        </w:rPr>
        <w:t>ル</w:t>
      </w:r>
      <w:r w:rsidRPr="00A66597">
        <w:rPr>
          <w:color w:val="auto"/>
          <w:sz w:val="16"/>
          <w:szCs w:val="16"/>
        </w:rPr>
        <w:t>(V)</w:t>
      </w:r>
      <w:r w:rsidR="001A053D">
        <w:rPr>
          <w:rFonts w:hint="eastAsia"/>
          <w:color w:val="auto"/>
          <w:sz w:val="16"/>
          <w:szCs w:val="16"/>
        </w:rPr>
        <w:t>、錠等で記載し、同一品目内では単位を統一して記載してください。</w:t>
      </w:r>
    </w:p>
    <w:p w:rsidR="00887F44" w:rsidRPr="00A66597" w:rsidRDefault="00887F44">
      <w:pPr>
        <w:adjustRightInd/>
        <w:spacing w:line="214" w:lineRule="exact"/>
        <w:rPr>
          <w:rFonts w:hAnsi="Times New Roman" w:cs="Times New Roman"/>
          <w:color w:val="auto"/>
        </w:rPr>
      </w:pPr>
      <w:r w:rsidRPr="00A66597">
        <w:rPr>
          <w:color w:val="auto"/>
          <w:sz w:val="16"/>
          <w:szCs w:val="16"/>
        </w:rPr>
        <w:t>(</w:t>
      </w:r>
      <w:r w:rsidR="00167ACD">
        <w:rPr>
          <w:rFonts w:hint="eastAsia"/>
          <w:color w:val="auto"/>
          <w:sz w:val="16"/>
          <w:szCs w:val="16"/>
        </w:rPr>
        <w:t>4</w:t>
      </w:r>
      <w:r w:rsidRPr="00A66597">
        <w:rPr>
          <w:color w:val="auto"/>
          <w:sz w:val="16"/>
          <w:szCs w:val="16"/>
        </w:rPr>
        <w:t>)</w:t>
      </w:r>
      <w:r w:rsidRPr="00A66597">
        <w:rPr>
          <w:rFonts w:hint="eastAsia"/>
          <w:color w:val="auto"/>
          <w:sz w:val="16"/>
          <w:szCs w:val="16"/>
        </w:rPr>
        <w:t>購入した麻薬から倍散、溶液、軟膏を自製（予製）した場合は、購入した麻薬の次</w:t>
      </w:r>
      <w:r w:rsidR="00D15ABE" w:rsidRPr="00A66597">
        <w:rPr>
          <w:rFonts w:hint="eastAsia"/>
          <w:color w:val="auto"/>
          <w:sz w:val="16"/>
          <w:szCs w:val="16"/>
        </w:rPr>
        <w:t>行</w:t>
      </w:r>
      <w:r w:rsidRPr="00A66597">
        <w:rPr>
          <w:rFonts w:hint="eastAsia"/>
          <w:color w:val="auto"/>
          <w:sz w:val="16"/>
          <w:szCs w:val="16"/>
        </w:rPr>
        <w:t>に倍散、溶液、軟膏の欄を別に設けて記載してください。</w:t>
      </w:r>
    </w:p>
    <w:p w:rsidR="00887F44" w:rsidRPr="00A66597" w:rsidRDefault="00887F44">
      <w:pPr>
        <w:adjustRightInd/>
        <w:spacing w:line="214" w:lineRule="exact"/>
        <w:rPr>
          <w:rFonts w:hAnsi="Times New Roman" w:cs="Times New Roman"/>
          <w:color w:val="auto"/>
        </w:rPr>
      </w:pPr>
      <w:r w:rsidRPr="00A66597">
        <w:rPr>
          <w:color w:val="auto"/>
          <w:sz w:val="16"/>
          <w:szCs w:val="16"/>
        </w:rPr>
        <w:t>(</w:t>
      </w:r>
      <w:r w:rsidR="00167ACD">
        <w:rPr>
          <w:rFonts w:hint="eastAsia"/>
          <w:color w:val="auto"/>
          <w:sz w:val="16"/>
          <w:szCs w:val="16"/>
        </w:rPr>
        <w:t>5</w:t>
      </w:r>
      <w:r w:rsidRPr="00A66597">
        <w:rPr>
          <w:color w:val="auto"/>
          <w:sz w:val="16"/>
          <w:szCs w:val="16"/>
        </w:rPr>
        <w:t>)</w:t>
      </w:r>
      <w:r w:rsidRPr="00A66597">
        <w:rPr>
          <w:rFonts w:hint="eastAsia"/>
          <w:color w:val="auto"/>
          <w:sz w:val="16"/>
          <w:szCs w:val="16"/>
        </w:rPr>
        <w:t>コデイン、ジヒドロコデイン、エチルモルヒネの倍散、溶液、軟膏は、９月</w:t>
      </w:r>
      <w:r w:rsidR="00A340E7">
        <w:rPr>
          <w:rFonts w:hint="eastAsia"/>
          <w:color w:val="auto"/>
          <w:sz w:val="16"/>
          <w:szCs w:val="16"/>
        </w:rPr>
        <w:t>30</w:t>
      </w:r>
      <w:r w:rsidRPr="00A66597">
        <w:rPr>
          <w:rFonts w:hint="eastAsia"/>
          <w:color w:val="auto"/>
          <w:sz w:val="16"/>
          <w:szCs w:val="16"/>
        </w:rPr>
        <w:t>日現在で秤量し、期末在庫数としてください。（払出数は計算による）。</w:t>
      </w:r>
    </w:p>
    <w:p w:rsidR="0045080C" w:rsidRDefault="00887F44" w:rsidP="00F24FC8">
      <w:pPr>
        <w:adjustRightInd/>
        <w:spacing w:line="214" w:lineRule="exact"/>
        <w:ind w:left="160" w:hangingChars="100" w:hanging="160"/>
        <w:rPr>
          <w:color w:val="auto"/>
          <w:sz w:val="16"/>
          <w:szCs w:val="16"/>
        </w:rPr>
      </w:pPr>
      <w:r w:rsidRPr="00282167">
        <w:rPr>
          <w:color w:val="auto"/>
          <w:sz w:val="16"/>
          <w:szCs w:val="16"/>
        </w:rPr>
        <w:t>(</w:t>
      </w:r>
      <w:r w:rsidR="00167ACD">
        <w:rPr>
          <w:rFonts w:hint="eastAsia"/>
          <w:color w:val="auto"/>
          <w:sz w:val="16"/>
          <w:szCs w:val="16"/>
        </w:rPr>
        <w:t>6</w:t>
      </w:r>
      <w:r w:rsidRPr="00282167">
        <w:rPr>
          <w:color w:val="auto"/>
          <w:sz w:val="16"/>
          <w:szCs w:val="16"/>
        </w:rPr>
        <w:t>)</w:t>
      </w:r>
      <w:r w:rsidR="0024075C">
        <w:rPr>
          <w:rFonts w:hint="eastAsia"/>
          <w:color w:val="auto"/>
          <w:sz w:val="16"/>
          <w:szCs w:val="16"/>
        </w:rPr>
        <w:t>受入数欄</w:t>
      </w:r>
      <w:r w:rsidR="00F470E5">
        <w:rPr>
          <w:rFonts w:hint="eastAsia"/>
          <w:color w:val="auto"/>
          <w:sz w:val="16"/>
          <w:szCs w:val="16"/>
        </w:rPr>
        <w:t>の</w:t>
      </w:r>
      <w:r w:rsidR="0024075C">
        <w:rPr>
          <w:rFonts w:hint="eastAsia"/>
          <w:color w:val="auto"/>
          <w:sz w:val="16"/>
          <w:szCs w:val="16"/>
        </w:rPr>
        <w:t>ｃには、</w:t>
      </w:r>
      <w:r w:rsidR="00094994">
        <w:rPr>
          <w:rFonts w:hint="eastAsia"/>
          <w:color w:val="auto"/>
          <w:sz w:val="16"/>
          <w:szCs w:val="16"/>
        </w:rPr>
        <w:t>病院等において、</w:t>
      </w:r>
      <w:r w:rsidR="0024075C">
        <w:rPr>
          <w:rFonts w:hint="eastAsia"/>
          <w:color w:val="auto"/>
          <w:sz w:val="16"/>
          <w:szCs w:val="16"/>
        </w:rPr>
        <w:t>入院患者</w:t>
      </w:r>
      <w:r w:rsidR="009664C5">
        <w:rPr>
          <w:rFonts w:hint="eastAsia"/>
          <w:color w:val="auto"/>
          <w:sz w:val="16"/>
          <w:szCs w:val="16"/>
        </w:rPr>
        <w:t>に調剤し、施用されずに病棟から返却された</w:t>
      </w:r>
      <w:r w:rsidR="0024075C">
        <w:rPr>
          <w:rFonts w:hint="eastAsia"/>
          <w:color w:val="auto"/>
          <w:sz w:val="16"/>
          <w:szCs w:val="16"/>
        </w:rPr>
        <w:t>麻薬のうち</w:t>
      </w:r>
      <w:r w:rsidR="009664C5">
        <w:rPr>
          <w:rFonts w:hint="eastAsia"/>
          <w:color w:val="auto"/>
          <w:sz w:val="16"/>
          <w:szCs w:val="16"/>
        </w:rPr>
        <w:t>再利用する麻薬の</w:t>
      </w:r>
      <w:r w:rsidR="0024075C">
        <w:rPr>
          <w:rFonts w:hint="eastAsia"/>
          <w:color w:val="auto"/>
          <w:sz w:val="16"/>
          <w:szCs w:val="16"/>
        </w:rPr>
        <w:t>数量</w:t>
      </w:r>
      <w:r w:rsidRPr="00282167">
        <w:rPr>
          <w:rFonts w:hint="eastAsia"/>
          <w:color w:val="auto"/>
          <w:sz w:val="16"/>
          <w:szCs w:val="16"/>
        </w:rPr>
        <w:t>を記載してください</w:t>
      </w:r>
      <w:r w:rsidR="00F470E5">
        <w:rPr>
          <w:rFonts w:hint="eastAsia"/>
          <w:color w:val="auto"/>
          <w:sz w:val="16"/>
          <w:szCs w:val="16"/>
        </w:rPr>
        <w:t>。</w:t>
      </w:r>
      <w:r w:rsidR="00F26920" w:rsidRPr="00A66597">
        <w:rPr>
          <w:color w:val="auto"/>
          <w:sz w:val="16"/>
          <w:szCs w:val="16"/>
        </w:rPr>
        <w:t xml:space="preserve"> </w:t>
      </w:r>
      <w:r w:rsidR="00094994">
        <w:rPr>
          <w:rFonts w:hint="eastAsia"/>
          <w:color w:val="auto"/>
          <w:sz w:val="16"/>
          <w:szCs w:val="16"/>
        </w:rPr>
        <w:t>また、ｄには</w:t>
      </w:r>
      <w:r w:rsidR="008414E8">
        <w:rPr>
          <w:rFonts w:hint="eastAsia"/>
          <w:color w:val="auto"/>
          <w:sz w:val="16"/>
          <w:szCs w:val="16"/>
        </w:rPr>
        <w:t>患者より</w:t>
      </w:r>
      <w:r w:rsidR="00094994">
        <w:rPr>
          <w:rFonts w:hint="eastAsia"/>
          <w:color w:val="auto"/>
          <w:sz w:val="16"/>
          <w:szCs w:val="16"/>
        </w:rPr>
        <w:t>調剤済麻薬として</w:t>
      </w:r>
      <w:r w:rsidR="008414E8">
        <w:rPr>
          <w:rFonts w:hint="eastAsia"/>
          <w:color w:val="auto"/>
          <w:sz w:val="16"/>
          <w:szCs w:val="16"/>
        </w:rPr>
        <w:t>廃棄</w:t>
      </w:r>
      <w:r w:rsidR="005301F9">
        <w:rPr>
          <w:rFonts w:hint="eastAsia"/>
          <w:color w:val="auto"/>
          <w:sz w:val="16"/>
          <w:szCs w:val="16"/>
        </w:rPr>
        <w:t>の</w:t>
      </w:r>
      <w:r w:rsidR="002D340B">
        <w:rPr>
          <w:rFonts w:hint="eastAsia"/>
          <w:color w:val="auto"/>
          <w:sz w:val="16"/>
          <w:szCs w:val="16"/>
        </w:rPr>
        <w:t>ため</w:t>
      </w:r>
      <w:r w:rsidR="00094994">
        <w:rPr>
          <w:rFonts w:hint="eastAsia"/>
          <w:color w:val="auto"/>
          <w:sz w:val="16"/>
          <w:szCs w:val="16"/>
        </w:rPr>
        <w:t>受け入れた</w:t>
      </w:r>
      <w:r w:rsidR="007D03C9">
        <w:rPr>
          <w:rFonts w:hint="eastAsia"/>
          <w:color w:val="auto"/>
          <w:sz w:val="16"/>
          <w:szCs w:val="16"/>
        </w:rPr>
        <w:t>持参薬の</w:t>
      </w:r>
      <w:r w:rsidR="00094994">
        <w:rPr>
          <w:rFonts w:hint="eastAsia"/>
          <w:color w:val="auto"/>
          <w:sz w:val="16"/>
          <w:szCs w:val="16"/>
        </w:rPr>
        <w:t>数量を記載してください。</w:t>
      </w:r>
      <w:r w:rsidR="008414E8">
        <w:rPr>
          <w:rFonts w:hint="eastAsia"/>
          <w:color w:val="auto"/>
          <w:sz w:val="16"/>
          <w:szCs w:val="16"/>
        </w:rPr>
        <w:t>その他の受け入れ数は②</w:t>
      </w:r>
      <w:r w:rsidR="004328A5">
        <w:rPr>
          <w:rFonts w:hint="eastAsia"/>
          <w:color w:val="auto"/>
          <w:sz w:val="16"/>
          <w:szCs w:val="16"/>
        </w:rPr>
        <w:t>に合算して記載してください。なお、</w:t>
      </w:r>
      <w:r w:rsidR="004328A5" w:rsidRPr="004328A5">
        <w:rPr>
          <w:rFonts w:hint="eastAsia"/>
          <w:color w:val="auto"/>
          <w:sz w:val="16"/>
          <w:szCs w:val="16"/>
        </w:rPr>
        <w:t>麻薬小売業者間許可に基づく譲受を行った場合は、</w:t>
      </w:r>
      <w:r w:rsidR="004328A5">
        <w:rPr>
          <w:rFonts w:hint="eastAsia"/>
          <w:color w:val="auto"/>
          <w:sz w:val="16"/>
          <w:szCs w:val="16"/>
        </w:rPr>
        <w:t>②欄に</w:t>
      </w:r>
      <w:r w:rsidR="004328A5" w:rsidRPr="004328A5">
        <w:rPr>
          <w:rFonts w:hint="eastAsia"/>
          <w:color w:val="auto"/>
          <w:sz w:val="16"/>
          <w:szCs w:val="16"/>
        </w:rPr>
        <w:t>（）書きで</w:t>
      </w:r>
      <w:r w:rsidR="00F470E5">
        <w:rPr>
          <w:rFonts w:hint="eastAsia"/>
          <w:color w:val="auto"/>
          <w:sz w:val="16"/>
          <w:szCs w:val="16"/>
        </w:rPr>
        <w:t>内数として</w:t>
      </w:r>
      <w:r w:rsidR="004328A5" w:rsidRPr="004328A5">
        <w:rPr>
          <w:rFonts w:hint="eastAsia"/>
          <w:color w:val="auto"/>
          <w:sz w:val="16"/>
          <w:szCs w:val="16"/>
        </w:rPr>
        <w:t>譲受の</w:t>
      </w:r>
      <w:r w:rsidR="00F470E5">
        <w:rPr>
          <w:rFonts w:hint="eastAsia"/>
          <w:color w:val="auto"/>
          <w:sz w:val="16"/>
          <w:szCs w:val="16"/>
        </w:rPr>
        <w:t>数量を記載してください。</w:t>
      </w:r>
    </w:p>
    <w:p w:rsidR="004328A5" w:rsidRDefault="00887F44" w:rsidP="00F24FC8">
      <w:pPr>
        <w:adjustRightInd/>
        <w:spacing w:line="214" w:lineRule="exact"/>
        <w:ind w:left="160" w:hangingChars="100" w:hanging="160"/>
        <w:rPr>
          <w:color w:val="auto"/>
          <w:sz w:val="16"/>
          <w:szCs w:val="16"/>
        </w:rPr>
      </w:pPr>
      <w:r w:rsidRPr="00A66597">
        <w:rPr>
          <w:color w:val="auto"/>
          <w:sz w:val="16"/>
          <w:szCs w:val="16"/>
        </w:rPr>
        <w:t>(</w:t>
      </w:r>
      <w:r w:rsidR="00167ACD">
        <w:rPr>
          <w:rFonts w:hint="eastAsia"/>
          <w:color w:val="auto"/>
          <w:sz w:val="16"/>
          <w:szCs w:val="16"/>
        </w:rPr>
        <w:t>7</w:t>
      </w:r>
      <w:r w:rsidRPr="00A66597">
        <w:rPr>
          <w:color w:val="auto"/>
          <w:sz w:val="16"/>
          <w:szCs w:val="16"/>
        </w:rPr>
        <w:t>)</w:t>
      </w:r>
      <w:r w:rsidR="004328A5">
        <w:rPr>
          <w:rFonts w:hint="eastAsia"/>
          <w:color w:val="auto"/>
          <w:sz w:val="16"/>
          <w:szCs w:val="16"/>
        </w:rPr>
        <w:t>払出数欄において</w:t>
      </w:r>
      <w:r w:rsidR="00241F45" w:rsidRPr="00A66597">
        <w:rPr>
          <w:rFonts w:hint="eastAsia"/>
          <w:color w:val="auto"/>
          <w:sz w:val="16"/>
          <w:szCs w:val="16"/>
        </w:rPr>
        <w:t>、</w:t>
      </w:r>
      <w:r w:rsidR="004328A5">
        <w:rPr>
          <w:rFonts w:hint="eastAsia"/>
          <w:color w:val="auto"/>
          <w:sz w:val="16"/>
          <w:szCs w:val="16"/>
        </w:rPr>
        <w:t>ｅには</w:t>
      </w:r>
      <w:r w:rsidR="003704A0">
        <w:rPr>
          <w:rFonts w:hint="eastAsia"/>
          <w:color w:val="auto"/>
          <w:sz w:val="16"/>
          <w:szCs w:val="16"/>
        </w:rPr>
        <w:t>、</w:t>
      </w:r>
      <w:r w:rsidR="00F72AD2">
        <w:rPr>
          <w:rFonts w:hint="eastAsia"/>
          <w:color w:val="auto"/>
          <w:sz w:val="16"/>
          <w:szCs w:val="16"/>
        </w:rPr>
        <w:t>ａ及び</w:t>
      </w:r>
      <w:r w:rsidR="00D603F7">
        <w:rPr>
          <w:rFonts w:hint="eastAsia"/>
          <w:color w:val="auto"/>
          <w:sz w:val="16"/>
          <w:szCs w:val="16"/>
        </w:rPr>
        <w:t>ｄで</w:t>
      </w:r>
      <w:r w:rsidR="00F72AD2">
        <w:rPr>
          <w:rFonts w:hint="eastAsia"/>
          <w:color w:val="auto"/>
          <w:sz w:val="16"/>
          <w:szCs w:val="16"/>
        </w:rPr>
        <w:t>譲受した持参</w:t>
      </w:r>
      <w:r w:rsidR="004328A5">
        <w:rPr>
          <w:rFonts w:hint="eastAsia"/>
          <w:color w:val="auto"/>
          <w:sz w:val="16"/>
          <w:szCs w:val="16"/>
        </w:rPr>
        <w:t>麻薬を廃棄した</w:t>
      </w:r>
      <w:r w:rsidR="009664C5">
        <w:rPr>
          <w:rFonts w:hint="eastAsia"/>
          <w:color w:val="auto"/>
          <w:sz w:val="16"/>
          <w:szCs w:val="16"/>
        </w:rPr>
        <w:t>数</w:t>
      </w:r>
      <w:r w:rsidR="004328A5">
        <w:rPr>
          <w:rFonts w:hint="eastAsia"/>
          <w:color w:val="auto"/>
          <w:sz w:val="16"/>
          <w:szCs w:val="16"/>
        </w:rPr>
        <w:t>を記載し、その他の払</w:t>
      </w:r>
      <w:r w:rsidR="009664C5">
        <w:rPr>
          <w:rFonts w:hint="eastAsia"/>
          <w:color w:val="auto"/>
          <w:sz w:val="16"/>
          <w:szCs w:val="16"/>
        </w:rPr>
        <w:t>出数</w:t>
      </w:r>
      <w:r w:rsidR="004328A5">
        <w:rPr>
          <w:rFonts w:hint="eastAsia"/>
          <w:color w:val="auto"/>
          <w:sz w:val="16"/>
          <w:szCs w:val="16"/>
        </w:rPr>
        <w:t>は、③に合算し</w:t>
      </w:r>
      <w:r w:rsidR="009664C5">
        <w:rPr>
          <w:rFonts w:hint="eastAsia"/>
          <w:color w:val="auto"/>
          <w:sz w:val="16"/>
          <w:szCs w:val="16"/>
        </w:rPr>
        <w:t>て</w:t>
      </w:r>
      <w:r w:rsidR="004328A5">
        <w:rPr>
          <w:rFonts w:hint="eastAsia"/>
          <w:color w:val="auto"/>
          <w:sz w:val="16"/>
          <w:szCs w:val="16"/>
        </w:rPr>
        <w:t>記載してください。</w:t>
      </w:r>
      <w:r w:rsidR="00D603F7">
        <w:rPr>
          <w:rFonts w:hint="eastAsia"/>
          <w:color w:val="auto"/>
          <w:sz w:val="16"/>
          <w:szCs w:val="16"/>
        </w:rPr>
        <w:t>病院等において、入院患者に調剤し、施用され</w:t>
      </w:r>
      <w:r w:rsidR="002D340B">
        <w:rPr>
          <w:rFonts w:hint="eastAsia"/>
          <w:color w:val="auto"/>
          <w:sz w:val="16"/>
          <w:szCs w:val="16"/>
        </w:rPr>
        <w:t>ず</w:t>
      </w:r>
      <w:r w:rsidR="00D603F7">
        <w:rPr>
          <w:rFonts w:hint="eastAsia"/>
          <w:color w:val="auto"/>
          <w:sz w:val="16"/>
          <w:szCs w:val="16"/>
        </w:rPr>
        <w:t>に病棟から返却された麻薬のうち、調剤済麻薬として廃棄した数量は③に合算してください。</w:t>
      </w:r>
      <w:r w:rsidR="00B94E6F" w:rsidRPr="0096164E">
        <w:rPr>
          <w:rFonts w:hint="eastAsia"/>
          <w:color w:val="000000" w:themeColor="text1"/>
          <w:sz w:val="16"/>
          <w:szCs w:val="16"/>
        </w:rPr>
        <w:t>また</w:t>
      </w:r>
      <w:r w:rsidR="00241F45" w:rsidRPr="0096164E">
        <w:rPr>
          <w:rFonts w:hint="eastAsia"/>
          <w:color w:val="000000" w:themeColor="text1"/>
          <w:sz w:val="16"/>
          <w:szCs w:val="16"/>
        </w:rPr>
        <w:t>、</w:t>
      </w:r>
      <w:r w:rsidR="00F13CB9">
        <w:rPr>
          <w:rFonts w:hint="eastAsia"/>
          <w:color w:val="auto"/>
          <w:sz w:val="16"/>
          <w:szCs w:val="16"/>
        </w:rPr>
        <w:t>麻薬廃棄届により廃棄した数量及び麻薬事故によ</w:t>
      </w:r>
      <w:r w:rsidR="00F72AD2">
        <w:rPr>
          <w:rFonts w:hint="eastAsia"/>
          <w:color w:val="auto"/>
          <w:sz w:val="16"/>
          <w:szCs w:val="16"/>
        </w:rPr>
        <w:t>り滅失した</w:t>
      </w:r>
      <w:r w:rsidRPr="00A66597">
        <w:rPr>
          <w:rFonts w:hint="eastAsia"/>
          <w:color w:val="auto"/>
          <w:sz w:val="16"/>
          <w:szCs w:val="16"/>
        </w:rPr>
        <w:t>数量</w:t>
      </w:r>
      <w:r w:rsidR="007D03C9">
        <w:rPr>
          <w:rFonts w:hint="eastAsia"/>
          <w:color w:val="auto"/>
          <w:sz w:val="16"/>
          <w:szCs w:val="16"/>
        </w:rPr>
        <w:t>は③に合算し、</w:t>
      </w:r>
      <w:r w:rsidRPr="00A66597">
        <w:rPr>
          <w:rFonts w:hint="eastAsia"/>
          <w:color w:val="auto"/>
          <w:sz w:val="16"/>
          <w:szCs w:val="16"/>
        </w:rPr>
        <w:t>備考欄に記載してください。</w:t>
      </w:r>
      <w:r w:rsidR="004328A5">
        <w:rPr>
          <w:rFonts w:hint="eastAsia"/>
          <w:color w:val="auto"/>
          <w:sz w:val="16"/>
          <w:szCs w:val="16"/>
        </w:rPr>
        <w:t xml:space="preserve"> </w:t>
      </w:r>
      <w:r w:rsidR="008E7201" w:rsidRPr="0096164E">
        <w:rPr>
          <w:rFonts w:hint="eastAsia"/>
          <w:color w:val="000000" w:themeColor="text1"/>
          <w:sz w:val="16"/>
          <w:szCs w:val="16"/>
        </w:rPr>
        <w:t>なお、麻薬小売業者間許可に基づく譲渡を行った場合は、③欄に（）書きで内数として譲渡</w:t>
      </w:r>
      <w:r w:rsidR="00B94E6F" w:rsidRPr="0096164E">
        <w:rPr>
          <w:rFonts w:hint="eastAsia"/>
          <w:color w:val="000000" w:themeColor="text1"/>
          <w:sz w:val="16"/>
          <w:szCs w:val="16"/>
        </w:rPr>
        <w:t>の数量を記載してください。</w:t>
      </w:r>
    </w:p>
    <w:p w:rsidR="00D603F7" w:rsidRPr="00886EFC" w:rsidRDefault="009664C5" w:rsidP="00F24FC8">
      <w:pPr>
        <w:adjustRightInd/>
        <w:spacing w:line="214" w:lineRule="exact"/>
        <w:ind w:left="160" w:hangingChars="100" w:hanging="160"/>
        <w:rPr>
          <w:color w:val="auto"/>
          <w:sz w:val="16"/>
          <w:szCs w:val="16"/>
        </w:rPr>
      </w:pPr>
      <w:r>
        <w:rPr>
          <w:rFonts w:hint="eastAsia"/>
          <w:color w:val="auto"/>
          <w:sz w:val="16"/>
          <w:szCs w:val="16"/>
        </w:rPr>
        <w:t>(</w:t>
      </w:r>
      <w:r w:rsidR="00167ACD">
        <w:rPr>
          <w:rFonts w:hint="eastAsia"/>
          <w:color w:val="auto"/>
          <w:sz w:val="16"/>
          <w:szCs w:val="16"/>
        </w:rPr>
        <w:t>8</w:t>
      </w:r>
      <w:r>
        <w:rPr>
          <w:rFonts w:hint="eastAsia"/>
          <w:color w:val="auto"/>
          <w:sz w:val="16"/>
          <w:szCs w:val="16"/>
        </w:rPr>
        <w:t>)</w:t>
      </w:r>
      <w:r w:rsidR="00D603F7" w:rsidRPr="00886EFC">
        <w:rPr>
          <w:rFonts w:hint="eastAsia"/>
          <w:color w:val="auto"/>
          <w:sz w:val="16"/>
          <w:szCs w:val="16"/>
        </w:rPr>
        <w:t>病院等において、持参麻薬を</w:t>
      </w:r>
      <w:r w:rsidR="004E0C44" w:rsidRPr="00886EFC">
        <w:rPr>
          <w:rFonts w:hint="eastAsia"/>
          <w:color w:val="auto"/>
          <w:sz w:val="16"/>
          <w:szCs w:val="16"/>
        </w:rPr>
        <w:t>持参した当該患者</w:t>
      </w:r>
      <w:r w:rsidR="00F72AD2">
        <w:rPr>
          <w:rFonts w:hint="eastAsia"/>
          <w:color w:val="auto"/>
          <w:sz w:val="16"/>
          <w:szCs w:val="16"/>
        </w:rPr>
        <w:t>に</w:t>
      </w:r>
      <w:r w:rsidR="00D603F7" w:rsidRPr="00886EFC">
        <w:rPr>
          <w:rFonts w:hint="eastAsia"/>
          <w:color w:val="auto"/>
          <w:sz w:val="16"/>
          <w:szCs w:val="16"/>
        </w:rPr>
        <w:t>使用</w:t>
      </w:r>
      <w:r w:rsidR="00F72AD2">
        <w:rPr>
          <w:rFonts w:hint="eastAsia"/>
          <w:color w:val="auto"/>
          <w:sz w:val="16"/>
          <w:szCs w:val="16"/>
        </w:rPr>
        <w:t>した</w:t>
      </w:r>
      <w:r w:rsidR="00D603F7" w:rsidRPr="00886EFC">
        <w:rPr>
          <w:rFonts w:hint="eastAsia"/>
          <w:color w:val="auto"/>
          <w:sz w:val="16"/>
          <w:szCs w:val="16"/>
        </w:rPr>
        <w:t>場合は、</w:t>
      </w:r>
      <w:r w:rsidR="004E0C44" w:rsidRPr="00886EFC">
        <w:rPr>
          <w:rFonts w:hint="eastAsia"/>
          <w:color w:val="auto"/>
          <w:sz w:val="16"/>
          <w:szCs w:val="16"/>
        </w:rPr>
        <w:t>本票（年間届）への</w:t>
      </w:r>
      <w:r w:rsidR="00D603F7" w:rsidRPr="00886EFC">
        <w:rPr>
          <w:rFonts w:hint="eastAsia"/>
          <w:color w:val="auto"/>
          <w:sz w:val="16"/>
          <w:szCs w:val="16"/>
        </w:rPr>
        <w:t>受入数、払出数に記載する必要はありません</w:t>
      </w:r>
      <w:r w:rsidR="004E0C44" w:rsidRPr="00886EFC">
        <w:rPr>
          <w:rFonts w:hint="eastAsia"/>
          <w:b/>
          <w:color w:val="auto"/>
          <w:sz w:val="16"/>
          <w:szCs w:val="16"/>
        </w:rPr>
        <w:t>※</w:t>
      </w:r>
      <w:r w:rsidR="00D603F7" w:rsidRPr="00886EFC">
        <w:rPr>
          <w:rFonts w:hint="eastAsia"/>
          <w:color w:val="auto"/>
          <w:sz w:val="16"/>
          <w:szCs w:val="16"/>
        </w:rPr>
        <w:t>。</w:t>
      </w:r>
      <w:r w:rsidR="004E0C44" w:rsidRPr="00886EFC">
        <w:rPr>
          <w:rFonts w:hint="eastAsia"/>
          <w:color w:val="auto"/>
          <w:sz w:val="16"/>
          <w:szCs w:val="16"/>
        </w:rPr>
        <w:t>この場合であっても、病院</w:t>
      </w:r>
      <w:r w:rsidR="00735A77" w:rsidRPr="00886EFC">
        <w:rPr>
          <w:rFonts w:hint="eastAsia"/>
          <w:color w:val="auto"/>
          <w:sz w:val="16"/>
          <w:szCs w:val="16"/>
        </w:rPr>
        <w:t>等</w:t>
      </w:r>
      <w:r w:rsidR="004E0C44" w:rsidRPr="00886EFC">
        <w:rPr>
          <w:rFonts w:hint="eastAsia"/>
          <w:color w:val="auto"/>
          <w:sz w:val="16"/>
          <w:szCs w:val="16"/>
        </w:rPr>
        <w:t>が持参麻薬として</w:t>
      </w:r>
      <w:r w:rsidR="00F72AD2">
        <w:rPr>
          <w:rFonts w:hint="eastAsia"/>
          <w:color w:val="auto"/>
          <w:sz w:val="16"/>
          <w:szCs w:val="16"/>
        </w:rPr>
        <w:t>廃棄</w:t>
      </w:r>
      <w:r w:rsidR="004E0C44" w:rsidRPr="00886EFC">
        <w:rPr>
          <w:rFonts w:hint="eastAsia"/>
          <w:color w:val="auto"/>
          <w:sz w:val="16"/>
          <w:szCs w:val="16"/>
        </w:rPr>
        <w:t>処分する場合は、ｄに受け入れ数を計上し在庫に含めてください。</w:t>
      </w:r>
      <w:r w:rsidR="004E0C44" w:rsidRPr="00886EFC">
        <w:rPr>
          <w:b/>
          <w:color w:val="auto"/>
          <w:sz w:val="16"/>
          <w:szCs w:val="16"/>
        </w:rPr>
        <w:br/>
      </w:r>
      <w:r w:rsidR="004E0C44" w:rsidRPr="00886EFC">
        <w:rPr>
          <w:rFonts w:hint="eastAsia"/>
          <w:b/>
          <w:color w:val="auto"/>
          <w:sz w:val="16"/>
          <w:szCs w:val="16"/>
        </w:rPr>
        <w:t xml:space="preserve">※ </w:t>
      </w:r>
      <w:r w:rsidR="004E0C44" w:rsidRPr="00886EFC">
        <w:rPr>
          <w:rFonts w:hint="eastAsia"/>
          <w:color w:val="auto"/>
          <w:sz w:val="16"/>
          <w:szCs w:val="16"/>
        </w:rPr>
        <w:t>帳簿（補助簿を含む）で患者</w:t>
      </w:r>
      <w:r w:rsidR="005C42D1" w:rsidRPr="00886EFC">
        <w:rPr>
          <w:rFonts w:hint="eastAsia"/>
          <w:color w:val="auto"/>
          <w:sz w:val="16"/>
          <w:szCs w:val="16"/>
        </w:rPr>
        <w:t>が</w:t>
      </w:r>
      <w:r w:rsidR="004E0C44" w:rsidRPr="00886EFC">
        <w:rPr>
          <w:rFonts w:hint="eastAsia"/>
          <w:color w:val="auto"/>
          <w:sz w:val="16"/>
          <w:szCs w:val="16"/>
        </w:rPr>
        <w:t>持参</w:t>
      </w:r>
      <w:r w:rsidR="005C42D1" w:rsidRPr="00886EFC">
        <w:rPr>
          <w:rFonts w:hint="eastAsia"/>
          <w:color w:val="auto"/>
          <w:sz w:val="16"/>
          <w:szCs w:val="16"/>
        </w:rPr>
        <w:t>した</w:t>
      </w:r>
      <w:r w:rsidR="004E0C44" w:rsidRPr="00886EFC">
        <w:rPr>
          <w:rFonts w:hint="eastAsia"/>
          <w:color w:val="auto"/>
          <w:sz w:val="16"/>
          <w:szCs w:val="16"/>
        </w:rPr>
        <w:t>麻薬</w:t>
      </w:r>
      <w:r w:rsidR="005C42D1" w:rsidRPr="00886EFC">
        <w:rPr>
          <w:rFonts w:hint="eastAsia"/>
          <w:color w:val="auto"/>
          <w:sz w:val="16"/>
          <w:szCs w:val="16"/>
        </w:rPr>
        <w:t>を</w:t>
      </w:r>
      <w:r w:rsidR="004E0C44" w:rsidRPr="00886EFC">
        <w:rPr>
          <w:rFonts w:hint="eastAsia"/>
          <w:color w:val="auto"/>
          <w:sz w:val="16"/>
          <w:szCs w:val="16"/>
        </w:rPr>
        <w:t>管理することを妨げるものではありません。</w:t>
      </w:r>
    </w:p>
    <w:p w:rsidR="004328A5" w:rsidRDefault="00D603F7" w:rsidP="00F24FC8">
      <w:pPr>
        <w:adjustRightInd/>
        <w:spacing w:line="214" w:lineRule="exact"/>
        <w:ind w:left="160" w:hangingChars="100" w:hanging="160"/>
        <w:rPr>
          <w:color w:val="auto"/>
          <w:sz w:val="16"/>
          <w:szCs w:val="16"/>
        </w:rPr>
      </w:pPr>
      <w:r>
        <w:rPr>
          <w:rFonts w:hint="eastAsia"/>
          <w:color w:val="auto"/>
          <w:sz w:val="16"/>
          <w:szCs w:val="16"/>
        </w:rPr>
        <w:t>(</w:t>
      </w:r>
      <w:r w:rsidR="00167ACD">
        <w:rPr>
          <w:rFonts w:hint="eastAsia"/>
          <w:color w:val="auto"/>
          <w:sz w:val="16"/>
          <w:szCs w:val="16"/>
        </w:rPr>
        <w:t>9</w:t>
      </w:r>
      <w:r>
        <w:rPr>
          <w:rFonts w:hint="eastAsia"/>
          <w:color w:val="auto"/>
          <w:sz w:val="16"/>
          <w:szCs w:val="16"/>
        </w:rPr>
        <w:t>)</w:t>
      </w:r>
      <w:r w:rsidR="004328A5" w:rsidRPr="004328A5">
        <w:rPr>
          <w:rFonts w:hint="eastAsia"/>
          <w:color w:val="auto"/>
          <w:sz w:val="16"/>
          <w:szCs w:val="16"/>
        </w:rPr>
        <w:t>秤量誤差は、受入</w:t>
      </w:r>
      <w:r w:rsidR="009664C5">
        <w:rPr>
          <w:rFonts w:hint="eastAsia"/>
          <w:color w:val="auto"/>
          <w:sz w:val="16"/>
          <w:szCs w:val="16"/>
        </w:rPr>
        <w:t>数</w:t>
      </w:r>
      <w:r w:rsidR="004328A5" w:rsidRPr="004328A5">
        <w:rPr>
          <w:rFonts w:hint="eastAsia"/>
          <w:color w:val="auto"/>
          <w:sz w:val="16"/>
          <w:szCs w:val="16"/>
        </w:rPr>
        <w:t>、払出</w:t>
      </w:r>
      <w:r w:rsidR="009664C5">
        <w:rPr>
          <w:rFonts w:hint="eastAsia"/>
          <w:color w:val="auto"/>
          <w:sz w:val="16"/>
          <w:szCs w:val="16"/>
        </w:rPr>
        <w:t>数</w:t>
      </w:r>
      <w:r w:rsidR="00171920">
        <w:rPr>
          <w:rFonts w:hint="eastAsia"/>
          <w:color w:val="auto"/>
          <w:sz w:val="16"/>
          <w:szCs w:val="16"/>
        </w:rPr>
        <w:t>に含まずに、備考にその旨を記載してください</w:t>
      </w:r>
      <w:r w:rsidR="004328A5" w:rsidRPr="004328A5">
        <w:rPr>
          <w:rFonts w:hint="eastAsia"/>
          <w:color w:val="auto"/>
          <w:sz w:val="16"/>
          <w:szCs w:val="16"/>
        </w:rPr>
        <w:t>。（アヘンチンキの例を参照）</w:t>
      </w:r>
    </w:p>
    <w:p w:rsidR="004328A5" w:rsidRDefault="009664C5" w:rsidP="004328A5">
      <w:pPr>
        <w:adjustRightInd/>
        <w:spacing w:line="214" w:lineRule="exact"/>
        <w:ind w:left="160" w:hangingChars="100" w:hanging="160"/>
        <w:rPr>
          <w:color w:val="auto"/>
          <w:sz w:val="16"/>
          <w:szCs w:val="16"/>
        </w:rPr>
      </w:pPr>
      <w:r>
        <w:rPr>
          <w:rFonts w:hint="eastAsia"/>
          <w:color w:val="auto"/>
          <w:sz w:val="16"/>
          <w:szCs w:val="16"/>
        </w:rPr>
        <w:t>(</w:t>
      </w:r>
      <w:r w:rsidR="00167ACD">
        <w:rPr>
          <w:rFonts w:hint="eastAsia"/>
          <w:color w:val="auto"/>
          <w:sz w:val="16"/>
          <w:szCs w:val="16"/>
        </w:rPr>
        <w:t>10</w:t>
      </w:r>
      <w:r>
        <w:rPr>
          <w:rFonts w:hint="eastAsia"/>
          <w:color w:val="auto"/>
          <w:sz w:val="16"/>
          <w:szCs w:val="16"/>
        </w:rPr>
        <w:t>)</w:t>
      </w:r>
      <w:r w:rsidR="004328A5" w:rsidRPr="004328A5">
        <w:rPr>
          <w:rFonts w:hint="eastAsia"/>
          <w:color w:val="auto"/>
          <w:sz w:val="16"/>
          <w:szCs w:val="16"/>
        </w:rPr>
        <w:t>期</w:t>
      </w:r>
      <w:r w:rsidR="00171920">
        <w:rPr>
          <w:rFonts w:hint="eastAsia"/>
          <w:color w:val="auto"/>
          <w:sz w:val="16"/>
          <w:szCs w:val="16"/>
        </w:rPr>
        <w:t>限切れの麻薬は、廃棄届による廃棄を行うまでは在庫数に含</w:t>
      </w:r>
      <w:r w:rsidR="00D603F7">
        <w:rPr>
          <w:rFonts w:hint="eastAsia"/>
          <w:color w:val="auto"/>
          <w:sz w:val="16"/>
          <w:szCs w:val="16"/>
        </w:rPr>
        <w:t>まれます</w:t>
      </w:r>
      <w:r w:rsidR="004328A5">
        <w:rPr>
          <w:rFonts w:hint="eastAsia"/>
          <w:color w:val="auto"/>
          <w:sz w:val="16"/>
          <w:szCs w:val="16"/>
        </w:rPr>
        <w:t>。</w:t>
      </w:r>
    </w:p>
    <w:p w:rsidR="00566DDA" w:rsidRPr="00566DDA" w:rsidRDefault="004328A5" w:rsidP="00566DDA">
      <w:pPr>
        <w:adjustRightInd/>
        <w:spacing w:line="214" w:lineRule="exact"/>
        <w:ind w:left="160" w:hangingChars="100" w:hanging="160"/>
        <w:rPr>
          <w:color w:val="auto"/>
          <w:sz w:val="16"/>
          <w:szCs w:val="16"/>
        </w:rPr>
      </w:pPr>
      <w:r>
        <w:rPr>
          <w:rFonts w:hint="eastAsia"/>
          <w:color w:val="auto"/>
          <w:sz w:val="16"/>
          <w:szCs w:val="16"/>
        </w:rPr>
        <w:t>(</w:t>
      </w:r>
      <w:r w:rsidR="00167ACD">
        <w:rPr>
          <w:rFonts w:hint="eastAsia"/>
          <w:color w:val="auto"/>
          <w:sz w:val="16"/>
          <w:szCs w:val="16"/>
        </w:rPr>
        <w:t>11</w:t>
      </w:r>
      <w:r>
        <w:rPr>
          <w:rFonts w:hint="eastAsia"/>
          <w:color w:val="auto"/>
          <w:sz w:val="16"/>
          <w:szCs w:val="16"/>
        </w:rPr>
        <w:t>)</w:t>
      </w:r>
      <w:r w:rsidR="00746CAF" w:rsidRPr="00A66597">
        <w:rPr>
          <w:rFonts w:hint="eastAsia"/>
          <w:color w:val="auto"/>
          <w:sz w:val="16"/>
          <w:szCs w:val="16"/>
        </w:rPr>
        <w:t>備考欄に記載する項目が複数になる場合には、それぞれの項目で分けて記載してください。</w:t>
      </w:r>
      <w:r w:rsidR="00746CAF" w:rsidRPr="00A66597">
        <w:rPr>
          <w:color w:val="auto"/>
          <w:sz w:val="16"/>
          <w:szCs w:val="16"/>
        </w:rPr>
        <w:t>(</w:t>
      </w:r>
      <w:r w:rsidR="00746CAF" w:rsidRPr="00A66597">
        <w:rPr>
          <w:rFonts w:hint="eastAsia"/>
          <w:color w:val="auto"/>
          <w:sz w:val="16"/>
          <w:szCs w:val="16"/>
        </w:rPr>
        <w:t>例：</w:t>
      </w:r>
      <w:r w:rsidR="003704A0">
        <w:rPr>
          <w:rFonts w:hint="eastAsia"/>
          <w:color w:val="auto"/>
          <w:sz w:val="16"/>
          <w:szCs w:val="16"/>
        </w:rPr>
        <w:t>R〇.2.1　事故届　５錠、R〇.6.10　廃棄届　100錠</w:t>
      </w:r>
      <w:r w:rsidR="00566DDA">
        <w:rPr>
          <w:rFonts w:hint="eastAsia"/>
          <w:color w:val="auto"/>
          <w:sz w:val="16"/>
          <w:szCs w:val="16"/>
        </w:rPr>
        <w:t>)</w:t>
      </w:r>
    </w:p>
    <w:p w:rsidR="00171920" w:rsidRDefault="00171920" w:rsidP="004328A5">
      <w:pPr>
        <w:adjustRightInd/>
        <w:spacing w:line="214" w:lineRule="exact"/>
        <w:ind w:left="160" w:hangingChars="100" w:hanging="160"/>
        <w:rPr>
          <w:color w:val="auto"/>
          <w:sz w:val="16"/>
          <w:szCs w:val="16"/>
        </w:rPr>
      </w:pPr>
      <w:r>
        <w:rPr>
          <w:rFonts w:hint="eastAsia"/>
          <w:color w:val="auto"/>
          <w:sz w:val="16"/>
          <w:szCs w:val="16"/>
        </w:rPr>
        <w:t>(1</w:t>
      </w:r>
      <w:r w:rsidR="00167ACD">
        <w:rPr>
          <w:rFonts w:hint="eastAsia"/>
          <w:color w:val="auto"/>
          <w:sz w:val="16"/>
          <w:szCs w:val="16"/>
        </w:rPr>
        <w:t>2</w:t>
      </w:r>
      <w:r>
        <w:rPr>
          <w:rFonts w:hint="eastAsia"/>
          <w:color w:val="auto"/>
          <w:sz w:val="16"/>
          <w:szCs w:val="16"/>
        </w:rPr>
        <w:t>)年間届作成の際は、実在庫数と麻薬帳簿と照合の上、記載してください。</w:t>
      </w:r>
    </w:p>
    <w:p w:rsidR="001A053D" w:rsidRPr="001A053D" w:rsidRDefault="001A053D" w:rsidP="001A053D">
      <w:pPr>
        <w:adjustRightInd/>
        <w:spacing w:beforeLines="50" w:before="143" w:line="214" w:lineRule="exact"/>
        <w:ind w:left="240" w:hangingChars="100" w:hanging="240"/>
        <w:rPr>
          <w:color w:val="auto"/>
          <w:sz w:val="24"/>
          <w:szCs w:val="24"/>
        </w:rPr>
      </w:pPr>
      <w:r w:rsidRPr="001A053D">
        <w:rPr>
          <w:rFonts w:hint="eastAsia"/>
          <w:color w:val="auto"/>
          <w:sz w:val="24"/>
          <w:szCs w:val="24"/>
        </w:rPr>
        <w:t>記載例</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1"/>
        <w:gridCol w:w="647"/>
        <w:gridCol w:w="982"/>
        <w:gridCol w:w="982"/>
        <w:gridCol w:w="982"/>
        <w:gridCol w:w="982"/>
        <w:gridCol w:w="982"/>
        <w:gridCol w:w="982"/>
        <w:gridCol w:w="982"/>
        <w:gridCol w:w="982"/>
        <w:gridCol w:w="982"/>
        <w:gridCol w:w="2013"/>
      </w:tblGrid>
      <w:tr w:rsidR="001A053D" w:rsidRPr="001165BA" w:rsidTr="005660EC">
        <w:trPr>
          <w:jc w:val="center"/>
        </w:trPr>
        <w:tc>
          <w:tcPr>
            <w:tcW w:w="2961" w:type="dxa"/>
            <w:vMerge w:val="restart"/>
            <w:tcBorders>
              <w:top w:val="single" w:sz="12" w:space="0" w:color="000000"/>
              <w:left w:val="single" w:sz="12" w:space="0" w:color="000000"/>
              <w:right w:val="single" w:sz="4" w:space="0" w:color="000000"/>
            </w:tcBorders>
            <w:vAlign w:val="center"/>
          </w:tcPr>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品名</w:t>
            </w:r>
          </w:p>
        </w:tc>
        <w:tc>
          <w:tcPr>
            <w:tcW w:w="647" w:type="dxa"/>
            <w:vMerge w:val="restart"/>
            <w:tcBorders>
              <w:top w:val="single" w:sz="12" w:space="0" w:color="000000"/>
              <w:left w:val="single" w:sz="4" w:space="0" w:color="000000"/>
              <w:right w:val="single" w:sz="4" w:space="0" w:color="000000"/>
            </w:tcBorders>
            <w:vAlign w:val="center"/>
          </w:tcPr>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単位</w:t>
            </w:r>
          </w:p>
        </w:tc>
        <w:tc>
          <w:tcPr>
            <w:tcW w:w="1964" w:type="dxa"/>
            <w:gridSpan w:val="2"/>
            <w:tcBorders>
              <w:top w:val="single" w:sz="12" w:space="0" w:color="000000"/>
              <w:left w:val="single" w:sz="4" w:space="0" w:color="000000"/>
              <w:right w:val="single" w:sz="4" w:space="0" w:color="000000"/>
            </w:tcBorders>
          </w:tcPr>
          <w:p w:rsidR="001A053D" w:rsidRPr="00167ACD" w:rsidRDefault="001A053D" w:rsidP="009B7992">
            <w:pPr>
              <w:suppressAutoHyphens/>
              <w:kinsoku w:val="0"/>
              <w:wordWrap w:val="0"/>
              <w:autoSpaceDE w:val="0"/>
              <w:autoSpaceDN w:val="0"/>
              <w:spacing w:line="214" w:lineRule="exact"/>
              <w:jc w:val="left"/>
              <w:rPr>
                <w:rFonts w:hAnsi="Times New Roman" w:cs="Times New Roman"/>
                <w:color w:val="auto"/>
                <w:sz w:val="16"/>
                <w:szCs w:val="16"/>
              </w:rPr>
            </w:pPr>
          </w:p>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期初在庫数</w:t>
            </w:r>
          </w:p>
          <w:p w:rsidR="001A053D" w:rsidRPr="00167ACD" w:rsidRDefault="001A053D" w:rsidP="009B7992">
            <w:pPr>
              <w:suppressAutoHyphens/>
              <w:kinsoku w:val="0"/>
              <w:wordWrap w:val="0"/>
              <w:autoSpaceDE w:val="0"/>
              <w:autoSpaceDN w:val="0"/>
              <w:spacing w:line="214" w:lineRule="exact"/>
              <w:jc w:val="center"/>
              <w:rPr>
                <w:color w:val="auto"/>
                <w:w w:val="50"/>
                <w:sz w:val="16"/>
                <w:szCs w:val="16"/>
              </w:rPr>
            </w:pPr>
            <w:r w:rsidRPr="00167ACD">
              <w:rPr>
                <w:color w:val="auto"/>
                <w:sz w:val="16"/>
                <w:szCs w:val="16"/>
              </w:rPr>
              <w:t>(</w:t>
            </w:r>
            <w:r w:rsidRPr="00167ACD">
              <w:rPr>
                <w:rFonts w:hint="eastAsia"/>
                <w:color w:val="auto"/>
                <w:w w:val="50"/>
                <w:sz w:val="16"/>
                <w:szCs w:val="16"/>
              </w:rPr>
              <w:t>前年１０月１日現在</w:t>
            </w:r>
            <w:r w:rsidRPr="00167ACD">
              <w:rPr>
                <w:color w:val="auto"/>
                <w:sz w:val="16"/>
                <w:szCs w:val="16"/>
              </w:rPr>
              <w:t>)</w:t>
            </w:r>
          </w:p>
        </w:tc>
        <w:tc>
          <w:tcPr>
            <w:tcW w:w="2946" w:type="dxa"/>
            <w:gridSpan w:val="3"/>
            <w:tcBorders>
              <w:top w:val="single" w:sz="12" w:space="0" w:color="000000"/>
              <w:left w:val="single" w:sz="4" w:space="0" w:color="000000"/>
              <w:right w:val="double" w:sz="4" w:space="0" w:color="000000"/>
            </w:tcBorders>
          </w:tcPr>
          <w:p w:rsidR="001A053D" w:rsidRPr="00167ACD" w:rsidRDefault="001A053D" w:rsidP="009B7992">
            <w:pPr>
              <w:suppressAutoHyphens/>
              <w:kinsoku w:val="0"/>
              <w:wordWrap w:val="0"/>
              <w:autoSpaceDE w:val="0"/>
              <w:autoSpaceDN w:val="0"/>
              <w:spacing w:line="214" w:lineRule="exact"/>
              <w:jc w:val="left"/>
              <w:rPr>
                <w:rFonts w:hAnsi="Times New Roman" w:cs="Times New Roman"/>
                <w:color w:val="auto"/>
                <w:sz w:val="16"/>
                <w:szCs w:val="16"/>
              </w:rPr>
            </w:pPr>
          </w:p>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受入数</w:t>
            </w:r>
          </w:p>
        </w:tc>
        <w:tc>
          <w:tcPr>
            <w:tcW w:w="1964" w:type="dxa"/>
            <w:gridSpan w:val="2"/>
            <w:tcBorders>
              <w:top w:val="single" w:sz="12" w:space="0" w:color="000000"/>
              <w:left w:val="double" w:sz="4" w:space="0" w:color="000000"/>
              <w:right w:val="single" w:sz="4" w:space="0" w:color="000000"/>
            </w:tcBorders>
          </w:tcPr>
          <w:p w:rsidR="001A053D" w:rsidRPr="00167ACD" w:rsidRDefault="001A053D" w:rsidP="009B7992">
            <w:pPr>
              <w:suppressAutoHyphens/>
              <w:kinsoku w:val="0"/>
              <w:wordWrap w:val="0"/>
              <w:autoSpaceDE w:val="0"/>
              <w:autoSpaceDN w:val="0"/>
              <w:spacing w:line="214" w:lineRule="exact"/>
              <w:jc w:val="left"/>
              <w:rPr>
                <w:rFonts w:hAnsi="Times New Roman" w:cs="Times New Roman"/>
                <w:color w:val="auto"/>
                <w:sz w:val="16"/>
                <w:szCs w:val="16"/>
              </w:rPr>
            </w:pPr>
          </w:p>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払出数</w:t>
            </w:r>
          </w:p>
        </w:tc>
        <w:tc>
          <w:tcPr>
            <w:tcW w:w="1964" w:type="dxa"/>
            <w:gridSpan w:val="2"/>
            <w:tcBorders>
              <w:top w:val="single" w:sz="12" w:space="0" w:color="000000"/>
              <w:left w:val="single" w:sz="4" w:space="0" w:color="000000"/>
              <w:right w:val="single" w:sz="4" w:space="0" w:color="000000"/>
            </w:tcBorders>
          </w:tcPr>
          <w:p w:rsidR="001A053D" w:rsidRPr="00167ACD" w:rsidRDefault="001A053D" w:rsidP="009B7992">
            <w:pPr>
              <w:suppressAutoHyphens/>
              <w:kinsoku w:val="0"/>
              <w:wordWrap w:val="0"/>
              <w:autoSpaceDE w:val="0"/>
              <w:autoSpaceDN w:val="0"/>
              <w:spacing w:line="214" w:lineRule="exact"/>
              <w:jc w:val="left"/>
              <w:rPr>
                <w:rFonts w:hAnsi="Times New Roman" w:cs="Times New Roman"/>
                <w:color w:val="auto"/>
                <w:sz w:val="16"/>
                <w:szCs w:val="16"/>
              </w:rPr>
            </w:pPr>
          </w:p>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期末在庫数</w:t>
            </w:r>
          </w:p>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color w:val="auto"/>
                <w:sz w:val="16"/>
                <w:szCs w:val="16"/>
              </w:rPr>
              <w:t>(</w:t>
            </w:r>
            <w:r w:rsidRPr="00167ACD">
              <w:rPr>
                <w:rFonts w:hint="eastAsia"/>
                <w:color w:val="auto"/>
                <w:w w:val="50"/>
                <w:sz w:val="16"/>
                <w:szCs w:val="16"/>
              </w:rPr>
              <w:t>本年９月３０日現在</w:t>
            </w:r>
            <w:r w:rsidRPr="00167ACD">
              <w:rPr>
                <w:color w:val="auto"/>
                <w:sz w:val="16"/>
                <w:szCs w:val="16"/>
              </w:rPr>
              <w:t>)</w:t>
            </w:r>
          </w:p>
        </w:tc>
        <w:tc>
          <w:tcPr>
            <w:tcW w:w="2013" w:type="dxa"/>
            <w:vMerge w:val="restart"/>
            <w:tcBorders>
              <w:top w:val="single" w:sz="12" w:space="0" w:color="000000"/>
              <w:left w:val="single" w:sz="4" w:space="0" w:color="000000"/>
              <w:right w:val="single" w:sz="12" w:space="0" w:color="000000"/>
            </w:tcBorders>
            <w:vAlign w:val="center"/>
          </w:tcPr>
          <w:p w:rsidR="001A053D" w:rsidRPr="00167ACD" w:rsidRDefault="001A053D" w:rsidP="009B7992">
            <w:pPr>
              <w:suppressAutoHyphens/>
              <w:kinsoku w:val="0"/>
              <w:wordWrap w:val="0"/>
              <w:autoSpaceDE w:val="0"/>
              <w:autoSpaceDN w:val="0"/>
              <w:spacing w:line="214" w:lineRule="exact"/>
              <w:jc w:val="center"/>
              <w:rPr>
                <w:rFonts w:hAnsi="Times New Roman" w:cs="Times New Roman"/>
                <w:color w:val="auto"/>
                <w:sz w:val="16"/>
                <w:szCs w:val="16"/>
              </w:rPr>
            </w:pPr>
            <w:r w:rsidRPr="00167ACD">
              <w:rPr>
                <w:rFonts w:hint="eastAsia"/>
                <w:color w:val="auto"/>
                <w:sz w:val="16"/>
                <w:szCs w:val="16"/>
              </w:rPr>
              <w:t>備考</w:t>
            </w:r>
          </w:p>
        </w:tc>
      </w:tr>
      <w:tr w:rsidR="009356BE" w:rsidTr="005660EC">
        <w:trPr>
          <w:jc w:val="center"/>
        </w:trPr>
        <w:tc>
          <w:tcPr>
            <w:tcW w:w="2961" w:type="dxa"/>
            <w:vMerge/>
            <w:tcBorders>
              <w:left w:val="single" w:sz="12" w:space="0" w:color="000000"/>
              <w:right w:val="single" w:sz="4" w:space="0" w:color="000000"/>
            </w:tcBorders>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647" w:type="dxa"/>
            <w:vMerge/>
            <w:tcBorders>
              <w:left w:val="single" w:sz="4" w:space="0" w:color="000000"/>
              <w:right w:val="single" w:sz="4" w:space="0" w:color="000000"/>
            </w:tcBorders>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val="restart"/>
            <w:tcBorders>
              <w:top w:val="single" w:sz="4" w:space="0" w:color="auto"/>
              <w:left w:val="single" w:sz="4" w:space="0" w:color="000000"/>
              <w:right w:val="single" w:sz="4" w:space="0" w:color="auto"/>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①ａ以外</w:t>
            </w:r>
          </w:p>
        </w:tc>
        <w:tc>
          <w:tcPr>
            <w:tcW w:w="982" w:type="dxa"/>
            <w:vMerge w:val="restart"/>
            <w:tcBorders>
              <w:top w:val="single" w:sz="4" w:space="0" w:color="auto"/>
              <w:left w:val="single" w:sz="4" w:space="0" w:color="auto"/>
              <w:right w:val="single" w:sz="4" w:space="0" w:color="000000"/>
            </w:tcBorders>
            <w:vAlign w:val="center"/>
          </w:tcPr>
          <w:p w:rsidR="009356BE" w:rsidRPr="00167ACD" w:rsidRDefault="009356BE" w:rsidP="002D340B">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ａ</w:t>
            </w:r>
            <w:r w:rsidR="00722FC7">
              <w:rPr>
                <w:rFonts w:hAnsi="Times New Roman" w:cs="Times New Roman" w:hint="eastAsia"/>
                <w:color w:val="auto"/>
                <w:sz w:val="16"/>
                <w:szCs w:val="16"/>
              </w:rPr>
              <w:t xml:space="preserve">　</w:t>
            </w:r>
            <w:r w:rsidRPr="00167ACD">
              <w:rPr>
                <w:rFonts w:hAnsi="Times New Roman" w:cs="Times New Roman" w:hint="eastAsia"/>
                <w:color w:val="auto"/>
                <w:sz w:val="16"/>
                <w:szCs w:val="16"/>
              </w:rPr>
              <w:t>廃棄</w:t>
            </w:r>
            <w:r w:rsidR="002D340B" w:rsidRPr="00167ACD">
              <w:rPr>
                <w:rFonts w:hAnsi="Times New Roman" w:cs="Times New Roman" w:hint="eastAsia"/>
                <w:color w:val="auto"/>
                <w:sz w:val="16"/>
                <w:szCs w:val="16"/>
              </w:rPr>
              <w:t>処分</w:t>
            </w:r>
            <w:r w:rsidRPr="00167ACD">
              <w:rPr>
                <w:rFonts w:hAnsi="Times New Roman" w:cs="Times New Roman" w:hint="eastAsia"/>
                <w:color w:val="auto"/>
                <w:sz w:val="16"/>
                <w:szCs w:val="16"/>
              </w:rPr>
              <w:t>として譲受した持参麻薬のうち未廃棄の数</w:t>
            </w:r>
          </w:p>
        </w:tc>
        <w:tc>
          <w:tcPr>
            <w:tcW w:w="982" w:type="dxa"/>
            <w:vMerge w:val="restart"/>
            <w:tcBorders>
              <w:top w:val="single" w:sz="4" w:space="0" w:color="auto"/>
              <w:left w:val="single" w:sz="4" w:space="0" w:color="000000"/>
              <w:right w:val="single" w:sz="4" w:space="0" w:color="auto"/>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②ｂ以外</w:t>
            </w:r>
          </w:p>
        </w:tc>
        <w:tc>
          <w:tcPr>
            <w:tcW w:w="1964" w:type="dxa"/>
            <w:gridSpan w:val="2"/>
            <w:tcBorders>
              <w:top w:val="single" w:sz="4" w:space="0" w:color="auto"/>
              <w:left w:val="single" w:sz="4" w:space="0" w:color="auto"/>
              <w:bottom w:val="single" w:sz="4" w:space="0" w:color="auto"/>
              <w:right w:val="double" w:sz="4"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ｂ患者等からの返却</w:t>
            </w:r>
          </w:p>
        </w:tc>
        <w:tc>
          <w:tcPr>
            <w:tcW w:w="982" w:type="dxa"/>
            <w:vMerge w:val="restart"/>
            <w:tcBorders>
              <w:top w:val="single" w:sz="4" w:space="0" w:color="auto"/>
              <w:left w:val="double" w:sz="4" w:space="0" w:color="000000"/>
              <w:right w:val="single" w:sz="2"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③ｅ以外</w:t>
            </w:r>
          </w:p>
        </w:tc>
        <w:tc>
          <w:tcPr>
            <w:tcW w:w="982" w:type="dxa"/>
            <w:vMerge w:val="restart"/>
            <w:tcBorders>
              <w:top w:val="single" w:sz="4" w:space="0" w:color="auto"/>
              <w:left w:val="single" w:sz="2" w:space="0" w:color="000000"/>
              <w:right w:val="single" w:sz="4"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 xml:space="preserve">ｅ　</w:t>
            </w:r>
            <w:r w:rsidR="00F72AD2">
              <w:rPr>
                <w:rFonts w:hAnsi="Times New Roman" w:cs="Times New Roman" w:hint="eastAsia"/>
                <w:color w:val="auto"/>
                <w:sz w:val="16"/>
                <w:szCs w:val="16"/>
              </w:rPr>
              <w:t>ａ及び</w:t>
            </w:r>
            <w:r w:rsidRPr="00167ACD">
              <w:rPr>
                <w:rFonts w:hAnsi="Times New Roman" w:cs="Times New Roman" w:hint="eastAsia"/>
                <w:color w:val="auto"/>
                <w:sz w:val="16"/>
                <w:szCs w:val="16"/>
              </w:rPr>
              <w:t>ｄのうち調剤済麻薬として廃棄した数</w:t>
            </w:r>
          </w:p>
        </w:tc>
        <w:tc>
          <w:tcPr>
            <w:tcW w:w="982" w:type="dxa"/>
            <w:vMerge w:val="restart"/>
            <w:tcBorders>
              <w:top w:val="single" w:sz="4" w:space="0" w:color="auto"/>
              <w:left w:val="single" w:sz="4" w:space="0" w:color="000000"/>
              <w:right w:val="single" w:sz="2"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④ｆ以外</w:t>
            </w:r>
          </w:p>
        </w:tc>
        <w:tc>
          <w:tcPr>
            <w:tcW w:w="982" w:type="dxa"/>
            <w:vMerge w:val="restart"/>
            <w:tcBorders>
              <w:top w:val="single" w:sz="4" w:space="0" w:color="auto"/>
              <w:left w:val="single" w:sz="2" w:space="0" w:color="000000"/>
              <w:right w:val="single" w:sz="4"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 xml:space="preserve">ｆ　</w:t>
            </w:r>
            <w:r w:rsidR="00F72AD2">
              <w:rPr>
                <w:rFonts w:hAnsi="Times New Roman" w:cs="Times New Roman" w:hint="eastAsia"/>
                <w:color w:val="auto"/>
                <w:sz w:val="16"/>
                <w:szCs w:val="16"/>
              </w:rPr>
              <w:t>ａ及び</w:t>
            </w:r>
            <w:r w:rsidRPr="00167ACD">
              <w:rPr>
                <w:rFonts w:hAnsi="Times New Roman" w:cs="Times New Roman" w:hint="eastAsia"/>
                <w:color w:val="auto"/>
                <w:sz w:val="16"/>
                <w:szCs w:val="16"/>
              </w:rPr>
              <w:t>ｄのうち未廃棄の数</w:t>
            </w:r>
          </w:p>
        </w:tc>
        <w:tc>
          <w:tcPr>
            <w:tcW w:w="2013" w:type="dxa"/>
            <w:vMerge/>
            <w:tcBorders>
              <w:left w:val="single" w:sz="4" w:space="0" w:color="000000"/>
              <w:right w:val="single" w:sz="12" w:space="0" w:color="000000"/>
            </w:tcBorders>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r>
      <w:tr w:rsidR="009356BE" w:rsidTr="005660EC">
        <w:trPr>
          <w:jc w:val="center"/>
        </w:trPr>
        <w:tc>
          <w:tcPr>
            <w:tcW w:w="2961" w:type="dxa"/>
            <w:vMerge/>
            <w:tcBorders>
              <w:left w:val="single" w:sz="12" w:space="0" w:color="000000"/>
              <w:bottom w:val="single" w:sz="12" w:space="0" w:color="auto"/>
              <w:right w:val="single" w:sz="4" w:space="0" w:color="000000"/>
            </w:tcBorders>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647" w:type="dxa"/>
            <w:vMerge/>
            <w:tcBorders>
              <w:left w:val="single" w:sz="4" w:space="0" w:color="000000"/>
              <w:bottom w:val="single" w:sz="12" w:space="0" w:color="auto"/>
              <w:right w:val="single" w:sz="4" w:space="0" w:color="000000"/>
            </w:tcBorders>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tcBorders>
              <w:left w:val="single" w:sz="4" w:space="0" w:color="000000"/>
              <w:bottom w:val="single" w:sz="12" w:space="0" w:color="auto"/>
              <w:right w:val="single" w:sz="4" w:space="0" w:color="auto"/>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tcBorders>
              <w:left w:val="single" w:sz="4" w:space="0" w:color="auto"/>
              <w:bottom w:val="single" w:sz="12" w:space="0" w:color="auto"/>
              <w:right w:val="single" w:sz="4"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tcBorders>
              <w:left w:val="single" w:sz="4" w:space="0" w:color="000000"/>
              <w:bottom w:val="single" w:sz="12" w:space="0" w:color="auto"/>
              <w:right w:val="single" w:sz="4" w:space="0" w:color="auto"/>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tcBorders>
              <w:top w:val="single" w:sz="4" w:space="0" w:color="auto"/>
              <w:left w:val="single" w:sz="4" w:space="0" w:color="auto"/>
              <w:bottom w:val="single" w:sz="12" w:space="0" w:color="auto"/>
              <w:right w:val="single" w:sz="2" w:space="0" w:color="000000"/>
            </w:tcBorders>
            <w:vAlign w:val="center"/>
          </w:tcPr>
          <w:p w:rsidR="009356BE" w:rsidRPr="00167ACD" w:rsidRDefault="009356BE" w:rsidP="009356BE">
            <w:pPr>
              <w:suppressAutoHyphens/>
              <w:kinsoku w:val="0"/>
              <w:autoSpaceDE w:val="0"/>
              <w:autoSpaceDN w:val="0"/>
              <w:spacing w:line="214" w:lineRule="exact"/>
              <w:rPr>
                <w:rFonts w:hAnsi="Times New Roman" w:cs="Times New Roman"/>
                <w:color w:val="auto"/>
                <w:sz w:val="16"/>
                <w:szCs w:val="16"/>
              </w:rPr>
            </w:pPr>
            <w:r w:rsidRPr="00167ACD">
              <w:rPr>
                <w:rFonts w:hAnsi="Times New Roman" w:cs="Times New Roman" w:hint="eastAsia"/>
                <w:color w:val="auto"/>
                <w:sz w:val="16"/>
                <w:szCs w:val="16"/>
              </w:rPr>
              <w:t>ｃ</w:t>
            </w:r>
            <w:r w:rsidR="00722FC7">
              <w:rPr>
                <w:rFonts w:hAnsi="Times New Roman" w:cs="Times New Roman" w:hint="eastAsia"/>
                <w:color w:val="auto"/>
                <w:sz w:val="16"/>
                <w:szCs w:val="16"/>
              </w:rPr>
              <w:t xml:space="preserve">　</w:t>
            </w:r>
            <w:r w:rsidRPr="00167ACD">
              <w:rPr>
                <w:rFonts w:hAnsi="Times New Roman" w:cs="Times New Roman" w:hint="eastAsia"/>
                <w:color w:val="auto"/>
                <w:sz w:val="16"/>
                <w:szCs w:val="16"/>
              </w:rPr>
              <w:t>再利用</w:t>
            </w:r>
            <w:r w:rsidR="00735A77">
              <w:rPr>
                <w:rFonts w:hAnsi="Times New Roman" w:cs="Times New Roman" w:hint="eastAsia"/>
                <w:color w:val="auto"/>
                <w:sz w:val="16"/>
                <w:szCs w:val="16"/>
              </w:rPr>
              <w:t xml:space="preserve">　</w:t>
            </w:r>
            <w:r w:rsidRPr="00167ACD">
              <w:rPr>
                <w:rFonts w:hAnsi="Times New Roman" w:cs="Times New Roman" w:hint="eastAsia"/>
                <w:color w:val="auto"/>
                <w:sz w:val="16"/>
                <w:szCs w:val="16"/>
              </w:rPr>
              <w:t>（病院等のみ）</w:t>
            </w:r>
          </w:p>
        </w:tc>
        <w:tc>
          <w:tcPr>
            <w:tcW w:w="982" w:type="dxa"/>
            <w:tcBorders>
              <w:top w:val="single" w:sz="4" w:space="0" w:color="auto"/>
              <w:left w:val="single" w:sz="2" w:space="0" w:color="000000"/>
              <w:bottom w:val="single" w:sz="12" w:space="0" w:color="auto"/>
              <w:right w:val="double" w:sz="4" w:space="0" w:color="000000"/>
            </w:tcBorders>
            <w:vAlign w:val="center"/>
          </w:tcPr>
          <w:p w:rsidR="009356BE" w:rsidRPr="00167ACD" w:rsidRDefault="009356BE" w:rsidP="002D340B">
            <w:pPr>
              <w:suppressAutoHyphens/>
              <w:kinsoku w:val="0"/>
              <w:wordWrap w:val="0"/>
              <w:autoSpaceDE w:val="0"/>
              <w:autoSpaceDN w:val="0"/>
              <w:spacing w:line="214" w:lineRule="exact"/>
              <w:jc w:val="left"/>
              <w:rPr>
                <w:rFonts w:hAnsi="Times New Roman" w:cs="Times New Roman"/>
                <w:color w:val="auto"/>
                <w:sz w:val="16"/>
                <w:szCs w:val="16"/>
              </w:rPr>
            </w:pPr>
            <w:r w:rsidRPr="00167ACD">
              <w:rPr>
                <w:rFonts w:hAnsi="Times New Roman" w:cs="Times New Roman" w:hint="eastAsia"/>
                <w:color w:val="auto"/>
                <w:sz w:val="16"/>
                <w:szCs w:val="16"/>
              </w:rPr>
              <w:t>ｄ</w:t>
            </w:r>
            <w:r w:rsidR="00722FC7">
              <w:rPr>
                <w:rFonts w:hAnsi="Times New Roman" w:cs="Times New Roman" w:hint="eastAsia"/>
                <w:color w:val="auto"/>
                <w:sz w:val="16"/>
                <w:szCs w:val="16"/>
              </w:rPr>
              <w:t xml:space="preserve">　</w:t>
            </w:r>
            <w:r w:rsidRPr="00167ACD">
              <w:rPr>
                <w:rFonts w:hAnsi="Times New Roman" w:cs="Times New Roman" w:hint="eastAsia"/>
                <w:color w:val="auto"/>
                <w:sz w:val="16"/>
                <w:szCs w:val="16"/>
              </w:rPr>
              <w:t>廃棄</w:t>
            </w:r>
            <w:r w:rsidR="002D340B" w:rsidRPr="00167ACD">
              <w:rPr>
                <w:rFonts w:hAnsi="Times New Roman" w:cs="Times New Roman" w:hint="eastAsia"/>
                <w:color w:val="auto"/>
                <w:sz w:val="16"/>
                <w:szCs w:val="16"/>
              </w:rPr>
              <w:t>処分</w:t>
            </w:r>
            <w:r w:rsidRPr="00167ACD">
              <w:rPr>
                <w:rFonts w:hAnsi="Times New Roman" w:cs="Times New Roman" w:hint="eastAsia"/>
                <w:color w:val="auto"/>
                <w:sz w:val="16"/>
                <w:szCs w:val="16"/>
              </w:rPr>
              <w:t>として譲受した持参麻薬</w:t>
            </w:r>
          </w:p>
        </w:tc>
        <w:tc>
          <w:tcPr>
            <w:tcW w:w="982" w:type="dxa"/>
            <w:vMerge/>
            <w:tcBorders>
              <w:left w:val="double" w:sz="4" w:space="0" w:color="000000"/>
              <w:bottom w:val="single" w:sz="12" w:space="0" w:color="auto"/>
              <w:right w:val="single" w:sz="2"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tcBorders>
              <w:left w:val="single" w:sz="2" w:space="0" w:color="000000"/>
              <w:bottom w:val="single" w:sz="12" w:space="0" w:color="auto"/>
              <w:right w:val="single" w:sz="4"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tcBorders>
              <w:left w:val="single" w:sz="4" w:space="0" w:color="000000"/>
              <w:bottom w:val="single" w:sz="12" w:space="0" w:color="auto"/>
              <w:right w:val="single" w:sz="2"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982" w:type="dxa"/>
            <w:vMerge/>
            <w:tcBorders>
              <w:left w:val="single" w:sz="2" w:space="0" w:color="000000"/>
              <w:bottom w:val="single" w:sz="12" w:space="0" w:color="auto"/>
              <w:right w:val="single" w:sz="4" w:space="0" w:color="000000"/>
            </w:tcBorders>
            <w:vAlign w:val="center"/>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c>
          <w:tcPr>
            <w:tcW w:w="2013" w:type="dxa"/>
            <w:vMerge/>
            <w:tcBorders>
              <w:left w:val="single" w:sz="4" w:space="0" w:color="000000"/>
              <w:bottom w:val="single" w:sz="12" w:space="0" w:color="auto"/>
              <w:right w:val="single" w:sz="12" w:space="0" w:color="000000"/>
            </w:tcBorders>
          </w:tcPr>
          <w:p w:rsidR="009356BE" w:rsidRPr="00167ACD" w:rsidRDefault="009356BE" w:rsidP="009356BE">
            <w:pPr>
              <w:suppressAutoHyphens/>
              <w:kinsoku w:val="0"/>
              <w:wordWrap w:val="0"/>
              <w:autoSpaceDE w:val="0"/>
              <w:autoSpaceDN w:val="0"/>
              <w:spacing w:line="214" w:lineRule="exact"/>
              <w:jc w:val="left"/>
              <w:rPr>
                <w:rFonts w:hAnsi="Times New Roman" w:cs="Times New Roman"/>
                <w:color w:val="auto"/>
                <w:sz w:val="16"/>
                <w:szCs w:val="16"/>
              </w:rPr>
            </w:pPr>
          </w:p>
        </w:tc>
      </w:tr>
      <w:tr w:rsidR="009356BE" w:rsidTr="005660EC">
        <w:trPr>
          <w:trHeight w:val="57"/>
          <w:jc w:val="center"/>
        </w:trPr>
        <w:tc>
          <w:tcPr>
            <w:tcW w:w="2961" w:type="dxa"/>
            <w:tcBorders>
              <w:top w:val="single" w:sz="12" w:space="0" w:color="auto"/>
              <w:left w:val="single" w:sz="12" w:space="0" w:color="000000"/>
              <w:right w:val="single" w:sz="4" w:space="0" w:color="000000"/>
            </w:tcBorders>
            <w:vAlign w:val="center"/>
          </w:tcPr>
          <w:p w:rsidR="009356BE" w:rsidRPr="0000515C" w:rsidRDefault="009356BE" w:rsidP="009356BE">
            <w:pPr>
              <w:suppressAutoHyphens/>
              <w:kinsoku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 xml:space="preserve">ケタミン注射液　</w:t>
            </w:r>
            <w:r w:rsidRPr="0000515C">
              <w:rPr>
                <w:rFonts w:ascii="ＭＳ ゴシック" w:eastAsia="ＭＳ ゴシック" w:hAnsi="ＭＳ ゴシック" w:cs="Times New Roman"/>
                <w:b/>
                <w:color w:val="auto"/>
                <w:sz w:val="18"/>
                <w:szCs w:val="18"/>
              </w:rPr>
              <w:t>500mg</w:t>
            </w:r>
          </w:p>
        </w:tc>
        <w:tc>
          <w:tcPr>
            <w:tcW w:w="647" w:type="dxa"/>
            <w:tcBorders>
              <w:top w:val="single" w:sz="12" w:space="0" w:color="auto"/>
              <w:left w:val="single" w:sz="4" w:space="0" w:color="000000"/>
              <w:right w:val="single" w:sz="4" w:space="0" w:color="000000"/>
            </w:tcBorders>
            <w:vAlign w:val="bottom"/>
          </w:tcPr>
          <w:p w:rsidR="009356BE" w:rsidRPr="0000515C" w:rsidRDefault="009356BE" w:rsidP="009356BE">
            <w:pPr>
              <w:suppressAutoHyphens/>
              <w:kinsoku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ｍ</w:t>
            </w:r>
            <w:r w:rsidRPr="0000515C">
              <w:rPr>
                <w:rFonts w:ascii="ＭＳ ゴシック" w:eastAsia="ＭＳ ゴシック" w:hAnsi="ＭＳ ゴシック" w:cs="Times New Roman"/>
                <w:b/>
                <w:color w:val="auto"/>
                <w:sz w:val="18"/>
                <w:szCs w:val="18"/>
              </w:rPr>
              <w:t>L</w:t>
            </w:r>
          </w:p>
        </w:tc>
        <w:tc>
          <w:tcPr>
            <w:tcW w:w="982" w:type="dxa"/>
            <w:tcBorders>
              <w:top w:val="single" w:sz="12" w:space="0" w:color="auto"/>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100</w:t>
            </w:r>
          </w:p>
        </w:tc>
        <w:tc>
          <w:tcPr>
            <w:tcW w:w="982" w:type="dxa"/>
            <w:tcBorders>
              <w:top w:val="single" w:sz="12" w:space="0" w:color="auto"/>
              <w:left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12" w:space="0" w:color="auto"/>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300</w:t>
            </w:r>
          </w:p>
        </w:tc>
        <w:tc>
          <w:tcPr>
            <w:tcW w:w="982" w:type="dxa"/>
            <w:tcBorders>
              <w:top w:val="single" w:sz="12" w:space="0" w:color="auto"/>
              <w:left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12" w:space="0" w:color="auto"/>
              <w:left w:val="single" w:sz="2" w:space="0" w:color="000000"/>
              <w:right w:val="doub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12" w:space="0" w:color="auto"/>
              <w:left w:val="doub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250</w:t>
            </w:r>
          </w:p>
        </w:tc>
        <w:tc>
          <w:tcPr>
            <w:tcW w:w="982" w:type="dxa"/>
            <w:tcBorders>
              <w:top w:val="single" w:sz="12" w:space="0" w:color="auto"/>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12" w:space="0" w:color="auto"/>
              <w:left w:val="sing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150</w:t>
            </w:r>
          </w:p>
        </w:tc>
        <w:tc>
          <w:tcPr>
            <w:tcW w:w="982" w:type="dxa"/>
            <w:tcBorders>
              <w:top w:val="single" w:sz="12" w:space="0" w:color="auto"/>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2013" w:type="dxa"/>
            <w:tcBorders>
              <w:top w:val="single" w:sz="12" w:space="0" w:color="auto"/>
              <w:left w:val="single" w:sz="4" w:space="0" w:color="000000"/>
              <w:right w:val="single" w:sz="12" w:space="0" w:color="000000"/>
            </w:tcBorders>
            <w:vAlign w:val="bottom"/>
          </w:tcPr>
          <w:p w:rsidR="009356BE" w:rsidRPr="0000515C" w:rsidRDefault="009356BE" w:rsidP="009356BE">
            <w:pPr>
              <w:suppressAutoHyphens/>
              <w:kinsoku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b/>
                <w:color w:val="auto"/>
                <w:sz w:val="18"/>
                <w:szCs w:val="18"/>
              </w:rPr>
              <w:t>R</w:t>
            </w:r>
            <w:r w:rsidRPr="0000515C">
              <w:rPr>
                <w:rFonts w:ascii="ＭＳ ゴシック" w:eastAsia="ＭＳ ゴシック" w:hAnsi="ＭＳ ゴシック" w:cs="Times New Roman" w:hint="eastAsia"/>
                <w:b/>
                <w:color w:val="auto"/>
                <w:sz w:val="18"/>
                <w:szCs w:val="18"/>
              </w:rPr>
              <w:t>○</w:t>
            </w:r>
            <w:r w:rsidRPr="0000515C">
              <w:rPr>
                <w:rFonts w:ascii="ＭＳ ゴシック" w:eastAsia="ＭＳ ゴシック" w:hAnsi="ＭＳ ゴシック" w:cs="Times New Roman"/>
                <w:b/>
                <w:color w:val="auto"/>
                <w:sz w:val="18"/>
                <w:szCs w:val="18"/>
              </w:rPr>
              <w:t>.2.1</w:t>
            </w:r>
            <w:r w:rsidRPr="0000515C">
              <w:rPr>
                <w:rFonts w:ascii="ＭＳ ゴシック" w:eastAsia="ＭＳ ゴシック" w:hAnsi="ＭＳ ゴシック" w:cs="Times New Roman" w:hint="eastAsia"/>
                <w:b/>
                <w:color w:val="auto"/>
                <w:sz w:val="18"/>
                <w:szCs w:val="18"/>
              </w:rPr>
              <w:t xml:space="preserve">　事故届　</w:t>
            </w:r>
            <w:r w:rsidRPr="0000515C">
              <w:rPr>
                <w:rFonts w:ascii="ＭＳ ゴシック" w:eastAsia="ＭＳ ゴシック" w:hAnsi="ＭＳ ゴシック" w:cs="Times New Roman"/>
                <w:b/>
                <w:color w:val="auto"/>
                <w:sz w:val="18"/>
                <w:szCs w:val="18"/>
              </w:rPr>
              <w:t>10mL</w:t>
            </w:r>
          </w:p>
        </w:tc>
      </w:tr>
      <w:tr w:rsidR="009356BE" w:rsidTr="005660EC">
        <w:trPr>
          <w:trHeight w:val="57"/>
          <w:jc w:val="center"/>
        </w:trPr>
        <w:tc>
          <w:tcPr>
            <w:tcW w:w="2961" w:type="dxa"/>
            <w:tcBorders>
              <w:top w:val="single" w:sz="4" w:space="0" w:color="000000"/>
              <w:left w:val="single" w:sz="12" w:space="0" w:color="000000"/>
              <w:right w:val="single" w:sz="4" w:space="0" w:color="000000"/>
            </w:tcBorders>
            <w:vAlign w:val="center"/>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 xml:space="preserve">ケタミン注射液　</w:t>
            </w:r>
            <w:r w:rsidRPr="0000515C">
              <w:rPr>
                <w:rFonts w:ascii="ＭＳ ゴシック" w:eastAsia="ＭＳ ゴシック" w:hAnsi="ＭＳ ゴシック" w:cs="Times New Roman"/>
                <w:b/>
                <w:color w:val="auto"/>
                <w:sz w:val="18"/>
                <w:szCs w:val="18"/>
              </w:rPr>
              <w:t>200mg</w:t>
            </w:r>
          </w:p>
        </w:tc>
        <w:tc>
          <w:tcPr>
            <w:tcW w:w="647" w:type="dxa"/>
            <w:tcBorders>
              <w:top w:val="single" w:sz="4" w:space="0" w:color="000000"/>
              <w:left w:val="single" w:sz="4"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ｍ</w:t>
            </w:r>
            <w:r w:rsidRPr="0000515C">
              <w:rPr>
                <w:rFonts w:ascii="ＭＳ ゴシック" w:eastAsia="ＭＳ ゴシック" w:hAnsi="ＭＳ ゴシック" w:cs="Times New Roman"/>
                <w:b/>
                <w:color w:val="auto"/>
                <w:sz w:val="18"/>
                <w:szCs w:val="18"/>
              </w:rPr>
              <w:t>L</w:t>
            </w: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30</w:t>
            </w:r>
          </w:p>
        </w:tc>
        <w:tc>
          <w:tcPr>
            <w:tcW w:w="982" w:type="dxa"/>
            <w:tcBorders>
              <w:top w:val="single" w:sz="4" w:space="0" w:color="000000"/>
              <w:left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4" w:space="0" w:color="auto"/>
            </w:tcBorders>
            <w:vAlign w:val="bottom"/>
          </w:tcPr>
          <w:p w:rsidR="009356BE" w:rsidRPr="0096164E" w:rsidRDefault="00B94E6F"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96164E">
              <w:rPr>
                <w:rFonts w:asciiTheme="majorEastAsia" w:eastAsiaTheme="majorEastAsia" w:hAnsiTheme="majorEastAsia" w:cs="Times New Roman" w:hint="eastAsia"/>
                <w:b/>
                <w:color w:val="000000" w:themeColor="text1"/>
                <w:sz w:val="18"/>
                <w:szCs w:val="18"/>
              </w:rPr>
              <w:t>0</w:t>
            </w:r>
          </w:p>
        </w:tc>
        <w:tc>
          <w:tcPr>
            <w:tcW w:w="982" w:type="dxa"/>
            <w:tcBorders>
              <w:top w:val="single" w:sz="4" w:space="0" w:color="000000"/>
              <w:left w:val="single" w:sz="4" w:space="0" w:color="auto"/>
              <w:right w:val="single" w:sz="2"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2" w:space="0" w:color="000000"/>
              <w:right w:val="double" w:sz="4"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double" w:sz="4" w:space="0" w:color="000000"/>
              <w:right w:val="single" w:sz="2"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96164E">
              <w:rPr>
                <w:rFonts w:asciiTheme="majorEastAsia" w:eastAsiaTheme="majorEastAsia" w:hAnsiTheme="majorEastAsia" w:cs="Times New Roman"/>
                <w:b/>
                <w:color w:val="auto"/>
                <w:sz w:val="18"/>
                <w:szCs w:val="18"/>
              </w:rPr>
              <w:t>10</w:t>
            </w:r>
          </w:p>
        </w:tc>
        <w:tc>
          <w:tcPr>
            <w:tcW w:w="982" w:type="dxa"/>
            <w:tcBorders>
              <w:top w:val="single" w:sz="4" w:space="0" w:color="000000"/>
              <w:left w:val="single" w:sz="2" w:space="0" w:color="000000"/>
              <w:right w:val="single" w:sz="4"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2"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000000" w:themeColor="text1"/>
                <w:sz w:val="18"/>
                <w:szCs w:val="18"/>
              </w:rPr>
            </w:pPr>
            <w:r w:rsidRPr="0096164E">
              <w:rPr>
                <w:rFonts w:asciiTheme="majorEastAsia" w:eastAsiaTheme="majorEastAsia" w:hAnsiTheme="majorEastAsia" w:cs="Times New Roman"/>
                <w:b/>
                <w:color w:val="000000" w:themeColor="text1"/>
                <w:sz w:val="18"/>
                <w:szCs w:val="18"/>
              </w:rPr>
              <w:t>20</w:t>
            </w:r>
          </w:p>
        </w:tc>
        <w:tc>
          <w:tcPr>
            <w:tcW w:w="982" w:type="dxa"/>
            <w:tcBorders>
              <w:top w:val="single" w:sz="4" w:space="0" w:color="000000"/>
              <w:left w:val="single" w:sz="2" w:space="0" w:color="000000"/>
              <w:right w:val="single" w:sz="4"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color w:val="000000" w:themeColor="text1"/>
                <w:sz w:val="18"/>
                <w:szCs w:val="18"/>
              </w:rPr>
            </w:pPr>
          </w:p>
        </w:tc>
        <w:tc>
          <w:tcPr>
            <w:tcW w:w="2013" w:type="dxa"/>
            <w:tcBorders>
              <w:top w:val="single" w:sz="4" w:space="0" w:color="000000"/>
              <w:left w:val="single" w:sz="4" w:space="0" w:color="000000"/>
              <w:right w:val="single" w:sz="12" w:space="0" w:color="000000"/>
            </w:tcBorders>
            <w:vAlign w:val="bottom"/>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２倍濃縮液予製</w:t>
            </w:r>
          </w:p>
        </w:tc>
      </w:tr>
      <w:tr w:rsidR="009356BE" w:rsidTr="005660EC">
        <w:trPr>
          <w:trHeight w:val="57"/>
          <w:jc w:val="center"/>
        </w:trPr>
        <w:tc>
          <w:tcPr>
            <w:tcW w:w="2961" w:type="dxa"/>
            <w:tcBorders>
              <w:top w:val="single" w:sz="4" w:space="0" w:color="000000"/>
              <w:left w:val="single" w:sz="12" w:space="0" w:color="000000"/>
              <w:right w:val="single" w:sz="4" w:space="0" w:color="000000"/>
            </w:tcBorders>
            <w:vAlign w:val="center"/>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ケタミン２倍濃縮液</w:t>
            </w:r>
          </w:p>
        </w:tc>
        <w:tc>
          <w:tcPr>
            <w:tcW w:w="647" w:type="dxa"/>
            <w:tcBorders>
              <w:top w:val="single" w:sz="4" w:space="0" w:color="000000"/>
              <w:left w:val="single" w:sz="4"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ｍ</w:t>
            </w:r>
            <w:r w:rsidRPr="0000515C">
              <w:rPr>
                <w:rFonts w:ascii="ＭＳ ゴシック" w:eastAsia="ＭＳ ゴシック" w:hAnsi="ＭＳ ゴシック" w:cs="Times New Roman"/>
                <w:b/>
                <w:color w:val="auto"/>
                <w:sz w:val="18"/>
                <w:szCs w:val="18"/>
              </w:rPr>
              <w:t>L</w:t>
            </w: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0</w:t>
            </w:r>
          </w:p>
        </w:tc>
        <w:tc>
          <w:tcPr>
            <w:tcW w:w="982" w:type="dxa"/>
            <w:tcBorders>
              <w:top w:val="single" w:sz="4" w:space="0" w:color="000000"/>
              <w:left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left w:val="single" w:sz="4" w:space="0" w:color="000000"/>
              <w:right w:val="single" w:sz="4" w:space="0" w:color="auto"/>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96164E">
              <w:rPr>
                <w:rFonts w:asciiTheme="majorEastAsia" w:eastAsiaTheme="majorEastAsia" w:hAnsiTheme="majorEastAsia" w:cs="Times New Roman"/>
                <w:b/>
                <w:color w:val="auto"/>
                <w:sz w:val="18"/>
                <w:szCs w:val="18"/>
              </w:rPr>
              <w:t>5</w:t>
            </w:r>
          </w:p>
        </w:tc>
        <w:tc>
          <w:tcPr>
            <w:tcW w:w="982" w:type="dxa"/>
            <w:tcBorders>
              <w:left w:val="single" w:sz="4" w:space="0" w:color="auto"/>
              <w:right w:val="single" w:sz="2"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2" w:space="0" w:color="000000"/>
              <w:right w:val="double" w:sz="4"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double" w:sz="4" w:space="0" w:color="000000"/>
              <w:right w:val="single" w:sz="2" w:space="0" w:color="000000"/>
            </w:tcBorders>
            <w:vAlign w:val="bottom"/>
          </w:tcPr>
          <w:p w:rsidR="009356BE" w:rsidRPr="0096164E" w:rsidRDefault="00B94E6F"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000000" w:themeColor="text1"/>
                <w:sz w:val="18"/>
                <w:szCs w:val="18"/>
              </w:rPr>
            </w:pPr>
            <w:r w:rsidRPr="0096164E">
              <w:rPr>
                <w:rFonts w:asciiTheme="majorEastAsia" w:eastAsiaTheme="majorEastAsia" w:hAnsiTheme="majorEastAsia" w:cs="Times New Roman"/>
                <w:b/>
                <w:color w:val="000000" w:themeColor="text1"/>
                <w:sz w:val="18"/>
                <w:szCs w:val="18"/>
              </w:rPr>
              <w:t>0</w:t>
            </w:r>
          </w:p>
        </w:tc>
        <w:tc>
          <w:tcPr>
            <w:tcW w:w="982" w:type="dxa"/>
            <w:tcBorders>
              <w:top w:val="single" w:sz="4" w:space="0" w:color="000000"/>
              <w:left w:val="single" w:sz="2" w:space="0" w:color="000000"/>
              <w:right w:val="single" w:sz="4" w:space="0" w:color="000000"/>
            </w:tcBorders>
            <w:vAlign w:val="bottom"/>
          </w:tcPr>
          <w:p w:rsidR="009356BE" w:rsidRPr="0096164E"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000000" w:themeColor="text1"/>
                <w:sz w:val="18"/>
                <w:szCs w:val="18"/>
              </w:rPr>
            </w:pPr>
          </w:p>
        </w:tc>
        <w:tc>
          <w:tcPr>
            <w:tcW w:w="982" w:type="dxa"/>
            <w:tcBorders>
              <w:top w:val="single" w:sz="4" w:space="0" w:color="000000"/>
              <w:left w:val="single" w:sz="4" w:space="0" w:color="000000"/>
              <w:right w:val="single" w:sz="2" w:space="0" w:color="000000"/>
            </w:tcBorders>
            <w:vAlign w:val="bottom"/>
          </w:tcPr>
          <w:p w:rsidR="009356BE" w:rsidRPr="0096164E" w:rsidRDefault="00B94E6F"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000000" w:themeColor="text1"/>
                <w:sz w:val="18"/>
                <w:szCs w:val="18"/>
              </w:rPr>
            </w:pPr>
            <w:r w:rsidRPr="0096164E">
              <w:rPr>
                <w:rFonts w:asciiTheme="majorEastAsia" w:eastAsiaTheme="majorEastAsia" w:hAnsiTheme="majorEastAsia" w:cs="Times New Roman"/>
                <w:b/>
                <w:color w:val="000000" w:themeColor="text1"/>
                <w:sz w:val="18"/>
                <w:szCs w:val="18"/>
              </w:rPr>
              <w:t>5</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2013" w:type="dxa"/>
            <w:tcBorders>
              <w:top w:val="single" w:sz="4" w:space="0" w:color="000000"/>
              <w:left w:val="single" w:sz="4" w:space="0" w:color="000000"/>
              <w:right w:val="single" w:sz="12" w:space="0" w:color="000000"/>
            </w:tcBorders>
            <w:vAlign w:val="bottom"/>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b/>
                <w:color w:val="auto"/>
                <w:sz w:val="18"/>
                <w:szCs w:val="18"/>
              </w:rPr>
              <w:t>200mg</w:t>
            </w:r>
            <w:r w:rsidRPr="0000515C">
              <w:rPr>
                <w:rFonts w:ascii="ＭＳ ゴシック" w:eastAsia="ＭＳ ゴシック" w:hAnsi="ＭＳ ゴシック" w:cs="Times New Roman" w:hint="eastAsia"/>
                <w:b/>
                <w:color w:val="auto"/>
                <w:sz w:val="18"/>
                <w:szCs w:val="18"/>
              </w:rPr>
              <w:t>注射液から予製</w:t>
            </w:r>
          </w:p>
        </w:tc>
      </w:tr>
      <w:tr w:rsidR="009356BE" w:rsidTr="005660EC">
        <w:trPr>
          <w:trHeight w:val="57"/>
          <w:jc w:val="center"/>
        </w:trPr>
        <w:tc>
          <w:tcPr>
            <w:tcW w:w="2961" w:type="dxa"/>
            <w:tcBorders>
              <w:top w:val="single" w:sz="4" w:space="0" w:color="000000"/>
              <w:left w:val="single" w:sz="12" w:space="0" w:color="000000"/>
              <w:right w:val="single" w:sz="4" w:space="0" w:color="000000"/>
            </w:tcBorders>
            <w:vAlign w:val="center"/>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ペチジン塩酸塩注射液</w:t>
            </w:r>
            <w:r w:rsidRPr="0000515C">
              <w:rPr>
                <w:rFonts w:ascii="ＭＳ ゴシック" w:eastAsia="ＭＳ ゴシック" w:hAnsi="ＭＳ ゴシック" w:cs="Times New Roman"/>
                <w:b/>
                <w:color w:val="auto"/>
                <w:sz w:val="18"/>
                <w:szCs w:val="18"/>
              </w:rPr>
              <w:t xml:space="preserve"> 35mg</w:t>
            </w:r>
          </w:p>
        </w:tc>
        <w:tc>
          <w:tcPr>
            <w:tcW w:w="647" w:type="dxa"/>
            <w:tcBorders>
              <w:top w:val="single" w:sz="4" w:space="0" w:color="000000"/>
              <w:left w:val="single" w:sz="4"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Ａ</w:t>
            </w: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60</w:t>
            </w:r>
          </w:p>
        </w:tc>
        <w:tc>
          <w:tcPr>
            <w:tcW w:w="982" w:type="dxa"/>
            <w:tcBorders>
              <w:top w:val="single" w:sz="4" w:space="0" w:color="000000"/>
              <w:left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200</w:t>
            </w:r>
          </w:p>
        </w:tc>
        <w:tc>
          <w:tcPr>
            <w:tcW w:w="982" w:type="dxa"/>
            <w:tcBorders>
              <w:top w:val="single" w:sz="4" w:space="0" w:color="000000"/>
              <w:left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2" w:space="0" w:color="000000"/>
              <w:right w:val="doub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doub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171</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89</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2013" w:type="dxa"/>
            <w:tcBorders>
              <w:top w:val="single" w:sz="4" w:space="0" w:color="000000"/>
              <w:left w:val="single" w:sz="4" w:space="0" w:color="000000"/>
              <w:right w:val="single" w:sz="12" w:space="0" w:color="000000"/>
            </w:tcBorders>
            <w:vAlign w:val="bottom"/>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b/>
                <w:color w:val="auto"/>
                <w:sz w:val="18"/>
                <w:szCs w:val="18"/>
              </w:rPr>
              <w:t>R</w:t>
            </w:r>
            <w:r w:rsidRPr="0000515C">
              <w:rPr>
                <w:rFonts w:ascii="ＭＳ ゴシック" w:eastAsia="ＭＳ ゴシック" w:hAnsi="ＭＳ ゴシック" w:cs="Times New Roman" w:hint="eastAsia"/>
                <w:b/>
                <w:color w:val="auto"/>
                <w:sz w:val="18"/>
                <w:szCs w:val="18"/>
              </w:rPr>
              <w:t>〇</w:t>
            </w:r>
            <w:r w:rsidRPr="0000515C">
              <w:rPr>
                <w:rFonts w:ascii="ＭＳ ゴシック" w:eastAsia="ＭＳ ゴシック" w:hAnsi="ＭＳ ゴシック" w:cs="Times New Roman"/>
                <w:b/>
                <w:color w:val="auto"/>
                <w:sz w:val="18"/>
                <w:szCs w:val="18"/>
              </w:rPr>
              <w:t>.</w:t>
            </w:r>
            <w:r w:rsidRPr="0000515C">
              <w:rPr>
                <w:rFonts w:ascii="ＭＳ ゴシック" w:eastAsia="ＭＳ ゴシック" w:hAnsi="ＭＳ ゴシック" w:cs="Times New Roman" w:hint="eastAsia"/>
                <w:b/>
                <w:color w:val="auto"/>
                <w:sz w:val="18"/>
                <w:szCs w:val="18"/>
              </w:rPr>
              <w:t>８</w:t>
            </w:r>
            <w:r w:rsidRPr="0000515C">
              <w:rPr>
                <w:rFonts w:ascii="ＭＳ ゴシック" w:eastAsia="ＭＳ ゴシック" w:hAnsi="ＭＳ ゴシック" w:cs="Times New Roman"/>
                <w:b/>
                <w:color w:val="auto"/>
                <w:sz w:val="18"/>
                <w:szCs w:val="18"/>
              </w:rPr>
              <w:t>.19</w:t>
            </w:r>
            <w:r w:rsidRPr="0000515C">
              <w:rPr>
                <w:rFonts w:ascii="ＭＳ ゴシック" w:eastAsia="ＭＳ ゴシック" w:hAnsi="ＭＳ ゴシック" w:cs="Times New Roman" w:hint="eastAsia"/>
                <w:b/>
                <w:color w:val="auto"/>
                <w:sz w:val="18"/>
                <w:szCs w:val="18"/>
              </w:rPr>
              <w:t>廃棄届</w:t>
            </w:r>
            <w:r w:rsidRPr="0000515C">
              <w:rPr>
                <w:rFonts w:ascii="ＭＳ ゴシック" w:eastAsia="ＭＳ ゴシック" w:hAnsi="ＭＳ ゴシック" w:cs="Times New Roman"/>
                <w:b/>
                <w:color w:val="auto"/>
                <w:sz w:val="18"/>
                <w:szCs w:val="18"/>
              </w:rPr>
              <w:t>20</w:t>
            </w:r>
            <w:r w:rsidRPr="0000515C">
              <w:rPr>
                <w:rFonts w:ascii="ＭＳ ゴシック" w:eastAsia="ＭＳ ゴシック" w:hAnsi="ＭＳ ゴシック" w:cs="Times New Roman" w:hint="eastAsia"/>
                <w:b/>
                <w:color w:val="auto"/>
                <w:sz w:val="18"/>
                <w:szCs w:val="18"/>
              </w:rPr>
              <w:t>Ａ</w:t>
            </w:r>
          </w:p>
        </w:tc>
      </w:tr>
      <w:tr w:rsidR="009356BE" w:rsidTr="005660EC">
        <w:trPr>
          <w:trHeight w:val="57"/>
          <w:jc w:val="center"/>
        </w:trPr>
        <w:tc>
          <w:tcPr>
            <w:tcW w:w="2961" w:type="dxa"/>
            <w:tcBorders>
              <w:top w:val="single" w:sz="4" w:space="0" w:color="000000"/>
              <w:left w:val="single" w:sz="12" w:space="0" w:color="000000"/>
              <w:right w:val="single" w:sz="4" w:space="0" w:color="000000"/>
            </w:tcBorders>
            <w:vAlign w:val="center"/>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アヘンチンキ</w:t>
            </w:r>
          </w:p>
        </w:tc>
        <w:tc>
          <w:tcPr>
            <w:tcW w:w="647" w:type="dxa"/>
            <w:tcBorders>
              <w:top w:val="single" w:sz="4" w:space="0" w:color="000000"/>
              <w:left w:val="single" w:sz="4" w:space="0" w:color="000000"/>
              <w:right w:val="single" w:sz="4" w:space="0" w:color="000000"/>
            </w:tcBorders>
            <w:vAlign w:val="bottom"/>
          </w:tcPr>
          <w:p w:rsidR="009356BE" w:rsidRPr="0000515C" w:rsidRDefault="009356BE" w:rsidP="00F25D30">
            <w:pPr>
              <w:suppressAutoHyphens/>
              <w:kinsoku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ｍ</w:t>
            </w:r>
            <w:r w:rsidRPr="0000515C">
              <w:rPr>
                <w:rFonts w:ascii="ＭＳ ゴシック" w:eastAsia="ＭＳ ゴシック" w:hAnsi="ＭＳ ゴシック" w:cs="Times New Roman"/>
                <w:b/>
                <w:color w:val="auto"/>
                <w:sz w:val="18"/>
                <w:szCs w:val="18"/>
              </w:rPr>
              <w:t>L</w:t>
            </w: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20</w:t>
            </w:r>
          </w:p>
        </w:tc>
        <w:tc>
          <w:tcPr>
            <w:tcW w:w="982" w:type="dxa"/>
            <w:tcBorders>
              <w:top w:val="single" w:sz="4" w:space="0" w:color="000000"/>
              <w:left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50</w:t>
            </w:r>
          </w:p>
        </w:tc>
        <w:tc>
          <w:tcPr>
            <w:tcW w:w="982" w:type="dxa"/>
            <w:tcBorders>
              <w:top w:val="single" w:sz="4" w:space="0" w:color="000000"/>
              <w:left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2" w:space="0" w:color="000000"/>
              <w:right w:val="doub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doub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bookmarkStart w:id="0" w:name="_GoBack"/>
            <w:bookmarkEnd w:id="0"/>
            <w:r w:rsidRPr="0000515C">
              <w:rPr>
                <w:rFonts w:asciiTheme="majorEastAsia" w:eastAsiaTheme="majorEastAsia" w:hAnsiTheme="majorEastAsia" w:cs="Times New Roman"/>
                <w:b/>
                <w:color w:val="auto"/>
                <w:sz w:val="18"/>
                <w:szCs w:val="18"/>
              </w:rPr>
              <w:t>48</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20</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2013" w:type="dxa"/>
            <w:tcBorders>
              <w:top w:val="single" w:sz="4" w:space="0" w:color="000000"/>
              <w:left w:val="single" w:sz="4" w:space="0" w:color="000000"/>
              <w:right w:val="single" w:sz="12" w:space="0" w:color="000000"/>
            </w:tcBorders>
            <w:vAlign w:val="bottom"/>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 xml:space="preserve">秤量誤差　</w:t>
            </w:r>
            <w:r w:rsidRPr="0000515C">
              <w:rPr>
                <w:rFonts w:ascii="ＭＳ ゴシック" w:eastAsia="ＭＳ ゴシック" w:hAnsi="ＭＳ ゴシック" w:cs="Times New Roman"/>
                <w:b/>
                <w:color w:val="auto"/>
                <w:sz w:val="18"/>
                <w:szCs w:val="18"/>
              </w:rPr>
              <w:t>-2mL</w:t>
            </w:r>
          </w:p>
        </w:tc>
      </w:tr>
      <w:tr w:rsidR="009356BE" w:rsidTr="005660EC">
        <w:trPr>
          <w:trHeight w:val="57"/>
          <w:jc w:val="center"/>
        </w:trPr>
        <w:tc>
          <w:tcPr>
            <w:tcW w:w="2961" w:type="dxa"/>
            <w:tcBorders>
              <w:top w:val="single" w:sz="4" w:space="0" w:color="000000"/>
              <w:left w:val="single" w:sz="12" w:space="0" w:color="000000"/>
              <w:right w:val="single" w:sz="4" w:space="0" w:color="000000"/>
            </w:tcBorders>
            <w:vAlign w:val="center"/>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ＭＳコンチン錠</w:t>
            </w:r>
            <w:r w:rsidRPr="0000515C">
              <w:rPr>
                <w:rFonts w:ascii="ＭＳ ゴシック" w:eastAsia="ＭＳ ゴシック" w:hAnsi="ＭＳ ゴシック" w:cs="Times New Roman"/>
                <w:b/>
                <w:color w:val="auto"/>
                <w:sz w:val="18"/>
                <w:szCs w:val="18"/>
              </w:rPr>
              <w:t xml:space="preserve"> 10mg</w:t>
            </w:r>
          </w:p>
        </w:tc>
        <w:tc>
          <w:tcPr>
            <w:tcW w:w="647" w:type="dxa"/>
            <w:tcBorders>
              <w:top w:val="single" w:sz="4" w:space="0" w:color="000000"/>
              <w:left w:val="single" w:sz="4"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錠</w:t>
            </w: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130</w:t>
            </w:r>
          </w:p>
        </w:tc>
        <w:tc>
          <w:tcPr>
            <w:tcW w:w="982" w:type="dxa"/>
            <w:tcBorders>
              <w:top w:val="single" w:sz="4" w:space="0" w:color="000000"/>
              <w:left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450(50)</w:t>
            </w:r>
          </w:p>
        </w:tc>
        <w:tc>
          <w:tcPr>
            <w:tcW w:w="982" w:type="dxa"/>
            <w:tcBorders>
              <w:top w:val="single" w:sz="4" w:space="0" w:color="000000"/>
              <w:left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2" w:space="0" w:color="000000"/>
              <w:right w:val="doub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doub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420</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160</w:t>
            </w:r>
          </w:p>
        </w:tc>
        <w:tc>
          <w:tcPr>
            <w:tcW w:w="982" w:type="dxa"/>
            <w:tcBorders>
              <w:top w:val="single" w:sz="4" w:space="0" w:color="000000"/>
              <w:left w:val="single" w:sz="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2013" w:type="dxa"/>
            <w:tcBorders>
              <w:top w:val="single" w:sz="4" w:space="0" w:color="000000"/>
              <w:left w:val="single" w:sz="4" w:space="0" w:color="000000"/>
              <w:right w:val="single" w:sz="12" w:space="0" w:color="000000"/>
            </w:tcBorders>
          </w:tcPr>
          <w:p w:rsidR="009356BE" w:rsidRPr="0000515C" w:rsidRDefault="009356BE" w:rsidP="009356BE">
            <w:pPr>
              <w:suppressAutoHyphens/>
              <w:kinsoku w:val="0"/>
              <w:wordWrap w:val="0"/>
              <w:autoSpaceDE w:val="0"/>
              <w:autoSpaceDN w:val="0"/>
              <w:spacing w:line="214" w:lineRule="exact"/>
              <w:jc w:val="left"/>
              <w:rPr>
                <w:rFonts w:hAnsi="Times New Roman" w:cs="Times New Roman"/>
                <w:i/>
                <w:color w:val="FF0000"/>
                <w:sz w:val="18"/>
                <w:szCs w:val="18"/>
              </w:rPr>
            </w:pPr>
          </w:p>
        </w:tc>
      </w:tr>
      <w:tr w:rsidR="009356BE" w:rsidTr="005660EC">
        <w:trPr>
          <w:trHeight w:val="57"/>
          <w:jc w:val="center"/>
        </w:trPr>
        <w:tc>
          <w:tcPr>
            <w:tcW w:w="2961" w:type="dxa"/>
            <w:tcBorders>
              <w:top w:val="single" w:sz="4" w:space="0" w:color="000000"/>
              <w:left w:val="single" w:sz="12" w:space="0" w:color="000000"/>
              <w:bottom w:val="single" w:sz="4" w:space="0" w:color="auto"/>
              <w:right w:val="single" w:sz="4" w:space="0" w:color="000000"/>
            </w:tcBorders>
            <w:vAlign w:val="center"/>
          </w:tcPr>
          <w:p w:rsidR="009356BE" w:rsidRPr="0000515C" w:rsidRDefault="009356BE" w:rsidP="009356BE">
            <w:pPr>
              <w:suppressAutoHyphens/>
              <w:kinsoku w:val="0"/>
              <w:wordWrap w:val="0"/>
              <w:autoSpaceDE w:val="0"/>
              <w:autoSpaceDN w:val="0"/>
              <w:spacing w:line="214" w:lineRule="exact"/>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オプソ内服液</w:t>
            </w:r>
            <w:r w:rsidRPr="0000515C">
              <w:rPr>
                <w:rFonts w:ascii="ＭＳ ゴシック" w:eastAsia="ＭＳ ゴシック" w:hAnsi="ＭＳ ゴシック" w:cs="Times New Roman"/>
                <w:b/>
                <w:color w:val="auto"/>
                <w:sz w:val="18"/>
                <w:szCs w:val="18"/>
              </w:rPr>
              <w:t>10mg</w:t>
            </w:r>
          </w:p>
        </w:tc>
        <w:tc>
          <w:tcPr>
            <w:tcW w:w="647" w:type="dxa"/>
            <w:tcBorders>
              <w:top w:val="single" w:sz="4" w:space="0" w:color="000000"/>
              <w:left w:val="single" w:sz="4" w:space="0" w:color="000000"/>
              <w:bottom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包</w:t>
            </w:r>
          </w:p>
        </w:tc>
        <w:tc>
          <w:tcPr>
            <w:tcW w:w="982" w:type="dxa"/>
            <w:tcBorders>
              <w:top w:val="single" w:sz="4" w:space="0" w:color="000000"/>
              <w:left w:val="single" w:sz="4" w:space="0" w:color="000000"/>
              <w:bottom w:val="single" w:sz="4" w:space="0" w:color="auto"/>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10</w:t>
            </w:r>
          </w:p>
        </w:tc>
        <w:tc>
          <w:tcPr>
            <w:tcW w:w="982" w:type="dxa"/>
            <w:tcBorders>
              <w:top w:val="single" w:sz="4" w:space="0" w:color="000000"/>
              <w:left w:val="single" w:sz="4" w:space="0" w:color="auto"/>
              <w:bottom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bottom w:val="single" w:sz="4" w:space="0" w:color="auto"/>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60</w:t>
            </w:r>
          </w:p>
        </w:tc>
        <w:tc>
          <w:tcPr>
            <w:tcW w:w="982" w:type="dxa"/>
            <w:tcBorders>
              <w:top w:val="single" w:sz="4" w:space="0" w:color="000000"/>
              <w:left w:val="single" w:sz="4" w:space="0" w:color="auto"/>
              <w:bottom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8</w:t>
            </w:r>
          </w:p>
        </w:tc>
        <w:tc>
          <w:tcPr>
            <w:tcW w:w="982" w:type="dxa"/>
            <w:tcBorders>
              <w:top w:val="single" w:sz="4" w:space="0" w:color="000000"/>
              <w:left w:val="single" w:sz="2" w:space="0" w:color="000000"/>
              <w:bottom w:val="single" w:sz="4" w:space="0" w:color="auto"/>
              <w:right w:val="doub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double" w:sz="4" w:space="0" w:color="000000"/>
              <w:bottom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b/>
                <w:color w:val="auto"/>
                <w:sz w:val="18"/>
                <w:szCs w:val="18"/>
              </w:rPr>
              <w:t>30</w:t>
            </w:r>
          </w:p>
        </w:tc>
        <w:tc>
          <w:tcPr>
            <w:tcW w:w="982" w:type="dxa"/>
            <w:tcBorders>
              <w:top w:val="single" w:sz="4" w:space="0" w:color="000000"/>
              <w:left w:val="single" w:sz="2" w:space="0" w:color="000000"/>
              <w:bottom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000000"/>
              <w:left w:val="single" w:sz="4" w:space="0" w:color="000000"/>
              <w:bottom w:val="single" w:sz="4" w:space="0" w:color="auto"/>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48</w:t>
            </w:r>
          </w:p>
        </w:tc>
        <w:tc>
          <w:tcPr>
            <w:tcW w:w="982" w:type="dxa"/>
            <w:tcBorders>
              <w:top w:val="single" w:sz="4" w:space="0" w:color="000000"/>
              <w:left w:val="single" w:sz="2" w:space="0" w:color="000000"/>
              <w:bottom w:val="single" w:sz="4" w:space="0" w:color="auto"/>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2013" w:type="dxa"/>
            <w:tcBorders>
              <w:top w:val="single" w:sz="4" w:space="0" w:color="000000"/>
              <w:left w:val="single" w:sz="4" w:space="0" w:color="000000"/>
              <w:bottom w:val="single" w:sz="4" w:space="0" w:color="auto"/>
              <w:right w:val="single" w:sz="12" w:space="0" w:color="000000"/>
            </w:tcBorders>
          </w:tcPr>
          <w:p w:rsidR="009356BE" w:rsidRPr="0000515C" w:rsidRDefault="009356BE" w:rsidP="009356BE">
            <w:pPr>
              <w:suppressAutoHyphens/>
              <w:kinsoku w:val="0"/>
              <w:wordWrap w:val="0"/>
              <w:autoSpaceDE w:val="0"/>
              <w:autoSpaceDN w:val="0"/>
              <w:spacing w:line="214" w:lineRule="exact"/>
              <w:jc w:val="left"/>
              <w:rPr>
                <w:rFonts w:hAnsi="Times New Roman" w:cs="Times New Roman"/>
                <w:color w:val="auto"/>
                <w:sz w:val="18"/>
                <w:szCs w:val="18"/>
              </w:rPr>
            </w:pPr>
          </w:p>
        </w:tc>
      </w:tr>
      <w:tr w:rsidR="009356BE" w:rsidTr="005660EC">
        <w:trPr>
          <w:trHeight w:val="57"/>
          <w:jc w:val="center"/>
        </w:trPr>
        <w:tc>
          <w:tcPr>
            <w:tcW w:w="2961" w:type="dxa"/>
            <w:tcBorders>
              <w:top w:val="single" w:sz="4" w:space="0" w:color="auto"/>
              <w:left w:val="single" w:sz="12" w:space="0" w:color="000000"/>
              <w:bottom w:val="single" w:sz="12" w:space="0" w:color="000000"/>
              <w:right w:val="single" w:sz="4" w:space="0" w:color="000000"/>
            </w:tcBorders>
            <w:vAlign w:val="bottom"/>
          </w:tcPr>
          <w:p w:rsidR="009356BE" w:rsidRPr="0000515C" w:rsidRDefault="007D03C9" w:rsidP="007D03C9">
            <w:pPr>
              <w:suppressAutoHyphens/>
              <w:kinsoku w:val="0"/>
              <w:wordWrap w:val="0"/>
              <w:autoSpaceDE w:val="0"/>
              <w:autoSpaceDN w:val="0"/>
              <w:spacing w:line="214" w:lineRule="exact"/>
              <w:jc w:val="left"/>
              <w:rPr>
                <w:rFonts w:ascii="ＭＳ ゴシック" w:eastAsia="ＭＳ ゴシック" w:hAnsi="ＭＳ ゴシック" w:cs="Times New Roman"/>
                <w:b/>
                <w:color w:val="auto"/>
                <w:sz w:val="18"/>
                <w:szCs w:val="18"/>
              </w:rPr>
            </w:pPr>
            <w:r>
              <w:rPr>
                <w:rFonts w:ascii="ＭＳ ゴシック" w:eastAsia="ＭＳ ゴシック" w:hAnsi="ＭＳ ゴシック" w:cs="Times New Roman" w:hint="eastAsia"/>
                <w:b/>
                <w:color w:val="auto"/>
                <w:sz w:val="18"/>
                <w:szCs w:val="18"/>
              </w:rPr>
              <w:t>ﾌｪﾝﾀﾆﾙ１日用</w:t>
            </w:r>
            <w:r w:rsidR="009356BE" w:rsidRPr="0000515C">
              <w:rPr>
                <w:rFonts w:ascii="ＭＳ ゴシック" w:eastAsia="ＭＳ ゴシック" w:hAnsi="ＭＳ ゴシック" w:cs="Times New Roman" w:hint="eastAsia"/>
                <w:b/>
                <w:color w:val="auto"/>
                <w:sz w:val="18"/>
                <w:szCs w:val="18"/>
              </w:rPr>
              <w:t>テープ</w:t>
            </w:r>
            <w:r>
              <w:rPr>
                <w:rFonts w:ascii="ＭＳ ゴシック" w:eastAsia="ＭＳ ゴシック" w:hAnsi="ＭＳ ゴシック" w:cs="Times New Roman" w:hint="eastAsia"/>
                <w:b/>
                <w:color w:val="auto"/>
                <w:sz w:val="18"/>
                <w:szCs w:val="18"/>
              </w:rPr>
              <w:t>5</w:t>
            </w:r>
            <w:r w:rsidR="009356BE" w:rsidRPr="0000515C">
              <w:rPr>
                <w:rFonts w:ascii="ＭＳ ゴシック" w:eastAsia="ＭＳ ゴシック" w:hAnsi="ＭＳ ゴシック" w:cs="Times New Roman"/>
                <w:b/>
                <w:color w:val="auto"/>
                <w:sz w:val="18"/>
                <w:szCs w:val="18"/>
              </w:rPr>
              <w:t>mg</w:t>
            </w:r>
            <w:r>
              <w:rPr>
                <w:rFonts w:ascii="ＭＳ ゴシック" w:eastAsia="ＭＳ ゴシック" w:hAnsi="ＭＳ ゴシック" w:cs="Times New Roman" w:hint="eastAsia"/>
                <w:b/>
                <w:color w:val="auto"/>
                <w:sz w:val="18"/>
                <w:szCs w:val="18"/>
              </w:rPr>
              <w:t>「〇〇」</w:t>
            </w:r>
          </w:p>
        </w:tc>
        <w:tc>
          <w:tcPr>
            <w:tcW w:w="647" w:type="dxa"/>
            <w:tcBorders>
              <w:top w:val="single" w:sz="4" w:space="0" w:color="auto"/>
              <w:left w:val="single" w:sz="4" w:space="0" w:color="000000"/>
              <w:bottom w:val="single" w:sz="1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r w:rsidRPr="0000515C">
              <w:rPr>
                <w:rFonts w:ascii="ＭＳ ゴシック" w:eastAsia="ＭＳ ゴシック" w:hAnsi="ＭＳ ゴシック" w:cs="Times New Roman" w:hint="eastAsia"/>
                <w:b/>
                <w:color w:val="auto"/>
                <w:sz w:val="18"/>
                <w:szCs w:val="18"/>
              </w:rPr>
              <w:t>枚</w:t>
            </w:r>
          </w:p>
        </w:tc>
        <w:tc>
          <w:tcPr>
            <w:tcW w:w="982" w:type="dxa"/>
            <w:tcBorders>
              <w:top w:val="single" w:sz="4" w:space="0" w:color="auto"/>
              <w:left w:val="single" w:sz="4" w:space="0" w:color="000000"/>
              <w:bottom w:val="single" w:sz="12"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21</w:t>
            </w:r>
          </w:p>
        </w:tc>
        <w:tc>
          <w:tcPr>
            <w:tcW w:w="982" w:type="dxa"/>
            <w:tcBorders>
              <w:top w:val="single" w:sz="4" w:space="0" w:color="auto"/>
              <w:left w:val="single" w:sz="4" w:space="0" w:color="auto"/>
              <w:bottom w:val="single" w:sz="1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5</w:t>
            </w:r>
          </w:p>
        </w:tc>
        <w:tc>
          <w:tcPr>
            <w:tcW w:w="982" w:type="dxa"/>
            <w:tcBorders>
              <w:top w:val="single" w:sz="4" w:space="0" w:color="auto"/>
              <w:left w:val="single" w:sz="4" w:space="0" w:color="000000"/>
              <w:bottom w:val="single" w:sz="12" w:space="0" w:color="000000"/>
              <w:right w:val="single" w:sz="4" w:space="0" w:color="auto"/>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35</w:t>
            </w:r>
          </w:p>
        </w:tc>
        <w:tc>
          <w:tcPr>
            <w:tcW w:w="982" w:type="dxa"/>
            <w:tcBorders>
              <w:top w:val="single" w:sz="4" w:space="0" w:color="auto"/>
              <w:left w:val="single" w:sz="4" w:space="0" w:color="auto"/>
              <w:bottom w:val="single" w:sz="12"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p>
        </w:tc>
        <w:tc>
          <w:tcPr>
            <w:tcW w:w="982" w:type="dxa"/>
            <w:tcBorders>
              <w:top w:val="single" w:sz="4" w:space="0" w:color="auto"/>
              <w:left w:val="single" w:sz="2" w:space="0" w:color="000000"/>
              <w:bottom w:val="single" w:sz="12" w:space="0" w:color="000000"/>
              <w:right w:val="doub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14</w:t>
            </w:r>
          </w:p>
        </w:tc>
        <w:tc>
          <w:tcPr>
            <w:tcW w:w="982" w:type="dxa"/>
            <w:tcBorders>
              <w:top w:val="single" w:sz="4" w:space="0" w:color="auto"/>
              <w:left w:val="double" w:sz="4" w:space="0" w:color="000000"/>
              <w:bottom w:val="single" w:sz="12"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28</w:t>
            </w:r>
          </w:p>
        </w:tc>
        <w:tc>
          <w:tcPr>
            <w:tcW w:w="982" w:type="dxa"/>
            <w:tcBorders>
              <w:top w:val="single" w:sz="4" w:space="0" w:color="auto"/>
              <w:left w:val="single" w:sz="2" w:space="0" w:color="000000"/>
              <w:bottom w:val="single" w:sz="1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12</w:t>
            </w:r>
          </w:p>
        </w:tc>
        <w:tc>
          <w:tcPr>
            <w:tcW w:w="982" w:type="dxa"/>
            <w:tcBorders>
              <w:top w:val="single" w:sz="4" w:space="0" w:color="auto"/>
              <w:left w:val="single" w:sz="4" w:space="0" w:color="000000"/>
              <w:bottom w:val="single" w:sz="12" w:space="0" w:color="000000"/>
              <w:right w:val="single" w:sz="2"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28</w:t>
            </w:r>
          </w:p>
        </w:tc>
        <w:tc>
          <w:tcPr>
            <w:tcW w:w="982" w:type="dxa"/>
            <w:tcBorders>
              <w:top w:val="single" w:sz="4" w:space="0" w:color="auto"/>
              <w:left w:val="single" w:sz="2" w:space="0" w:color="000000"/>
              <w:bottom w:val="single" w:sz="12" w:space="0" w:color="000000"/>
              <w:right w:val="single" w:sz="4" w:space="0" w:color="000000"/>
            </w:tcBorders>
            <w:vAlign w:val="bottom"/>
          </w:tcPr>
          <w:p w:rsidR="009356BE" w:rsidRPr="0000515C" w:rsidRDefault="009356BE"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auto"/>
                <w:sz w:val="18"/>
                <w:szCs w:val="18"/>
              </w:rPr>
            </w:pPr>
            <w:r w:rsidRPr="0000515C">
              <w:rPr>
                <w:rFonts w:asciiTheme="majorEastAsia" w:eastAsiaTheme="majorEastAsia" w:hAnsiTheme="majorEastAsia" w:cs="Times New Roman" w:hint="eastAsia"/>
                <w:b/>
                <w:color w:val="auto"/>
                <w:sz w:val="18"/>
                <w:szCs w:val="18"/>
              </w:rPr>
              <w:t>7</w:t>
            </w:r>
          </w:p>
        </w:tc>
        <w:tc>
          <w:tcPr>
            <w:tcW w:w="2013" w:type="dxa"/>
            <w:tcBorders>
              <w:top w:val="single" w:sz="4" w:space="0" w:color="auto"/>
              <w:left w:val="single" w:sz="4" w:space="0" w:color="000000"/>
              <w:bottom w:val="single" w:sz="12" w:space="0" w:color="000000"/>
              <w:right w:val="single" w:sz="12" w:space="0" w:color="000000"/>
            </w:tcBorders>
          </w:tcPr>
          <w:p w:rsidR="009356BE" w:rsidRPr="0000515C" w:rsidRDefault="009356BE" w:rsidP="009356BE">
            <w:pPr>
              <w:suppressAutoHyphens/>
              <w:kinsoku w:val="0"/>
              <w:wordWrap w:val="0"/>
              <w:autoSpaceDE w:val="0"/>
              <w:autoSpaceDN w:val="0"/>
              <w:spacing w:line="214" w:lineRule="exact"/>
              <w:jc w:val="left"/>
              <w:rPr>
                <w:rFonts w:hAnsi="Times New Roman" w:cs="Times New Roman"/>
                <w:color w:val="auto"/>
                <w:sz w:val="18"/>
                <w:szCs w:val="18"/>
              </w:rPr>
            </w:pPr>
          </w:p>
        </w:tc>
      </w:tr>
      <w:tr w:rsidR="00D273C0" w:rsidRPr="00D273C0" w:rsidTr="004E0C44">
        <w:trPr>
          <w:trHeight w:val="57"/>
          <w:jc w:val="center"/>
        </w:trPr>
        <w:tc>
          <w:tcPr>
            <w:tcW w:w="2961" w:type="dxa"/>
            <w:tcBorders>
              <w:top w:val="single" w:sz="12" w:space="0" w:color="000000"/>
              <w:left w:val="nil"/>
              <w:bottom w:val="single" w:sz="4" w:space="0" w:color="auto"/>
              <w:right w:val="nil"/>
            </w:tcBorders>
            <w:vAlign w:val="bottom"/>
          </w:tcPr>
          <w:p w:rsidR="00D273C0" w:rsidRPr="00E23347" w:rsidRDefault="00E23347" w:rsidP="007D03C9">
            <w:pPr>
              <w:suppressAutoHyphens/>
              <w:kinsoku w:val="0"/>
              <w:wordWrap w:val="0"/>
              <w:autoSpaceDE w:val="0"/>
              <w:autoSpaceDN w:val="0"/>
              <w:spacing w:line="214" w:lineRule="exact"/>
              <w:jc w:val="left"/>
              <w:rPr>
                <w:rFonts w:asciiTheme="minorEastAsia" w:eastAsiaTheme="minorEastAsia" w:hAnsiTheme="minorEastAsia" w:cs="Times New Roman"/>
                <w:color w:val="FF0000"/>
                <w:sz w:val="18"/>
                <w:szCs w:val="18"/>
              </w:rPr>
            </w:pPr>
            <w:r w:rsidRPr="00E23347">
              <w:rPr>
                <w:rFonts w:asciiTheme="minorEastAsia" w:eastAsiaTheme="minorEastAsia" w:hAnsiTheme="minorEastAsia" w:cs="Times New Roman" w:hint="eastAsia"/>
                <w:color w:val="auto"/>
                <w:sz w:val="18"/>
                <w:szCs w:val="18"/>
              </w:rPr>
              <w:t>各項目の関係</w:t>
            </w:r>
          </w:p>
        </w:tc>
        <w:tc>
          <w:tcPr>
            <w:tcW w:w="647"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982" w:type="dxa"/>
            <w:tcBorders>
              <w:top w:val="single" w:sz="12" w:space="0" w:color="000000"/>
              <w:left w:val="nil"/>
              <w:bottom w:val="single" w:sz="4" w:space="0" w:color="auto"/>
              <w:right w:val="nil"/>
            </w:tcBorders>
            <w:vAlign w:val="bottom"/>
          </w:tcPr>
          <w:p w:rsidR="00D273C0" w:rsidRPr="00D273C0" w:rsidRDefault="00D273C0" w:rsidP="009356BE">
            <w:pPr>
              <w:suppressAutoHyphens/>
              <w:kinsoku w:val="0"/>
              <w:wordWrap w:val="0"/>
              <w:autoSpaceDE w:val="0"/>
              <w:autoSpaceDN w:val="0"/>
              <w:spacing w:line="214" w:lineRule="exact"/>
              <w:jc w:val="right"/>
              <w:rPr>
                <w:rFonts w:asciiTheme="majorEastAsia" w:eastAsiaTheme="majorEastAsia" w:hAnsiTheme="majorEastAsia" w:cs="Times New Roman"/>
                <w:b/>
                <w:color w:val="FF0000"/>
                <w:sz w:val="18"/>
                <w:szCs w:val="18"/>
              </w:rPr>
            </w:pPr>
          </w:p>
        </w:tc>
        <w:tc>
          <w:tcPr>
            <w:tcW w:w="2013" w:type="dxa"/>
            <w:tcBorders>
              <w:top w:val="single" w:sz="12" w:space="0" w:color="000000"/>
              <w:left w:val="nil"/>
              <w:bottom w:val="single" w:sz="4" w:space="0" w:color="auto"/>
              <w:right w:val="nil"/>
            </w:tcBorders>
          </w:tcPr>
          <w:p w:rsidR="00D273C0" w:rsidRPr="00D273C0" w:rsidRDefault="00D273C0" w:rsidP="009356BE">
            <w:pPr>
              <w:suppressAutoHyphens/>
              <w:kinsoku w:val="0"/>
              <w:wordWrap w:val="0"/>
              <w:autoSpaceDE w:val="0"/>
              <w:autoSpaceDN w:val="0"/>
              <w:spacing w:line="214" w:lineRule="exact"/>
              <w:jc w:val="left"/>
              <w:rPr>
                <w:rFonts w:hAnsi="Times New Roman" w:cs="Times New Roman"/>
                <w:color w:val="FF0000"/>
                <w:sz w:val="18"/>
                <w:szCs w:val="18"/>
              </w:rPr>
            </w:pPr>
          </w:p>
        </w:tc>
      </w:tr>
      <w:tr w:rsidR="00886EFC" w:rsidRPr="00886EFC" w:rsidTr="00273334">
        <w:trPr>
          <w:trHeight w:val="57"/>
          <w:jc w:val="center"/>
        </w:trPr>
        <w:tc>
          <w:tcPr>
            <w:tcW w:w="2961" w:type="dxa"/>
            <w:tcBorders>
              <w:top w:val="single" w:sz="4" w:space="0" w:color="auto"/>
              <w:left w:val="single" w:sz="4" w:space="0" w:color="auto"/>
              <w:bottom w:val="single" w:sz="4" w:space="0" w:color="auto"/>
              <w:right w:val="single" w:sz="4" w:space="0" w:color="auto"/>
            </w:tcBorders>
            <w:vAlign w:val="bottom"/>
          </w:tcPr>
          <w:p w:rsidR="00E943D3" w:rsidRPr="00886EFC" w:rsidRDefault="00D273C0" w:rsidP="00E943D3">
            <w:pPr>
              <w:suppressAutoHyphens/>
              <w:kinsoku w:val="0"/>
              <w:autoSpaceDE w:val="0"/>
              <w:autoSpaceDN w:val="0"/>
              <w:spacing w:line="214" w:lineRule="exact"/>
              <w:ind w:leftChars="50" w:left="918" w:hangingChars="450" w:hanging="813"/>
              <w:jc w:val="left"/>
              <w:rPr>
                <w:rFonts w:ascii="ＭＳ ゴシック" w:eastAsia="ＭＳ ゴシック" w:hAnsi="ＭＳ ゴシック" w:cs="Times New Roman"/>
                <w:b/>
                <w:color w:val="auto"/>
                <w:sz w:val="18"/>
                <w:szCs w:val="18"/>
              </w:rPr>
            </w:pPr>
            <w:r w:rsidRPr="00886EFC">
              <w:rPr>
                <w:rFonts w:ascii="ＭＳ ゴシック" w:eastAsia="ＭＳ ゴシック" w:hAnsi="ＭＳ ゴシック" w:cs="Times New Roman" w:hint="eastAsia"/>
                <w:b/>
                <w:color w:val="auto"/>
                <w:sz w:val="18"/>
                <w:szCs w:val="18"/>
              </w:rPr>
              <w:t>①</w:t>
            </w:r>
            <w:r w:rsidR="00E943D3" w:rsidRPr="00886EFC">
              <w:rPr>
                <w:rFonts w:ascii="ＭＳ ゴシック" w:eastAsia="ＭＳ ゴシック" w:hAnsi="ＭＳ ゴシック" w:cs="Times New Roman" w:hint="eastAsia"/>
                <w:b/>
                <w:color w:val="auto"/>
                <w:sz w:val="18"/>
                <w:szCs w:val="18"/>
              </w:rPr>
              <w:t xml:space="preserve"> </w:t>
            </w:r>
            <w:r w:rsidRPr="00886EFC">
              <w:rPr>
                <w:rFonts w:ascii="ＭＳ ゴシック" w:eastAsia="ＭＳ ゴシック" w:hAnsi="ＭＳ ゴシック" w:cs="Times New Roman" w:hint="eastAsia"/>
                <w:b/>
                <w:color w:val="auto"/>
                <w:sz w:val="18"/>
                <w:szCs w:val="18"/>
              </w:rPr>
              <w:t>+</w:t>
            </w:r>
            <w:r w:rsidR="00E943D3" w:rsidRPr="00886EFC">
              <w:rPr>
                <w:rFonts w:ascii="ＭＳ ゴシック" w:eastAsia="ＭＳ ゴシック" w:hAnsi="ＭＳ ゴシック" w:cs="Times New Roman"/>
                <w:b/>
                <w:color w:val="auto"/>
                <w:sz w:val="18"/>
                <w:szCs w:val="18"/>
              </w:rPr>
              <w:t xml:space="preserve"> </w:t>
            </w:r>
            <w:r w:rsidRPr="00886EFC">
              <w:rPr>
                <w:rFonts w:ascii="ＭＳ ゴシック" w:eastAsia="ＭＳ ゴシック" w:hAnsi="ＭＳ ゴシック" w:cs="Times New Roman" w:hint="eastAsia"/>
                <w:b/>
                <w:color w:val="auto"/>
                <w:sz w:val="18"/>
                <w:szCs w:val="18"/>
              </w:rPr>
              <w:t>②</w:t>
            </w:r>
            <w:r w:rsidR="00E943D3" w:rsidRPr="00886EFC">
              <w:rPr>
                <w:rFonts w:ascii="ＭＳ ゴシック" w:eastAsia="ＭＳ ゴシック" w:hAnsi="ＭＳ ゴシック" w:cs="Times New Roman" w:hint="eastAsia"/>
                <w:b/>
                <w:color w:val="auto"/>
                <w:sz w:val="18"/>
                <w:szCs w:val="18"/>
              </w:rPr>
              <w:t xml:space="preserve"> +</w:t>
            </w:r>
            <w:r w:rsidR="00E943D3" w:rsidRPr="00886EFC">
              <w:rPr>
                <w:rFonts w:ascii="ＭＳ ゴシック" w:eastAsia="ＭＳ ゴシック" w:hAnsi="ＭＳ ゴシック" w:cs="Times New Roman"/>
                <w:b/>
                <w:color w:val="auto"/>
                <w:sz w:val="18"/>
                <w:szCs w:val="18"/>
              </w:rPr>
              <w:t xml:space="preserve"> </w:t>
            </w:r>
            <w:r w:rsidRPr="00886EFC">
              <w:rPr>
                <w:rFonts w:ascii="ＭＳ ゴシック" w:eastAsia="ＭＳ ゴシック" w:hAnsi="ＭＳ ゴシック" w:cs="Times New Roman" w:hint="eastAsia"/>
                <w:b/>
                <w:color w:val="auto"/>
                <w:sz w:val="18"/>
                <w:szCs w:val="18"/>
              </w:rPr>
              <w:t>ｃ</w:t>
            </w:r>
            <w:r w:rsidR="00E943D3" w:rsidRPr="00886EFC">
              <w:rPr>
                <w:rFonts w:ascii="ＭＳ ゴシック" w:eastAsia="ＭＳ ゴシック" w:hAnsi="ＭＳ ゴシック" w:cs="Times New Roman" w:hint="eastAsia"/>
                <w:b/>
                <w:color w:val="auto"/>
                <w:sz w:val="18"/>
                <w:szCs w:val="18"/>
              </w:rPr>
              <w:t xml:space="preserve"> </w:t>
            </w:r>
            <w:r w:rsidR="00E943D3" w:rsidRPr="00886EFC">
              <w:rPr>
                <w:rFonts w:ascii="ＭＳ ゴシック" w:eastAsia="ＭＳ ゴシック" w:hAnsi="ＭＳ ゴシック" w:cs="Times New Roman"/>
                <w:b/>
                <w:color w:val="auto"/>
                <w:sz w:val="18"/>
                <w:szCs w:val="18"/>
              </w:rPr>
              <w:t xml:space="preserve">               </w:t>
            </w:r>
          </w:p>
          <w:p w:rsidR="00D273C0" w:rsidRPr="00886EFC" w:rsidRDefault="00D273C0" w:rsidP="00273334">
            <w:pPr>
              <w:suppressAutoHyphens/>
              <w:kinsoku w:val="0"/>
              <w:autoSpaceDE w:val="0"/>
              <w:autoSpaceDN w:val="0"/>
              <w:spacing w:line="214" w:lineRule="exact"/>
              <w:ind w:leftChars="300" w:left="630"/>
              <w:jc w:val="left"/>
              <w:rPr>
                <w:rFonts w:ascii="ＭＳ ゴシック" w:eastAsia="ＭＳ ゴシック" w:hAnsi="ＭＳ ゴシック" w:cs="Times New Roman"/>
                <w:b/>
                <w:color w:val="auto"/>
                <w:sz w:val="18"/>
                <w:szCs w:val="18"/>
              </w:rPr>
            </w:pPr>
            <w:r w:rsidRPr="00886EFC">
              <w:rPr>
                <w:rFonts w:ascii="ＭＳ ゴシック" w:eastAsia="ＭＳ ゴシック" w:hAnsi="ＭＳ ゴシック" w:cs="Times New Roman" w:hint="eastAsia"/>
                <w:b/>
                <w:color w:val="auto"/>
                <w:sz w:val="18"/>
                <w:szCs w:val="18"/>
              </w:rPr>
              <w:t>＝</w:t>
            </w:r>
            <w:r w:rsidR="00E943D3" w:rsidRPr="00886EFC">
              <w:rPr>
                <w:rFonts w:ascii="ＭＳ ゴシック" w:eastAsia="ＭＳ ゴシック" w:hAnsi="ＭＳ ゴシック" w:cs="Times New Roman" w:hint="eastAsia"/>
                <w:b/>
                <w:color w:val="auto"/>
                <w:sz w:val="18"/>
                <w:szCs w:val="18"/>
              </w:rPr>
              <w:t xml:space="preserve"> </w:t>
            </w:r>
            <w:r w:rsidRPr="00886EFC">
              <w:rPr>
                <w:rFonts w:ascii="ＭＳ ゴシック" w:eastAsia="ＭＳ ゴシック" w:hAnsi="ＭＳ ゴシック" w:cs="Times New Roman" w:hint="eastAsia"/>
                <w:b/>
                <w:color w:val="auto"/>
                <w:sz w:val="18"/>
                <w:szCs w:val="18"/>
              </w:rPr>
              <w:t>③</w:t>
            </w:r>
            <w:r w:rsidR="00E943D3" w:rsidRPr="00886EFC">
              <w:rPr>
                <w:rFonts w:ascii="ＭＳ ゴシック" w:eastAsia="ＭＳ ゴシック" w:hAnsi="ＭＳ ゴシック" w:cs="Times New Roman" w:hint="eastAsia"/>
                <w:b/>
                <w:color w:val="auto"/>
                <w:sz w:val="18"/>
                <w:szCs w:val="18"/>
              </w:rPr>
              <w:t xml:space="preserve"> </w:t>
            </w:r>
            <w:r w:rsidRPr="00886EFC">
              <w:rPr>
                <w:rFonts w:ascii="ＭＳ ゴシック" w:eastAsia="ＭＳ ゴシック" w:hAnsi="ＭＳ ゴシック" w:cs="Times New Roman" w:hint="eastAsia"/>
                <w:b/>
                <w:color w:val="auto"/>
                <w:sz w:val="18"/>
                <w:szCs w:val="18"/>
              </w:rPr>
              <w:t>＋</w:t>
            </w:r>
            <w:r w:rsidR="00E943D3" w:rsidRPr="00886EFC">
              <w:rPr>
                <w:rFonts w:ascii="ＭＳ ゴシック" w:eastAsia="ＭＳ ゴシック" w:hAnsi="ＭＳ ゴシック" w:cs="Times New Roman" w:hint="eastAsia"/>
                <w:b/>
                <w:color w:val="auto"/>
                <w:sz w:val="18"/>
                <w:szCs w:val="18"/>
              </w:rPr>
              <w:t xml:space="preserve"> </w:t>
            </w:r>
            <w:r w:rsidRPr="00886EFC">
              <w:rPr>
                <w:rFonts w:ascii="ＭＳ ゴシック" w:eastAsia="ＭＳ ゴシック" w:hAnsi="ＭＳ ゴシック" w:cs="Times New Roman" w:hint="eastAsia"/>
                <w:b/>
                <w:color w:val="auto"/>
                <w:sz w:val="18"/>
                <w:szCs w:val="18"/>
              </w:rPr>
              <w:t>④</w:t>
            </w:r>
            <w:r w:rsidR="00E943D3" w:rsidRPr="00886EFC">
              <w:rPr>
                <w:rFonts w:ascii="ＭＳ ゴシック" w:eastAsia="ＭＳ ゴシック" w:hAnsi="ＭＳ ゴシック" w:cs="Times New Roman" w:hint="eastAsia"/>
                <w:b/>
                <w:color w:val="auto"/>
                <w:sz w:val="18"/>
                <w:szCs w:val="18"/>
              </w:rPr>
              <w:t xml:space="preserve"> </w:t>
            </w:r>
            <w:r w:rsidR="00735A77" w:rsidRPr="00886EFC">
              <w:rPr>
                <w:rFonts w:ascii="ＭＳ ゴシック" w:eastAsia="ＭＳ ゴシック" w:hAnsi="ＭＳ ゴシック" w:cs="Times New Roman" w:hint="eastAsia"/>
                <w:b/>
                <w:color w:val="auto"/>
                <w:sz w:val="18"/>
                <w:szCs w:val="18"/>
              </w:rPr>
              <w:t>±</w:t>
            </w:r>
            <w:r w:rsidR="00273334" w:rsidRPr="00886EFC">
              <w:rPr>
                <w:rFonts w:ascii="ＭＳ ゴシック" w:eastAsia="ＭＳ ゴシック" w:hAnsi="ＭＳ ゴシック" w:cs="Times New Roman" w:hint="eastAsia"/>
                <w:b/>
                <w:color w:val="auto"/>
                <w:sz w:val="18"/>
                <w:szCs w:val="18"/>
              </w:rPr>
              <w:t xml:space="preserve"> </w:t>
            </w:r>
            <w:r w:rsidR="00735A77" w:rsidRPr="00886EFC">
              <w:rPr>
                <w:rFonts w:ascii="ＭＳ ゴシック" w:eastAsia="ＭＳ ゴシック" w:hAnsi="ＭＳ ゴシック" w:cs="Times New Roman" w:hint="eastAsia"/>
                <w:b/>
                <w:color w:val="auto"/>
                <w:sz w:val="18"/>
                <w:szCs w:val="18"/>
              </w:rPr>
              <w:t>秤量誤差</w:t>
            </w:r>
          </w:p>
        </w:tc>
        <w:tc>
          <w:tcPr>
            <w:tcW w:w="647"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①</w:t>
            </w: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②</w:t>
            </w: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ｃ</w:t>
            </w:r>
          </w:p>
        </w:tc>
        <w:tc>
          <w:tcPr>
            <w:tcW w:w="982" w:type="dxa"/>
            <w:tcBorders>
              <w:top w:val="single" w:sz="4" w:space="0" w:color="auto"/>
              <w:left w:val="single" w:sz="4" w:space="0" w:color="auto"/>
              <w:bottom w:val="single" w:sz="4" w:space="0" w:color="auto"/>
              <w:right w:val="double" w:sz="4" w:space="0" w:color="000000"/>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double" w:sz="4" w:space="0" w:color="000000"/>
              <w:bottom w:val="single" w:sz="4" w:space="0" w:color="auto"/>
              <w:right w:val="single" w:sz="4" w:space="0" w:color="auto"/>
            </w:tcBorders>
            <w:shd w:val="clear" w:color="auto" w:fill="D9D9D9" w:themeFill="background1" w:themeFillShade="D9"/>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③</w:t>
            </w: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④</w:t>
            </w: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73C0" w:rsidRPr="00886EFC" w:rsidRDefault="00273334" w:rsidP="009356BE">
            <w:pPr>
              <w:suppressAutoHyphens/>
              <w:kinsoku w:val="0"/>
              <w:wordWrap w:val="0"/>
              <w:autoSpaceDE w:val="0"/>
              <w:autoSpaceDN w:val="0"/>
              <w:spacing w:line="214" w:lineRule="exact"/>
              <w:jc w:val="left"/>
              <w:rPr>
                <w:rFonts w:ascii="ＭＳ ゴシック" w:eastAsia="ＭＳ ゴシック" w:hAnsi="ＭＳ ゴシック" w:cs="Times New Roman"/>
                <w:b/>
                <w:color w:val="auto"/>
                <w:sz w:val="18"/>
                <w:szCs w:val="18"/>
              </w:rPr>
            </w:pPr>
            <w:r w:rsidRPr="00886EFC">
              <w:rPr>
                <w:rFonts w:ascii="ＭＳ ゴシック" w:eastAsia="ＭＳ ゴシック" w:hAnsi="ＭＳ ゴシック" w:cs="Times New Roman" w:hint="eastAsia"/>
                <w:b/>
                <w:color w:val="auto"/>
                <w:sz w:val="18"/>
                <w:szCs w:val="18"/>
              </w:rPr>
              <w:t xml:space="preserve">秤量誤差　</w:t>
            </w:r>
          </w:p>
        </w:tc>
      </w:tr>
      <w:tr w:rsidR="00886EFC" w:rsidRPr="00886EFC" w:rsidTr="005660EC">
        <w:trPr>
          <w:trHeight w:val="57"/>
          <w:jc w:val="center"/>
        </w:trPr>
        <w:tc>
          <w:tcPr>
            <w:tcW w:w="2961"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A87330">
            <w:pPr>
              <w:suppressAutoHyphens/>
              <w:kinsoku w:val="0"/>
              <w:wordWrap w:val="0"/>
              <w:autoSpaceDE w:val="0"/>
              <w:autoSpaceDN w:val="0"/>
              <w:spacing w:line="214" w:lineRule="exact"/>
              <w:jc w:val="left"/>
              <w:rPr>
                <w:rFonts w:ascii="ＭＳ ゴシック" w:eastAsia="ＭＳ ゴシック" w:hAnsi="ＭＳ ゴシック" w:cs="Times New Roman"/>
                <w:b/>
                <w:color w:val="auto"/>
                <w:sz w:val="18"/>
                <w:szCs w:val="18"/>
              </w:rPr>
            </w:pPr>
            <w:r w:rsidRPr="00886EFC">
              <w:rPr>
                <w:rFonts w:ascii="ＭＳ ゴシック" w:eastAsia="ＭＳ ゴシック" w:hAnsi="ＭＳ ゴシック" w:cs="Times New Roman" w:hint="eastAsia"/>
                <w:b/>
                <w:color w:val="auto"/>
                <w:sz w:val="18"/>
                <w:szCs w:val="18"/>
              </w:rPr>
              <w:t xml:space="preserve">　ａ ＋ ｄ  　＝ </w:t>
            </w:r>
            <w:r w:rsidR="001228C4">
              <w:rPr>
                <w:rFonts w:ascii="ＭＳ ゴシック" w:eastAsia="ＭＳ ゴシック" w:hAnsi="ＭＳ ゴシック" w:cs="Times New Roman" w:hint="eastAsia"/>
                <w:b/>
                <w:color w:val="auto"/>
                <w:sz w:val="18"/>
                <w:szCs w:val="18"/>
              </w:rPr>
              <w:t xml:space="preserve">　</w:t>
            </w:r>
            <w:r w:rsidRPr="00886EFC">
              <w:rPr>
                <w:rFonts w:ascii="ＭＳ ゴシック" w:eastAsia="ＭＳ ゴシック" w:hAnsi="ＭＳ ゴシック" w:cs="Times New Roman" w:hint="eastAsia"/>
                <w:b/>
                <w:color w:val="auto"/>
                <w:sz w:val="18"/>
                <w:szCs w:val="18"/>
              </w:rPr>
              <w:t>ｅ ＋ ｆ</w:t>
            </w:r>
          </w:p>
        </w:tc>
        <w:tc>
          <w:tcPr>
            <w:tcW w:w="647"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9356BE">
            <w:pPr>
              <w:suppressAutoHyphens/>
              <w:kinsoku w:val="0"/>
              <w:wordWrap w:val="0"/>
              <w:autoSpaceDE w:val="0"/>
              <w:autoSpaceDN w:val="0"/>
              <w:spacing w:line="214" w:lineRule="exact"/>
              <w:jc w:val="center"/>
              <w:rPr>
                <w:rFonts w:ascii="ＭＳ ゴシック" w:eastAsia="ＭＳ ゴシック" w:hAnsi="ＭＳ ゴシック"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pct12" w:color="auto" w:fill="auto"/>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ａ</w:t>
            </w: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double" w:sz="4" w:space="0" w:color="000000"/>
            </w:tcBorders>
            <w:shd w:val="pct12" w:color="auto" w:fill="auto"/>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ｄ</w:t>
            </w:r>
          </w:p>
        </w:tc>
        <w:tc>
          <w:tcPr>
            <w:tcW w:w="982" w:type="dxa"/>
            <w:tcBorders>
              <w:top w:val="single" w:sz="4" w:space="0" w:color="auto"/>
              <w:left w:val="double" w:sz="4" w:space="0" w:color="000000"/>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pct12" w:color="auto" w:fill="auto"/>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ｅ</w:t>
            </w:r>
          </w:p>
        </w:tc>
        <w:tc>
          <w:tcPr>
            <w:tcW w:w="982" w:type="dxa"/>
            <w:tcBorders>
              <w:top w:val="single" w:sz="4" w:space="0" w:color="auto"/>
              <w:left w:val="single" w:sz="4" w:space="0" w:color="auto"/>
              <w:bottom w:val="single" w:sz="4" w:space="0" w:color="auto"/>
              <w:right w:val="single" w:sz="4" w:space="0" w:color="auto"/>
            </w:tcBorders>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pct12" w:color="auto" w:fill="auto"/>
            <w:vAlign w:val="bottom"/>
          </w:tcPr>
          <w:p w:rsidR="00D273C0" w:rsidRPr="00886EFC" w:rsidRDefault="00D273C0" w:rsidP="00D273C0">
            <w:pPr>
              <w:suppressAutoHyphens/>
              <w:kinsoku w:val="0"/>
              <w:wordWrap w:val="0"/>
              <w:autoSpaceDE w:val="0"/>
              <w:autoSpaceDN w:val="0"/>
              <w:spacing w:line="214" w:lineRule="exact"/>
              <w:jc w:val="center"/>
              <w:rPr>
                <w:rFonts w:asciiTheme="majorEastAsia" w:eastAsiaTheme="majorEastAsia" w:hAnsiTheme="majorEastAsia" w:cs="Times New Roman"/>
                <w:b/>
                <w:color w:val="auto"/>
                <w:sz w:val="18"/>
                <w:szCs w:val="18"/>
              </w:rPr>
            </w:pPr>
            <w:r w:rsidRPr="00886EFC">
              <w:rPr>
                <w:rFonts w:asciiTheme="majorEastAsia" w:eastAsiaTheme="majorEastAsia" w:hAnsiTheme="majorEastAsia" w:cs="Times New Roman" w:hint="eastAsia"/>
                <w:b/>
                <w:color w:val="auto"/>
                <w:sz w:val="18"/>
                <w:szCs w:val="18"/>
              </w:rPr>
              <w:t>ｆ</w:t>
            </w:r>
          </w:p>
        </w:tc>
        <w:tc>
          <w:tcPr>
            <w:tcW w:w="2013" w:type="dxa"/>
            <w:tcBorders>
              <w:top w:val="single" w:sz="4" w:space="0" w:color="auto"/>
              <w:left w:val="single" w:sz="4" w:space="0" w:color="auto"/>
              <w:bottom w:val="single" w:sz="4" w:space="0" w:color="auto"/>
              <w:right w:val="single" w:sz="4" w:space="0" w:color="auto"/>
            </w:tcBorders>
          </w:tcPr>
          <w:p w:rsidR="00D273C0" w:rsidRPr="00886EFC" w:rsidRDefault="00D273C0" w:rsidP="009356BE">
            <w:pPr>
              <w:suppressAutoHyphens/>
              <w:kinsoku w:val="0"/>
              <w:wordWrap w:val="0"/>
              <w:autoSpaceDE w:val="0"/>
              <w:autoSpaceDN w:val="0"/>
              <w:spacing w:line="214" w:lineRule="exact"/>
              <w:jc w:val="left"/>
              <w:rPr>
                <w:rFonts w:hAnsi="Times New Roman" w:cs="Times New Roman"/>
                <w:color w:val="auto"/>
                <w:sz w:val="18"/>
                <w:szCs w:val="18"/>
              </w:rPr>
            </w:pPr>
          </w:p>
        </w:tc>
      </w:tr>
    </w:tbl>
    <w:p w:rsidR="00B80308" w:rsidRPr="00886EFC" w:rsidRDefault="00B80308" w:rsidP="00E943D3">
      <w:pPr>
        <w:adjustRightInd/>
        <w:spacing w:line="214" w:lineRule="exact"/>
        <w:rPr>
          <w:color w:val="auto"/>
          <w:sz w:val="16"/>
          <w:szCs w:val="16"/>
        </w:rPr>
      </w:pPr>
    </w:p>
    <w:sectPr w:rsidR="00B80308" w:rsidRPr="00886EFC" w:rsidSect="00B94E6F">
      <w:type w:val="continuous"/>
      <w:pgSz w:w="16838" w:h="11906" w:orient="landscape" w:code="9"/>
      <w:pgMar w:top="851" w:right="1077" w:bottom="568" w:left="1077" w:header="624" w:footer="567"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4E" w:rsidRDefault="0096164E">
      <w:r>
        <w:separator/>
      </w:r>
    </w:p>
  </w:endnote>
  <w:endnote w:type="continuationSeparator" w:id="0">
    <w:p w:rsidR="0096164E" w:rsidRDefault="0096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4E" w:rsidRDefault="0096164E">
      <w:pPr>
        <w:rPr>
          <w:rFonts w:cs="Times New Roman"/>
        </w:rPr>
      </w:pPr>
      <w:r>
        <w:rPr>
          <w:rFonts w:hAnsi="Times New Roman" w:cs="Times New Roman"/>
          <w:color w:val="auto"/>
          <w:sz w:val="2"/>
          <w:szCs w:val="2"/>
        </w:rPr>
        <w:continuationSeparator/>
      </w:r>
    </w:p>
  </w:footnote>
  <w:footnote w:type="continuationSeparator" w:id="0">
    <w:p w:rsidR="0096164E" w:rsidRDefault="0096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191"/>
    <w:multiLevelType w:val="hybridMultilevel"/>
    <w:tmpl w:val="640A6AE6"/>
    <w:lvl w:ilvl="0" w:tplc="6DE8FEAA">
      <w:start w:val="1"/>
      <w:numFmt w:val="decimalEnclosedCircle"/>
      <w:lvlText w:val="（%1"/>
      <w:lvlJc w:val="left"/>
      <w:pPr>
        <w:ind w:left="7140" w:hanging="420"/>
      </w:pPr>
      <w:rPr>
        <w:rFonts w:hint="default"/>
      </w:rPr>
    </w:lvl>
    <w:lvl w:ilvl="1" w:tplc="04090017" w:tentative="1">
      <w:start w:val="1"/>
      <w:numFmt w:val="aiueoFullWidth"/>
      <w:lvlText w:val="(%2)"/>
      <w:lvlJc w:val="left"/>
      <w:pPr>
        <w:ind w:left="7560" w:hanging="420"/>
      </w:pPr>
    </w:lvl>
    <w:lvl w:ilvl="2" w:tplc="04090011" w:tentative="1">
      <w:start w:val="1"/>
      <w:numFmt w:val="decimalEnclosedCircle"/>
      <w:lvlText w:val="%3"/>
      <w:lvlJc w:val="left"/>
      <w:pPr>
        <w:ind w:left="7980" w:hanging="420"/>
      </w:pPr>
    </w:lvl>
    <w:lvl w:ilvl="3" w:tplc="0409000F" w:tentative="1">
      <w:start w:val="1"/>
      <w:numFmt w:val="decimal"/>
      <w:lvlText w:val="%4."/>
      <w:lvlJc w:val="left"/>
      <w:pPr>
        <w:ind w:left="8400" w:hanging="420"/>
      </w:pPr>
    </w:lvl>
    <w:lvl w:ilvl="4" w:tplc="04090017" w:tentative="1">
      <w:start w:val="1"/>
      <w:numFmt w:val="aiueoFullWidth"/>
      <w:lvlText w:val="(%5)"/>
      <w:lvlJc w:val="left"/>
      <w:pPr>
        <w:ind w:left="8820" w:hanging="420"/>
      </w:pPr>
    </w:lvl>
    <w:lvl w:ilvl="5" w:tplc="04090011" w:tentative="1">
      <w:start w:val="1"/>
      <w:numFmt w:val="decimalEnclosedCircle"/>
      <w:lvlText w:val="%6"/>
      <w:lvlJc w:val="left"/>
      <w:pPr>
        <w:ind w:left="9240" w:hanging="420"/>
      </w:pPr>
    </w:lvl>
    <w:lvl w:ilvl="6" w:tplc="0409000F" w:tentative="1">
      <w:start w:val="1"/>
      <w:numFmt w:val="decimal"/>
      <w:lvlText w:val="%7."/>
      <w:lvlJc w:val="left"/>
      <w:pPr>
        <w:ind w:left="9660" w:hanging="420"/>
      </w:pPr>
    </w:lvl>
    <w:lvl w:ilvl="7" w:tplc="04090017" w:tentative="1">
      <w:start w:val="1"/>
      <w:numFmt w:val="aiueoFullWidth"/>
      <w:lvlText w:val="(%8)"/>
      <w:lvlJc w:val="left"/>
      <w:pPr>
        <w:ind w:left="10080" w:hanging="420"/>
      </w:pPr>
    </w:lvl>
    <w:lvl w:ilvl="8" w:tplc="04090011" w:tentative="1">
      <w:start w:val="1"/>
      <w:numFmt w:val="decimalEnclosedCircle"/>
      <w:lvlText w:val="%9"/>
      <w:lvlJc w:val="left"/>
      <w:pPr>
        <w:ind w:left="10500" w:hanging="420"/>
      </w:pPr>
    </w:lvl>
  </w:abstractNum>
  <w:abstractNum w:abstractNumId="1" w15:restartNumberingAfterBreak="0">
    <w:nsid w:val="2F877FF6"/>
    <w:multiLevelType w:val="hybridMultilevel"/>
    <w:tmpl w:val="07B048CA"/>
    <w:lvl w:ilvl="0" w:tplc="B586810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B6D0A60"/>
    <w:multiLevelType w:val="hybridMultilevel"/>
    <w:tmpl w:val="65AA936E"/>
    <w:lvl w:ilvl="0" w:tplc="5D947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710A5"/>
    <w:multiLevelType w:val="hybridMultilevel"/>
    <w:tmpl w:val="24483782"/>
    <w:lvl w:ilvl="0" w:tplc="DADE282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46A4AF4"/>
    <w:multiLevelType w:val="hybridMultilevel"/>
    <w:tmpl w:val="0FFC74F2"/>
    <w:lvl w:ilvl="0" w:tplc="7D6E4AD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75"/>
    <w:rsid w:val="0000515C"/>
    <w:rsid w:val="000102FB"/>
    <w:rsid w:val="00043AE0"/>
    <w:rsid w:val="00094994"/>
    <w:rsid w:val="001165BA"/>
    <w:rsid w:val="00120AD9"/>
    <w:rsid w:val="001228C4"/>
    <w:rsid w:val="00151731"/>
    <w:rsid w:val="00167ACD"/>
    <w:rsid w:val="00171920"/>
    <w:rsid w:val="001A053D"/>
    <w:rsid w:val="001A0B1F"/>
    <w:rsid w:val="001C73EC"/>
    <w:rsid w:val="001F2F24"/>
    <w:rsid w:val="0024075C"/>
    <w:rsid w:val="00241F45"/>
    <w:rsid w:val="00273334"/>
    <w:rsid w:val="00282167"/>
    <w:rsid w:val="0028798F"/>
    <w:rsid w:val="002D20D8"/>
    <w:rsid w:val="002D340B"/>
    <w:rsid w:val="00321A91"/>
    <w:rsid w:val="00356651"/>
    <w:rsid w:val="003704A0"/>
    <w:rsid w:val="00372103"/>
    <w:rsid w:val="003B6403"/>
    <w:rsid w:val="0040661C"/>
    <w:rsid w:val="00412AD1"/>
    <w:rsid w:val="004328A5"/>
    <w:rsid w:val="00443513"/>
    <w:rsid w:val="0045080C"/>
    <w:rsid w:val="0048180C"/>
    <w:rsid w:val="004918BB"/>
    <w:rsid w:val="0049306B"/>
    <w:rsid w:val="004E0C44"/>
    <w:rsid w:val="005301F9"/>
    <w:rsid w:val="00542AF0"/>
    <w:rsid w:val="00557FE7"/>
    <w:rsid w:val="005660EC"/>
    <w:rsid w:val="00566DDA"/>
    <w:rsid w:val="005C42D1"/>
    <w:rsid w:val="005E294D"/>
    <w:rsid w:val="00602CB0"/>
    <w:rsid w:val="0061542C"/>
    <w:rsid w:val="0066697E"/>
    <w:rsid w:val="00682C5D"/>
    <w:rsid w:val="006F65B0"/>
    <w:rsid w:val="00722FC7"/>
    <w:rsid w:val="00735A77"/>
    <w:rsid w:val="00746CAF"/>
    <w:rsid w:val="00767E8D"/>
    <w:rsid w:val="0079757B"/>
    <w:rsid w:val="007D03C9"/>
    <w:rsid w:val="007D778F"/>
    <w:rsid w:val="008414E8"/>
    <w:rsid w:val="008662F4"/>
    <w:rsid w:val="00871C1C"/>
    <w:rsid w:val="00874154"/>
    <w:rsid w:val="00886EFC"/>
    <w:rsid w:val="00887F44"/>
    <w:rsid w:val="00890676"/>
    <w:rsid w:val="00890822"/>
    <w:rsid w:val="008D6124"/>
    <w:rsid w:val="008E092C"/>
    <w:rsid w:val="008E433C"/>
    <w:rsid w:val="008E7201"/>
    <w:rsid w:val="009356BE"/>
    <w:rsid w:val="0096164E"/>
    <w:rsid w:val="009664C5"/>
    <w:rsid w:val="009C068C"/>
    <w:rsid w:val="00A031FE"/>
    <w:rsid w:val="00A275CA"/>
    <w:rsid w:val="00A340E7"/>
    <w:rsid w:val="00A66597"/>
    <w:rsid w:val="00A84E1D"/>
    <w:rsid w:val="00A87330"/>
    <w:rsid w:val="00AC7CAE"/>
    <w:rsid w:val="00AD21BC"/>
    <w:rsid w:val="00AF44E7"/>
    <w:rsid w:val="00B02ADC"/>
    <w:rsid w:val="00B12517"/>
    <w:rsid w:val="00B80308"/>
    <w:rsid w:val="00B94E6F"/>
    <w:rsid w:val="00B957B2"/>
    <w:rsid w:val="00BD3D90"/>
    <w:rsid w:val="00D11390"/>
    <w:rsid w:val="00D15ABE"/>
    <w:rsid w:val="00D273C0"/>
    <w:rsid w:val="00D603F7"/>
    <w:rsid w:val="00D92F28"/>
    <w:rsid w:val="00DB5279"/>
    <w:rsid w:val="00DD1B75"/>
    <w:rsid w:val="00E23347"/>
    <w:rsid w:val="00E81510"/>
    <w:rsid w:val="00E937DD"/>
    <w:rsid w:val="00E943D3"/>
    <w:rsid w:val="00EA0305"/>
    <w:rsid w:val="00F13CB9"/>
    <w:rsid w:val="00F24FC8"/>
    <w:rsid w:val="00F25D30"/>
    <w:rsid w:val="00F26920"/>
    <w:rsid w:val="00F470E5"/>
    <w:rsid w:val="00F72AD2"/>
    <w:rsid w:val="00F80E70"/>
    <w:rsid w:val="00F97B13"/>
    <w:rsid w:val="00FA66B0"/>
    <w:rsid w:val="00FB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2EA3347-3B55-4720-B7B7-CD1EEC78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DC"/>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1731"/>
    <w:pPr>
      <w:tabs>
        <w:tab w:val="center" w:pos="4252"/>
        <w:tab w:val="right" w:pos="8504"/>
      </w:tabs>
      <w:snapToGrid w:val="0"/>
    </w:pPr>
  </w:style>
  <w:style w:type="character" w:customStyle="1" w:styleId="a4">
    <w:name w:val="ヘッダー (文字)"/>
    <w:link w:val="a3"/>
    <w:uiPriority w:val="99"/>
    <w:semiHidden/>
    <w:locked/>
    <w:rsid w:val="00B02ADC"/>
    <w:rPr>
      <w:rFonts w:ascii="ＭＳ 明朝" w:eastAsia="ＭＳ 明朝" w:cs="ＭＳ 明朝"/>
      <w:color w:val="000000"/>
      <w:kern w:val="0"/>
      <w:sz w:val="21"/>
      <w:szCs w:val="21"/>
    </w:rPr>
  </w:style>
  <w:style w:type="paragraph" w:styleId="a5">
    <w:name w:val="footer"/>
    <w:basedOn w:val="a"/>
    <w:link w:val="a6"/>
    <w:uiPriority w:val="99"/>
    <w:rsid w:val="00151731"/>
    <w:pPr>
      <w:tabs>
        <w:tab w:val="center" w:pos="4252"/>
        <w:tab w:val="right" w:pos="8504"/>
      </w:tabs>
      <w:snapToGrid w:val="0"/>
    </w:pPr>
  </w:style>
  <w:style w:type="character" w:customStyle="1" w:styleId="a6">
    <w:name w:val="フッター (文字)"/>
    <w:link w:val="a5"/>
    <w:uiPriority w:val="99"/>
    <w:semiHidden/>
    <w:locked/>
    <w:rsid w:val="00B02ADC"/>
    <w:rPr>
      <w:rFonts w:ascii="ＭＳ 明朝" w:eastAsia="ＭＳ 明朝" w:cs="ＭＳ 明朝"/>
      <w:color w:val="000000"/>
      <w:kern w:val="0"/>
      <w:sz w:val="21"/>
      <w:szCs w:val="21"/>
    </w:rPr>
  </w:style>
  <w:style w:type="paragraph" w:styleId="a7">
    <w:name w:val="Balloon Text"/>
    <w:basedOn w:val="a"/>
    <w:link w:val="a8"/>
    <w:uiPriority w:val="99"/>
    <w:semiHidden/>
    <w:rsid w:val="00887F44"/>
    <w:rPr>
      <w:rFonts w:ascii="Arial" w:eastAsia="ＭＳ ゴシック" w:hAnsi="Arial" w:cs="Times New Roman"/>
      <w:sz w:val="18"/>
      <w:szCs w:val="18"/>
    </w:rPr>
  </w:style>
  <w:style w:type="character" w:customStyle="1" w:styleId="a8">
    <w:name w:val="吹き出し (文字)"/>
    <w:link w:val="a7"/>
    <w:uiPriority w:val="99"/>
    <w:semiHidden/>
    <w:locked/>
    <w:rsid w:val="00B02ADC"/>
    <w:rPr>
      <w:rFonts w:ascii="Arial" w:eastAsia="ＭＳ ゴシック" w:hAnsi="Arial" w:cs="Times New Roman"/>
      <w:color w:val="000000"/>
      <w:kern w:val="0"/>
      <w:sz w:val="18"/>
      <w:szCs w:val="18"/>
    </w:rPr>
  </w:style>
  <w:style w:type="paragraph" w:styleId="a9">
    <w:name w:val="List Paragraph"/>
    <w:basedOn w:val="a"/>
    <w:uiPriority w:val="34"/>
    <w:qFormat/>
    <w:rsid w:val="00D27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436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3032-870F-4C22-BA37-1FC42FB8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1928</Words>
  <Characters>752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平成１８年麻薬年間届</vt:lpstr>
    </vt:vector>
  </TitlesOfParts>
  <Company>薬務課</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平成１８年麻薬年間届</dc:title>
  <dc:creator>宮﨑（薬務課薬対G）</dc:creator>
  <cp:lastModifiedBy>宮﨑（薬務課薬対G）</cp:lastModifiedBy>
  <cp:revision>1</cp:revision>
  <cp:lastPrinted>2021-07-27T01:50:00Z</cp:lastPrinted>
  <dcterms:created xsi:type="dcterms:W3CDTF">2022-07-07T02:11:00Z</dcterms:created>
  <dcterms:modified xsi:type="dcterms:W3CDTF">2022-07-07T02:14:00Z</dcterms:modified>
</cp:coreProperties>
</file>