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4F9" w:rsidRPr="00693AA2" w:rsidRDefault="00F85E3E">
      <w:pPr>
        <w:rPr>
          <w:rFonts w:asciiTheme="majorEastAsia" w:eastAsiaTheme="majorEastAsia" w:hAnsiTheme="majorEastAsia"/>
        </w:rPr>
      </w:pPr>
      <w:r w:rsidRPr="007C4242">
        <w:rPr>
          <w:rFonts w:ascii="ＭＳ ゴシック" w:eastAsia="ＭＳ ゴシック" w:hAnsi="ＭＳ ゴシック" w:cs="Times New Roman" w:hint="eastAsia"/>
          <w:noProof/>
          <w:sz w:val="24"/>
          <w:szCs w:val="24"/>
        </w:rPr>
        <mc:AlternateContent>
          <mc:Choice Requires="wps">
            <w:drawing>
              <wp:anchor distT="0" distB="0" distL="114300" distR="114300" simplePos="0" relativeHeight="251678720" behindDoc="0" locked="0" layoutInCell="1" allowOverlap="1" wp14:anchorId="16F6081B" wp14:editId="77A1A5EF">
                <wp:simplePos x="0" y="0"/>
                <wp:positionH relativeFrom="margin">
                  <wp:align>right</wp:align>
                </wp:positionH>
                <wp:positionV relativeFrom="paragraph">
                  <wp:posOffset>-272415</wp:posOffset>
                </wp:positionV>
                <wp:extent cx="2800350" cy="248920"/>
                <wp:effectExtent l="0" t="0" r="19050" b="1778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248920"/>
                        </a:xfrm>
                        <a:prstGeom prst="rect">
                          <a:avLst/>
                        </a:prstGeom>
                        <a:solidFill>
                          <a:srgbClr val="FFFFFF"/>
                        </a:solidFill>
                        <a:ln w="9525">
                          <a:solidFill>
                            <a:srgbClr val="000000"/>
                          </a:solidFill>
                          <a:miter lim="800000"/>
                          <a:headEnd/>
                          <a:tailEnd/>
                        </a:ln>
                      </wps:spPr>
                      <wps:txbx>
                        <w:txbxContent>
                          <w:p w:rsidR="00F85E3E" w:rsidRDefault="00F85E3E" w:rsidP="00F85E3E">
                            <w:pPr>
                              <w:jc w:val="center"/>
                              <w:rPr>
                                <w:rFonts w:ascii="ＭＳ ゴシック" w:eastAsia="ＭＳ ゴシック" w:hAnsi="ＭＳ ゴシック" w:hint="eastAsia"/>
                              </w:rPr>
                            </w:pPr>
                            <w:r>
                              <w:rPr>
                                <w:rFonts w:ascii="ＭＳ ゴシック" w:eastAsia="ＭＳ ゴシック" w:hAnsi="ＭＳ ゴシック" w:hint="eastAsia"/>
                              </w:rPr>
                              <w:t>＜参考＞</w:t>
                            </w:r>
                            <w:r w:rsidR="0035027C">
                              <w:rPr>
                                <w:rFonts w:ascii="ＭＳ ゴシック" w:eastAsia="ＭＳ ゴシック" w:hAnsi="ＭＳ ゴシック" w:hint="eastAsia"/>
                              </w:rPr>
                              <w:t>第２</w:t>
                            </w:r>
                            <w:r w:rsidR="0035027C">
                              <w:rPr>
                                <w:rFonts w:ascii="ＭＳ ゴシック" w:eastAsia="ＭＳ ゴシック" w:hAnsi="ＭＳ ゴシック"/>
                              </w:rPr>
                              <w:t>回調整部会資料より抜粋</w:t>
                            </w:r>
                          </w:p>
                          <w:p w:rsidR="00F85E3E" w:rsidRPr="0093386C" w:rsidRDefault="00F85E3E" w:rsidP="00F85E3E">
                            <w:pPr>
                              <w:jc w:val="center"/>
                              <w:rPr>
                                <w:rFonts w:ascii="ＭＳ ゴシック" w:eastAsia="ＭＳ ゴシック" w:hAnsi="ＭＳ ゴシック"/>
                              </w:rPr>
                            </w:pPr>
                            <w:r>
                              <w:rPr>
                                <w:rFonts w:ascii="ＭＳ ゴシック" w:eastAsia="ＭＳ ゴシック" w:hAnsi="ＭＳ ゴシック"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6081B" id="Rectangle 6" o:spid="_x0000_s1026" style="position:absolute;left:0;text-align:left;margin-left:169.3pt;margin-top:-21.45pt;width:220.5pt;height:19.6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">
                <v:textbox inset="5.85pt,.7pt,5.85pt,.7pt">
                  <w:txbxContent>
                    <w:p w:rsidR="00F85E3E" w:rsidRDefault="00F85E3E" w:rsidP="00F85E3E">
                      <w:pPr>
                        <w:jc w:val="center"/>
                        <w:rPr>
                          <w:rFonts w:ascii="ＭＳ ゴシック" w:eastAsia="ＭＳ ゴシック" w:hAnsi="ＭＳ ゴシック" w:hint="eastAsia"/>
                        </w:rPr>
                      </w:pPr>
                      <w:r>
                        <w:rPr>
                          <w:rFonts w:ascii="ＭＳ ゴシック" w:eastAsia="ＭＳ ゴシック" w:hAnsi="ＭＳ ゴシック" w:hint="eastAsia"/>
                        </w:rPr>
                        <w:t>＜参考＞</w:t>
                      </w:r>
                      <w:r w:rsidR="0035027C">
                        <w:rPr>
                          <w:rFonts w:ascii="ＭＳ ゴシック" w:eastAsia="ＭＳ ゴシック" w:hAnsi="ＭＳ ゴシック" w:hint="eastAsia"/>
                        </w:rPr>
                        <w:t>第２</w:t>
                      </w:r>
                      <w:r w:rsidR="0035027C">
                        <w:rPr>
                          <w:rFonts w:ascii="ＭＳ ゴシック" w:eastAsia="ＭＳ ゴシック" w:hAnsi="ＭＳ ゴシック"/>
                        </w:rPr>
                        <w:t>回調整部会資料より抜粋</w:t>
                      </w:r>
                    </w:p>
                    <w:p w:rsidR="00F85E3E" w:rsidRPr="0093386C" w:rsidRDefault="00F85E3E" w:rsidP="00F85E3E">
                      <w:pPr>
                        <w:jc w:val="center"/>
                        <w:rPr>
                          <w:rFonts w:ascii="ＭＳ ゴシック" w:eastAsia="ＭＳ ゴシック" w:hAnsi="ＭＳ ゴシック"/>
                        </w:rPr>
                      </w:pPr>
                      <w:r>
                        <w:rPr>
                          <w:rFonts w:ascii="ＭＳ ゴシック" w:eastAsia="ＭＳ ゴシック" w:hAnsi="ＭＳ ゴシック" w:hint="eastAsia"/>
                        </w:rPr>
                        <w:t xml:space="preserve">　</w:t>
                      </w:r>
                    </w:p>
                  </w:txbxContent>
                </v:textbox>
                <w10:wrap anchorx="margin"/>
              </v:rect>
            </w:pict>
          </mc:Fallback>
        </mc:AlternateContent>
      </w:r>
      <w:r w:rsidR="00693AA2">
        <w:rPr>
          <w:rFonts w:asciiTheme="majorEastAsia" w:eastAsiaTheme="majorEastAsia" w:hAnsiTheme="majorEastAsia" w:hint="eastAsia"/>
          <w:noProof/>
        </w:rPr>
        <mc:AlternateContent>
          <mc:Choice Requires="wps">
            <w:drawing>
              <wp:anchor distT="0" distB="0" distL="114300" distR="114300" simplePos="0" relativeHeight="251676672" behindDoc="0" locked="0" layoutInCell="1" allowOverlap="1">
                <wp:simplePos x="0" y="0"/>
                <wp:positionH relativeFrom="column">
                  <wp:posOffset>5020310</wp:posOffset>
                </wp:positionH>
                <wp:positionV relativeFrom="paragraph">
                  <wp:posOffset>133350</wp:posOffset>
                </wp:positionV>
                <wp:extent cx="1676400" cy="34544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676400" cy="34544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93AA2" w:rsidRPr="00693AA2" w:rsidRDefault="00693AA2" w:rsidP="00693AA2">
                            <w:pPr>
                              <w:jc w:val="center"/>
                              <w:rPr>
                                <w:sz w:val="21"/>
                                <w:szCs w:val="21"/>
                              </w:rPr>
                            </w:pPr>
                            <w:r w:rsidRPr="00693AA2">
                              <w:rPr>
                                <w:rFonts w:hint="eastAsia"/>
                                <w:sz w:val="21"/>
                                <w:szCs w:val="21"/>
                              </w:rPr>
                              <w:t>（</w:t>
                            </w:r>
                            <w:r>
                              <w:rPr>
                                <w:rFonts w:hint="eastAsia"/>
                                <w:sz w:val="21"/>
                                <w:szCs w:val="21"/>
                              </w:rPr>
                              <w:t>発言</w:t>
                            </w:r>
                            <w:r w:rsidRPr="00693AA2">
                              <w:rPr>
                                <w:rFonts w:hint="eastAsia"/>
                                <w:sz w:val="21"/>
                                <w:szCs w:val="21"/>
                              </w:rPr>
                              <w:t>順不同</w:t>
                            </w:r>
                            <w:r w:rsidRPr="00693AA2">
                              <w:rPr>
                                <w:sz w:val="21"/>
                                <w:szCs w:val="21"/>
                              </w:rPr>
                              <w:t>・</w:t>
                            </w:r>
                            <w:r w:rsidRPr="00693AA2">
                              <w:rPr>
                                <w:rFonts w:hint="eastAsia"/>
                                <w:sz w:val="21"/>
                                <w:szCs w:val="21"/>
                              </w:rPr>
                              <w:t>敬称</w:t>
                            </w:r>
                            <w:r w:rsidRPr="00693AA2">
                              <w:rPr>
                                <w:sz w:val="21"/>
                                <w:szCs w:val="21"/>
                              </w:rPr>
                              <w:t>略</w:t>
                            </w:r>
                            <w:r w:rsidRPr="00693AA2">
                              <w:rPr>
                                <w:rFonts w:hint="eastAsia"/>
                                <w:sz w:val="2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4" o:spid="_x0000_s1026" style="position:absolute;left:0;text-align:left;margin-left:395.3pt;margin-top:10.5pt;width:132pt;height:27.2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" filled="f" stroked="f" strokeweight="1pt">
                <v:textbox>
                  <w:txbxContent>
                    <w:p w:rsidR="00693AA2" w:rsidRPr="00693AA2" w:rsidRDefault="00693AA2" w:rsidP="00693AA2">
                      <w:pPr>
                        <w:jc w:val="center"/>
                        <w:rPr>
                          <w:sz w:val="21"/>
                          <w:szCs w:val="21"/>
                        </w:rPr>
                      </w:pPr>
                      <w:r w:rsidRPr="00693AA2">
                        <w:rPr>
                          <w:rFonts w:hint="eastAsia"/>
                          <w:sz w:val="21"/>
                          <w:szCs w:val="21"/>
                        </w:rPr>
                        <w:t>（</w:t>
                      </w:r>
                      <w:r>
                        <w:rPr>
                          <w:rFonts w:hint="eastAsia"/>
                          <w:sz w:val="21"/>
                          <w:szCs w:val="21"/>
                        </w:rPr>
                        <w:t>発言</w:t>
                      </w:r>
                      <w:r w:rsidRPr="00693AA2">
                        <w:rPr>
                          <w:rFonts w:hint="eastAsia"/>
                          <w:sz w:val="21"/>
                          <w:szCs w:val="21"/>
                        </w:rPr>
                        <w:t>順不同</w:t>
                      </w:r>
                      <w:r w:rsidRPr="00693AA2">
                        <w:rPr>
                          <w:sz w:val="21"/>
                          <w:szCs w:val="21"/>
                        </w:rPr>
                        <w:t>・</w:t>
                      </w:r>
                      <w:r w:rsidRPr="00693AA2">
                        <w:rPr>
                          <w:rFonts w:hint="eastAsia"/>
                          <w:sz w:val="21"/>
                          <w:szCs w:val="21"/>
                        </w:rPr>
                        <w:t>敬称</w:t>
                      </w:r>
                      <w:r w:rsidRPr="00693AA2">
                        <w:rPr>
                          <w:sz w:val="21"/>
                          <w:szCs w:val="21"/>
                        </w:rPr>
                        <w:t>略</w:t>
                      </w:r>
                      <w:r w:rsidRPr="00693AA2">
                        <w:rPr>
                          <w:rFonts w:hint="eastAsia"/>
                          <w:sz w:val="21"/>
                          <w:szCs w:val="21"/>
                        </w:rPr>
                        <w:t>）</w:t>
                      </w:r>
                    </w:p>
                  </w:txbxContent>
                </v:textbox>
              </v:rect>
            </w:pict>
          </mc:Fallback>
        </mc:AlternateContent>
      </w:r>
      <w:r w:rsidR="007D0F53" w:rsidRPr="00441227">
        <w:rPr>
          <w:rFonts w:asciiTheme="majorEastAsia" w:eastAsiaTheme="majorEastAsia" w:hAnsiTheme="majorEastAsia" w:hint="eastAsia"/>
        </w:rPr>
        <w:t>第１回調整部会</w:t>
      </w:r>
      <w:r w:rsidR="00742FAE">
        <w:rPr>
          <w:rFonts w:asciiTheme="majorEastAsia" w:eastAsiaTheme="majorEastAsia" w:hAnsiTheme="majorEastAsia" w:hint="eastAsia"/>
        </w:rPr>
        <w:t>（平成30年６月22日）</w:t>
      </w:r>
      <w:r w:rsidR="007D0F53" w:rsidRPr="00441227">
        <w:rPr>
          <w:rFonts w:asciiTheme="majorEastAsia" w:eastAsiaTheme="majorEastAsia" w:hAnsiTheme="majorEastAsia" w:hint="eastAsia"/>
        </w:rPr>
        <w:t>における主な意見等</w:t>
      </w:r>
      <w:r w:rsidR="00693AA2" w:rsidRPr="00693AA2">
        <w:rPr>
          <w:rFonts w:asciiTheme="minorEastAsia" w:hAnsiTheme="minorEastAsia" w:hint="eastAsia"/>
          <w:sz w:val="20"/>
          <w:szCs w:val="20"/>
        </w:rPr>
        <w:t xml:space="preserve">　　　　　　　　　　　　　　　　　　　　　　　　　　　　　　　　</w:t>
      </w:r>
      <w:bookmarkStart w:id="0" w:name="_GoBack"/>
      <w:bookmarkEnd w:id="0"/>
      <w:r w:rsidR="00693AA2" w:rsidRPr="00693AA2">
        <w:rPr>
          <w:rFonts w:asciiTheme="minorEastAsia" w:hAnsiTheme="minorEastAsia" w:hint="eastAsia"/>
          <w:sz w:val="20"/>
          <w:szCs w:val="20"/>
        </w:rPr>
        <w:t xml:space="preserve">　　　　　　</w:t>
      </w:r>
      <w:r w:rsidR="00693AA2">
        <w:rPr>
          <w:rFonts w:asciiTheme="minorEastAsia" w:hAnsiTheme="minorEastAsia" w:hint="eastAsia"/>
          <w:sz w:val="20"/>
          <w:szCs w:val="20"/>
        </w:rPr>
        <w:t xml:space="preserve">　　　　　</w:t>
      </w:r>
    </w:p>
    <w:tbl>
      <w:tblPr>
        <w:tblpPr w:leftFromText="142" w:rightFromText="142" w:vertAnchor="text" w:tblpX="-416" w:tblpY="347"/>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
        <w:gridCol w:w="850"/>
        <w:gridCol w:w="4961"/>
        <w:gridCol w:w="3828"/>
      </w:tblGrid>
      <w:tr w:rsidR="007D0F53" w:rsidTr="001B7CC5">
        <w:trPr>
          <w:trHeight w:val="331"/>
        </w:trPr>
        <w:tc>
          <w:tcPr>
            <w:tcW w:w="988" w:type="dxa"/>
          </w:tcPr>
          <w:p w:rsidR="007D0F53" w:rsidRPr="00E72FCC" w:rsidRDefault="007B1F51" w:rsidP="001B7CC5">
            <w:pPr>
              <w:jc w:val="center"/>
              <w:rPr>
                <w:rFonts w:asciiTheme="majorEastAsia" w:eastAsiaTheme="majorEastAsia" w:hAnsiTheme="majorEastAsia"/>
              </w:rPr>
            </w:pPr>
            <w:r>
              <w:rPr>
                <w:rFonts w:asciiTheme="majorEastAsia" w:eastAsiaTheme="majorEastAsia" w:hAnsiTheme="majorEastAsia" w:hint="eastAsia"/>
              </w:rPr>
              <w:t>大ﾃｰﾏ</w:t>
            </w:r>
          </w:p>
        </w:tc>
        <w:tc>
          <w:tcPr>
            <w:tcW w:w="850" w:type="dxa"/>
          </w:tcPr>
          <w:p w:rsidR="007D0F53" w:rsidRPr="00E72FCC" w:rsidRDefault="00E72FCC" w:rsidP="001B7CC5">
            <w:pPr>
              <w:rPr>
                <w:rFonts w:asciiTheme="majorEastAsia" w:eastAsiaTheme="majorEastAsia" w:hAnsiTheme="majorEastAsia"/>
              </w:rPr>
            </w:pPr>
            <w:r w:rsidRPr="00E72FCC">
              <w:rPr>
                <w:rFonts w:asciiTheme="majorEastAsia" w:eastAsiaTheme="majorEastAsia" w:hAnsiTheme="majorEastAsia" w:hint="eastAsia"/>
              </w:rPr>
              <w:t>名前</w:t>
            </w:r>
          </w:p>
        </w:tc>
        <w:tc>
          <w:tcPr>
            <w:tcW w:w="4961" w:type="dxa"/>
          </w:tcPr>
          <w:p w:rsidR="007D0F53" w:rsidRPr="00E72FCC" w:rsidRDefault="00A45CDC" w:rsidP="001B7CC5">
            <w:pPr>
              <w:jc w:val="center"/>
              <w:rPr>
                <w:rFonts w:asciiTheme="majorEastAsia" w:eastAsiaTheme="majorEastAsia" w:hAnsiTheme="majorEastAsia"/>
              </w:rPr>
            </w:pPr>
            <w:r w:rsidRPr="00E72FCC">
              <w:rPr>
                <w:rFonts w:asciiTheme="majorEastAsia" w:eastAsiaTheme="majorEastAsia" w:hAnsiTheme="majorEastAsia" w:hint="eastAsia"/>
              </w:rPr>
              <w:t>意</w:t>
            </w:r>
            <w:r w:rsidR="00E72FCC">
              <w:rPr>
                <w:rFonts w:asciiTheme="majorEastAsia" w:eastAsiaTheme="majorEastAsia" w:hAnsiTheme="majorEastAsia" w:hint="eastAsia"/>
              </w:rPr>
              <w:t xml:space="preserve"> </w:t>
            </w:r>
            <w:r w:rsidRPr="00E72FCC">
              <w:rPr>
                <w:rFonts w:asciiTheme="majorEastAsia" w:eastAsiaTheme="majorEastAsia" w:hAnsiTheme="majorEastAsia" w:hint="eastAsia"/>
              </w:rPr>
              <w:t>見</w:t>
            </w:r>
            <w:r w:rsidR="00E72FCC">
              <w:rPr>
                <w:rFonts w:asciiTheme="majorEastAsia" w:eastAsiaTheme="majorEastAsia" w:hAnsiTheme="majorEastAsia" w:hint="eastAsia"/>
              </w:rPr>
              <w:t xml:space="preserve"> </w:t>
            </w:r>
            <w:r w:rsidRPr="00E72FCC">
              <w:rPr>
                <w:rFonts w:asciiTheme="majorEastAsia" w:eastAsiaTheme="majorEastAsia" w:hAnsiTheme="majorEastAsia" w:hint="eastAsia"/>
              </w:rPr>
              <w:t>概</w:t>
            </w:r>
            <w:r w:rsidR="00E72FCC">
              <w:rPr>
                <w:rFonts w:asciiTheme="majorEastAsia" w:eastAsiaTheme="majorEastAsia" w:hAnsiTheme="majorEastAsia" w:hint="eastAsia"/>
              </w:rPr>
              <w:t xml:space="preserve"> </w:t>
            </w:r>
            <w:r w:rsidRPr="00E72FCC">
              <w:rPr>
                <w:rFonts w:asciiTheme="majorEastAsia" w:eastAsiaTheme="majorEastAsia" w:hAnsiTheme="majorEastAsia" w:hint="eastAsia"/>
              </w:rPr>
              <w:t>要</w:t>
            </w:r>
          </w:p>
        </w:tc>
        <w:tc>
          <w:tcPr>
            <w:tcW w:w="3828" w:type="dxa"/>
          </w:tcPr>
          <w:p w:rsidR="007D0F53" w:rsidRPr="00E72FCC" w:rsidRDefault="00693AA2" w:rsidP="001B7CC5">
            <w:pPr>
              <w:jc w:val="center"/>
              <w:rPr>
                <w:rFonts w:asciiTheme="majorEastAsia" w:eastAsiaTheme="majorEastAsia" w:hAnsiTheme="majorEastAsia"/>
              </w:rPr>
            </w:pPr>
            <w:r>
              <w:rPr>
                <w:rFonts w:asciiTheme="majorEastAsia" w:eastAsiaTheme="majorEastAsia" w:hAnsiTheme="majorEastAsia" w:hint="eastAsia"/>
              </w:rPr>
              <w:t xml:space="preserve"> </w:t>
            </w:r>
            <w:r w:rsidR="00A45CDC" w:rsidRPr="00E72FCC">
              <w:rPr>
                <w:rFonts w:asciiTheme="majorEastAsia" w:eastAsiaTheme="majorEastAsia" w:hAnsiTheme="majorEastAsia" w:hint="eastAsia"/>
              </w:rPr>
              <w:t>方</w:t>
            </w:r>
            <w:r w:rsidR="00E72FCC">
              <w:rPr>
                <w:rFonts w:asciiTheme="majorEastAsia" w:eastAsiaTheme="majorEastAsia" w:hAnsiTheme="majorEastAsia" w:hint="eastAsia"/>
              </w:rPr>
              <w:t xml:space="preserve"> </w:t>
            </w:r>
            <w:r w:rsidR="00A45CDC" w:rsidRPr="00E72FCC">
              <w:rPr>
                <w:rFonts w:asciiTheme="majorEastAsia" w:eastAsiaTheme="majorEastAsia" w:hAnsiTheme="majorEastAsia" w:hint="eastAsia"/>
              </w:rPr>
              <w:t>向</w:t>
            </w:r>
            <w:r w:rsidR="00E72FCC">
              <w:rPr>
                <w:rFonts w:asciiTheme="majorEastAsia" w:eastAsiaTheme="majorEastAsia" w:hAnsiTheme="majorEastAsia" w:hint="eastAsia"/>
              </w:rPr>
              <w:t xml:space="preserve"> </w:t>
            </w:r>
            <w:r w:rsidR="00A45CDC" w:rsidRPr="00E72FCC">
              <w:rPr>
                <w:rFonts w:asciiTheme="majorEastAsia" w:eastAsiaTheme="majorEastAsia" w:hAnsiTheme="majorEastAsia" w:hint="eastAsia"/>
              </w:rPr>
              <w:t>性</w:t>
            </w:r>
          </w:p>
        </w:tc>
      </w:tr>
      <w:tr w:rsidR="00A27BE2" w:rsidTr="001B7CC5">
        <w:trPr>
          <w:trHeight w:val="397"/>
        </w:trPr>
        <w:tc>
          <w:tcPr>
            <w:tcW w:w="988" w:type="dxa"/>
            <w:vMerge w:val="restart"/>
          </w:tcPr>
          <w:p w:rsidR="00693AA2" w:rsidRDefault="00693AA2" w:rsidP="001B7CC5">
            <w:pPr>
              <w:spacing w:line="240" w:lineRule="exact"/>
              <w:rPr>
                <w:rFonts w:asciiTheme="majorEastAsia" w:eastAsiaTheme="majorEastAsia" w:hAnsiTheme="majorEastAsia"/>
              </w:rPr>
            </w:pPr>
          </w:p>
          <w:p w:rsidR="00A27BE2" w:rsidRPr="007B1F51" w:rsidRDefault="0070119A" w:rsidP="001B7CC5">
            <w:pPr>
              <w:spacing w:line="240" w:lineRule="exact"/>
              <w:rPr>
                <w:rFonts w:asciiTheme="majorEastAsia" w:eastAsiaTheme="majorEastAsia" w:hAnsiTheme="majorEastAsia"/>
                <w:u w:val="single"/>
              </w:rPr>
            </w:pPr>
            <w:r w:rsidRPr="007B1F51">
              <w:rPr>
                <w:rFonts w:asciiTheme="majorEastAsia" w:eastAsiaTheme="majorEastAsia" w:hAnsiTheme="majorEastAsia" w:hint="eastAsia"/>
                <w:u w:val="single"/>
              </w:rPr>
              <w:t>１バリアフリー教育の充実</w:t>
            </w:r>
          </w:p>
          <w:p w:rsidR="00A27BE2" w:rsidRPr="009D0DFD" w:rsidRDefault="00A27BE2" w:rsidP="001B7CC5">
            <w:pPr>
              <w:rPr>
                <w:rFonts w:asciiTheme="majorEastAsia" w:eastAsiaTheme="majorEastAsia" w:hAnsiTheme="majorEastAsia"/>
              </w:rPr>
            </w:pPr>
          </w:p>
        </w:tc>
        <w:tc>
          <w:tcPr>
            <w:tcW w:w="850" w:type="dxa"/>
          </w:tcPr>
          <w:p w:rsidR="00A27BE2" w:rsidRDefault="00A27BE2" w:rsidP="001B7CC5">
            <w:r>
              <w:rPr>
                <w:rFonts w:hint="eastAsia"/>
              </w:rPr>
              <w:t>西川</w:t>
            </w:r>
          </w:p>
        </w:tc>
        <w:tc>
          <w:tcPr>
            <w:tcW w:w="4961" w:type="dxa"/>
          </w:tcPr>
          <w:p w:rsidR="00A27BE2" w:rsidRPr="0061310D" w:rsidRDefault="001B7CC5" w:rsidP="001B7CC5">
            <w:r>
              <w:rPr>
                <w:rFonts w:hint="eastAsia"/>
              </w:rPr>
              <w:t>障がい</w:t>
            </w:r>
            <w:r w:rsidR="00A27BE2">
              <w:rPr>
                <w:rFonts w:hint="eastAsia"/>
              </w:rPr>
              <w:t>当事者の参加</w:t>
            </w:r>
            <w:r w:rsidR="00441227">
              <w:rPr>
                <w:rFonts w:hint="eastAsia"/>
              </w:rPr>
              <w:t>を入れてもらいたい</w:t>
            </w:r>
          </w:p>
        </w:tc>
        <w:tc>
          <w:tcPr>
            <w:tcW w:w="3828" w:type="dxa"/>
          </w:tcPr>
          <w:p w:rsidR="00A27BE2" w:rsidRDefault="00A27BE2" w:rsidP="001B7CC5">
            <w:r>
              <w:rPr>
                <w:rFonts w:hint="eastAsia"/>
              </w:rPr>
              <w:t>〇小提案に反映</w:t>
            </w:r>
          </w:p>
        </w:tc>
      </w:tr>
      <w:tr w:rsidR="00A27BE2" w:rsidTr="001B7CC5">
        <w:trPr>
          <w:trHeight w:val="1225"/>
        </w:trPr>
        <w:tc>
          <w:tcPr>
            <w:tcW w:w="988" w:type="dxa"/>
            <w:vMerge/>
          </w:tcPr>
          <w:p w:rsidR="00A27BE2" w:rsidRPr="009D0DFD" w:rsidRDefault="00A27BE2" w:rsidP="001B7CC5">
            <w:pPr>
              <w:rPr>
                <w:rFonts w:asciiTheme="majorEastAsia" w:eastAsiaTheme="majorEastAsia" w:hAnsiTheme="majorEastAsia"/>
              </w:rPr>
            </w:pPr>
          </w:p>
        </w:tc>
        <w:tc>
          <w:tcPr>
            <w:tcW w:w="850" w:type="dxa"/>
          </w:tcPr>
          <w:p w:rsidR="00A27BE2" w:rsidRDefault="00A27BE2" w:rsidP="001B7CC5">
            <w:r>
              <w:rPr>
                <w:rFonts w:hint="eastAsia"/>
              </w:rPr>
              <w:t>河原</w:t>
            </w:r>
          </w:p>
          <w:p w:rsidR="00A27BE2" w:rsidRDefault="00A27BE2" w:rsidP="001B7CC5">
            <w:r>
              <w:rPr>
                <w:rFonts w:hint="eastAsia"/>
              </w:rPr>
              <w:t>鈴木</w:t>
            </w:r>
          </w:p>
          <w:p w:rsidR="00A27BE2" w:rsidRDefault="00A27BE2" w:rsidP="001B7CC5">
            <w:r>
              <w:rPr>
                <w:rFonts w:hint="eastAsia"/>
              </w:rPr>
              <w:t>小堤</w:t>
            </w:r>
          </w:p>
          <w:p w:rsidR="00A27BE2" w:rsidRDefault="00A27BE2" w:rsidP="001B7CC5">
            <w:r>
              <w:rPr>
                <w:rFonts w:hint="eastAsia"/>
              </w:rPr>
              <w:t>小堤</w:t>
            </w:r>
          </w:p>
        </w:tc>
        <w:tc>
          <w:tcPr>
            <w:tcW w:w="4961" w:type="dxa"/>
          </w:tcPr>
          <w:p w:rsidR="00A27BE2" w:rsidRDefault="00A27BE2" w:rsidP="001B7CC5">
            <w:pPr>
              <w:ind w:firstLineChars="100" w:firstLine="210"/>
            </w:pPr>
            <w:r>
              <w:rPr>
                <w:rFonts w:hint="eastAsia"/>
                <w:noProof/>
              </w:rPr>
              <mc:AlternateContent>
                <mc:Choice Requires="wps">
                  <w:drawing>
                    <wp:anchor distT="0" distB="0" distL="114300" distR="114300" simplePos="0" relativeHeight="251673600" behindDoc="0" locked="0" layoutInCell="1" allowOverlap="1" wp14:anchorId="3091A52A" wp14:editId="5E7A0FF4">
                      <wp:simplePos x="0" y="0"/>
                      <wp:positionH relativeFrom="column">
                        <wp:posOffset>2746375</wp:posOffset>
                      </wp:positionH>
                      <wp:positionV relativeFrom="paragraph">
                        <wp:posOffset>47625</wp:posOffset>
                      </wp:positionV>
                      <wp:extent cx="223520" cy="640080"/>
                      <wp:effectExtent l="0" t="0" r="43180" b="26670"/>
                      <wp:wrapNone/>
                      <wp:docPr id="2" name="右中かっこ 2"/>
                      <wp:cNvGraphicFramePr/>
                      <a:graphic xmlns:a="http://schemas.openxmlformats.org/drawingml/2006/main">
                        <a:graphicData uri="http://schemas.microsoft.com/office/word/2010/wordprocessingShape">
                          <wps:wsp>
                            <wps:cNvSpPr/>
                            <wps:spPr>
                              <a:xfrm>
                                <a:off x="0" y="0"/>
                                <a:ext cx="223520" cy="64008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1C6A44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216.25pt;margin-top:3.75pt;width:17.6pt;height:50.4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" adj="629" strokecolor="black [3200]" strokeweight=".5pt">
                      <v:stroke joinstyle="miter"/>
                    </v:shape>
                  </w:pict>
                </mc:Fallback>
              </mc:AlternateContent>
            </w:r>
            <w:r>
              <w:rPr>
                <w:rFonts w:hint="eastAsia"/>
              </w:rPr>
              <w:t>医療関係者への働きかけ</w:t>
            </w:r>
          </w:p>
          <w:p w:rsidR="00A27BE2" w:rsidRDefault="00A27BE2" w:rsidP="001B7CC5">
            <w:pPr>
              <w:ind w:firstLineChars="100" w:firstLine="210"/>
            </w:pPr>
            <w:r>
              <w:rPr>
                <w:rFonts w:hint="eastAsia"/>
              </w:rPr>
              <w:t>医療関係者への働きかけ</w:t>
            </w:r>
          </w:p>
          <w:p w:rsidR="00A27BE2" w:rsidRDefault="00A27BE2" w:rsidP="001B7CC5">
            <w:pPr>
              <w:ind w:firstLineChars="100" w:firstLine="210"/>
            </w:pPr>
            <w:r>
              <w:rPr>
                <w:rFonts w:hint="eastAsia"/>
              </w:rPr>
              <w:t>学校関係者への働きかけ</w:t>
            </w:r>
          </w:p>
          <w:p w:rsidR="00A27BE2" w:rsidRDefault="00A27BE2" w:rsidP="001B7CC5">
            <w:pPr>
              <w:ind w:firstLineChars="100" w:firstLine="210"/>
            </w:pPr>
            <w:r>
              <w:rPr>
                <w:rFonts w:hint="eastAsia"/>
              </w:rPr>
              <w:t>バス運転者等</w:t>
            </w:r>
            <w:r w:rsidR="00441227">
              <w:rPr>
                <w:rFonts w:hint="eastAsia"/>
              </w:rPr>
              <w:t>、交通事業者</w:t>
            </w:r>
            <w:r>
              <w:rPr>
                <w:rFonts w:hint="eastAsia"/>
              </w:rPr>
              <w:t>への働きかけ</w:t>
            </w:r>
          </w:p>
        </w:tc>
        <w:tc>
          <w:tcPr>
            <w:tcW w:w="3828" w:type="dxa"/>
          </w:tcPr>
          <w:p w:rsidR="00A27BE2" w:rsidRPr="00441227" w:rsidRDefault="00A27BE2" w:rsidP="001B7CC5"/>
          <w:p w:rsidR="00A27BE2" w:rsidRDefault="00A27BE2" w:rsidP="001B7CC5">
            <w:r>
              <w:rPr>
                <w:rFonts w:hint="eastAsia"/>
              </w:rPr>
              <w:t>※文言</w:t>
            </w:r>
            <w:r w:rsidR="008304C6">
              <w:rPr>
                <w:rFonts w:hint="eastAsia"/>
              </w:rPr>
              <w:t>又</w:t>
            </w:r>
            <w:r>
              <w:rPr>
                <w:rFonts w:hint="eastAsia"/>
              </w:rPr>
              <w:t>は小提案に反映（具体例）</w:t>
            </w:r>
          </w:p>
        </w:tc>
      </w:tr>
      <w:tr w:rsidR="00A27BE2" w:rsidTr="001B7CC5">
        <w:trPr>
          <w:trHeight w:val="397"/>
        </w:trPr>
        <w:tc>
          <w:tcPr>
            <w:tcW w:w="988" w:type="dxa"/>
            <w:vMerge/>
          </w:tcPr>
          <w:p w:rsidR="00A27BE2" w:rsidRPr="009D0DFD" w:rsidRDefault="00A27BE2" w:rsidP="001B7CC5">
            <w:pPr>
              <w:rPr>
                <w:rFonts w:asciiTheme="majorEastAsia" w:eastAsiaTheme="majorEastAsia" w:hAnsiTheme="majorEastAsia"/>
              </w:rPr>
            </w:pPr>
          </w:p>
        </w:tc>
        <w:tc>
          <w:tcPr>
            <w:tcW w:w="850" w:type="dxa"/>
          </w:tcPr>
          <w:p w:rsidR="00A27BE2" w:rsidRDefault="00A27BE2" w:rsidP="001B7CC5">
            <w:r>
              <w:rPr>
                <w:rFonts w:hint="eastAsia"/>
              </w:rPr>
              <w:t>大原</w:t>
            </w:r>
          </w:p>
        </w:tc>
        <w:tc>
          <w:tcPr>
            <w:tcW w:w="4961" w:type="dxa"/>
          </w:tcPr>
          <w:p w:rsidR="00A27BE2" w:rsidRDefault="00A27BE2" w:rsidP="001B7CC5">
            <w:r>
              <w:rPr>
                <w:rFonts w:hint="eastAsia"/>
              </w:rPr>
              <w:t>対象別でなく地域と一緒にやる</w:t>
            </w:r>
            <w:r w:rsidR="00441227">
              <w:rPr>
                <w:rFonts w:hint="eastAsia"/>
              </w:rPr>
              <w:t>という仕掛も必要</w:t>
            </w:r>
          </w:p>
        </w:tc>
        <w:tc>
          <w:tcPr>
            <w:tcW w:w="3828" w:type="dxa"/>
          </w:tcPr>
          <w:p w:rsidR="00A27BE2" w:rsidRPr="00ED1235" w:rsidRDefault="00A27BE2" w:rsidP="001B7CC5">
            <w:r w:rsidRPr="00ED1235">
              <w:rPr>
                <w:rFonts w:hint="eastAsia"/>
              </w:rPr>
              <w:t>〇小提案に反映</w:t>
            </w:r>
          </w:p>
        </w:tc>
      </w:tr>
      <w:tr w:rsidR="000252EB" w:rsidTr="00BF0FA8">
        <w:trPr>
          <w:trHeight w:val="1127"/>
        </w:trPr>
        <w:tc>
          <w:tcPr>
            <w:tcW w:w="988" w:type="dxa"/>
            <w:vMerge/>
          </w:tcPr>
          <w:p w:rsidR="000252EB" w:rsidRPr="009D0DFD" w:rsidRDefault="000252EB" w:rsidP="001B7CC5">
            <w:pPr>
              <w:rPr>
                <w:rFonts w:asciiTheme="majorEastAsia" w:eastAsiaTheme="majorEastAsia" w:hAnsiTheme="majorEastAsia"/>
              </w:rPr>
            </w:pPr>
          </w:p>
        </w:tc>
        <w:tc>
          <w:tcPr>
            <w:tcW w:w="850" w:type="dxa"/>
          </w:tcPr>
          <w:p w:rsidR="000252EB" w:rsidRPr="000252EB" w:rsidRDefault="000252EB" w:rsidP="001B7CC5">
            <w:r w:rsidRPr="000252EB">
              <w:rPr>
                <w:rFonts w:hint="eastAsia"/>
              </w:rPr>
              <w:t>野口</w:t>
            </w:r>
          </w:p>
          <w:p w:rsidR="000252EB" w:rsidRDefault="000252EB" w:rsidP="00AB6094"/>
          <w:p w:rsidR="000252EB" w:rsidRPr="000252EB" w:rsidRDefault="000252EB" w:rsidP="00AB6094">
            <w:r w:rsidRPr="000252EB">
              <w:rPr>
                <w:rFonts w:hint="eastAsia"/>
              </w:rPr>
              <w:t>桑波田</w:t>
            </w:r>
          </w:p>
        </w:tc>
        <w:tc>
          <w:tcPr>
            <w:tcW w:w="4961" w:type="dxa"/>
          </w:tcPr>
          <w:p w:rsidR="000252EB" w:rsidRPr="000252EB" w:rsidRDefault="000252EB" w:rsidP="001B7CC5">
            <w:r w:rsidRPr="000252EB">
              <w:rPr>
                <w:rFonts w:hint="eastAsia"/>
              </w:rPr>
              <w:t>インクルーシブ教育という進め方の中でバリアフリーを自然に学ぶ</w:t>
            </w:r>
          </w:p>
          <w:p w:rsidR="000252EB" w:rsidRPr="000252EB" w:rsidRDefault="000252EB" w:rsidP="00904ABC">
            <w:r w:rsidRPr="000252EB">
              <w:rPr>
                <w:rFonts w:hint="eastAsia"/>
              </w:rPr>
              <w:t>障がい児と健常児の交流の場が必要</w:t>
            </w:r>
          </w:p>
        </w:tc>
        <w:tc>
          <w:tcPr>
            <w:tcW w:w="3828" w:type="dxa"/>
          </w:tcPr>
          <w:p w:rsidR="000252EB" w:rsidRPr="000252EB" w:rsidRDefault="000252EB" w:rsidP="001B7CC5">
            <w:r w:rsidRPr="000252EB">
              <w:rPr>
                <w:rFonts w:hint="eastAsia"/>
              </w:rPr>
              <w:t>※文言又は小提案に反映（進め方）</w:t>
            </w:r>
          </w:p>
          <w:p w:rsidR="000252EB" w:rsidRDefault="000252EB" w:rsidP="00BF0FA8"/>
          <w:p w:rsidR="000252EB" w:rsidRPr="000252EB" w:rsidRDefault="000252EB" w:rsidP="00BF0FA8">
            <w:r w:rsidRPr="000252EB">
              <w:rPr>
                <w:rFonts w:hint="eastAsia"/>
              </w:rPr>
              <w:t>※文言又は小提案に反映（進め方）</w:t>
            </w:r>
          </w:p>
        </w:tc>
      </w:tr>
      <w:tr w:rsidR="00A27BE2" w:rsidTr="001B7CC5">
        <w:trPr>
          <w:trHeight w:val="397"/>
        </w:trPr>
        <w:tc>
          <w:tcPr>
            <w:tcW w:w="988" w:type="dxa"/>
            <w:vMerge/>
          </w:tcPr>
          <w:p w:rsidR="00A27BE2" w:rsidRPr="009D0DFD" w:rsidRDefault="00A27BE2" w:rsidP="001B7CC5">
            <w:pPr>
              <w:rPr>
                <w:rFonts w:asciiTheme="majorEastAsia" w:eastAsiaTheme="majorEastAsia" w:hAnsiTheme="majorEastAsia"/>
              </w:rPr>
            </w:pPr>
          </w:p>
        </w:tc>
        <w:tc>
          <w:tcPr>
            <w:tcW w:w="850" w:type="dxa"/>
          </w:tcPr>
          <w:p w:rsidR="00A27BE2" w:rsidRDefault="00A27BE2" w:rsidP="001B7CC5">
            <w:r>
              <w:rPr>
                <w:rFonts w:hint="eastAsia"/>
              </w:rPr>
              <w:t>斉藤</w:t>
            </w:r>
          </w:p>
        </w:tc>
        <w:tc>
          <w:tcPr>
            <w:tcW w:w="4961" w:type="dxa"/>
          </w:tcPr>
          <w:p w:rsidR="00A27BE2" w:rsidRDefault="00A27BE2" w:rsidP="001B7CC5">
            <w:r>
              <w:rPr>
                <w:rFonts w:hint="eastAsia"/>
              </w:rPr>
              <w:t>活動にあたり地区社協等の地域団体との</w:t>
            </w:r>
            <w:r w:rsidR="00441227">
              <w:rPr>
                <w:rFonts w:hint="eastAsia"/>
              </w:rPr>
              <w:t>連携</w:t>
            </w:r>
          </w:p>
        </w:tc>
        <w:tc>
          <w:tcPr>
            <w:tcW w:w="3828" w:type="dxa"/>
          </w:tcPr>
          <w:p w:rsidR="00A27BE2" w:rsidRPr="00ED1235" w:rsidRDefault="00A27BE2" w:rsidP="001B7CC5">
            <w:r w:rsidRPr="00ED1235">
              <w:rPr>
                <w:rFonts w:hint="eastAsia"/>
              </w:rPr>
              <w:t>〇小提案に反映</w:t>
            </w:r>
          </w:p>
        </w:tc>
      </w:tr>
      <w:tr w:rsidR="00A27BE2" w:rsidTr="001B7CC5">
        <w:trPr>
          <w:trHeight w:val="624"/>
        </w:trPr>
        <w:tc>
          <w:tcPr>
            <w:tcW w:w="988" w:type="dxa"/>
            <w:vMerge/>
          </w:tcPr>
          <w:p w:rsidR="00A27BE2" w:rsidRPr="009D0DFD" w:rsidRDefault="00A27BE2" w:rsidP="001B7CC5">
            <w:pPr>
              <w:rPr>
                <w:rFonts w:asciiTheme="majorEastAsia" w:eastAsiaTheme="majorEastAsia" w:hAnsiTheme="majorEastAsia"/>
              </w:rPr>
            </w:pPr>
          </w:p>
        </w:tc>
        <w:tc>
          <w:tcPr>
            <w:tcW w:w="850" w:type="dxa"/>
          </w:tcPr>
          <w:p w:rsidR="00A27BE2" w:rsidRDefault="00A27BE2" w:rsidP="001B7CC5">
            <w:r>
              <w:rPr>
                <w:rFonts w:hint="eastAsia"/>
              </w:rPr>
              <w:t>大原</w:t>
            </w:r>
          </w:p>
        </w:tc>
        <w:tc>
          <w:tcPr>
            <w:tcW w:w="4961" w:type="dxa"/>
          </w:tcPr>
          <w:p w:rsidR="00A27BE2" w:rsidRDefault="00A27BE2" w:rsidP="001B7CC5">
            <w:r>
              <w:rPr>
                <w:rFonts w:hint="eastAsia"/>
              </w:rPr>
              <w:t>教育者へまとめて情報提供できる仕組み</w:t>
            </w:r>
            <w:r>
              <w:rPr>
                <w:rFonts w:hint="eastAsia"/>
              </w:rPr>
              <w:t>(</w:t>
            </w:r>
            <w:r>
              <w:rPr>
                <w:rFonts w:hint="eastAsia"/>
              </w:rPr>
              <w:t>教材等。情報リソースセンター</w:t>
            </w:r>
            <w:r>
              <w:rPr>
                <w:rFonts w:hint="eastAsia"/>
              </w:rPr>
              <w:t>)</w:t>
            </w:r>
          </w:p>
        </w:tc>
        <w:tc>
          <w:tcPr>
            <w:tcW w:w="3828" w:type="dxa"/>
          </w:tcPr>
          <w:p w:rsidR="00A27BE2" w:rsidRPr="00ED1235" w:rsidRDefault="00A27BE2" w:rsidP="001B7CC5">
            <w:r w:rsidRPr="00ED1235">
              <w:rPr>
                <w:rFonts w:hint="eastAsia"/>
              </w:rPr>
              <w:t>※文言</w:t>
            </w:r>
            <w:r w:rsidR="008304C6" w:rsidRPr="00ED1235">
              <w:rPr>
                <w:rFonts w:hint="eastAsia"/>
              </w:rPr>
              <w:t>又</w:t>
            </w:r>
            <w:r w:rsidRPr="00ED1235">
              <w:rPr>
                <w:rFonts w:hint="eastAsia"/>
              </w:rPr>
              <w:t>は小提案に反映（進め</w:t>
            </w:r>
            <w:r w:rsidR="00441227" w:rsidRPr="00ED1235">
              <w:rPr>
                <w:rFonts w:hint="eastAsia"/>
              </w:rPr>
              <w:t>方</w:t>
            </w:r>
            <w:r w:rsidRPr="00ED1235">
              <w:rPr>
                <w:rFonts w:hint="eastAsia"/>
              </w:rPr>
              <w:t>）</w:t>
            </w:r>
          </w:p>
        </w:tc>
      </w:tr>
      <w:tr w:rsidR="00A27BE2" w:rsidTr="001B7CC5">
        <w:trPr>
          <w:trHeight w:val="624"/>
        </w:trPr>
        <w:tc>
          <w:tcPr>
            <w:tcW w:w="988" w:type="dxa"/>
            <w:vMerge/>
          </w:tcPr>
          <w:p w:rsidR="00A27BE2" w:rsidRPr="009D0DFD" w:rsidRDefault="00A27BE2" w:rsidP="001B7CC5">
            <w:pPr>
              <w:rPr>
                <w:rFonts w:asciiTheme="majorEastAsia" w:eastAsiaTheme="majorEastAsia" w:hAnsiTheme="majorEastAsia"/>
              </w:rPr>
            </w:pPr>
          </w:p>
        </w:tc>
        <w:tc>
          <w:tcPr>
            <w:tcW w:w="850" w:type="dxa"/>
          </w:tcPr>
          <w:p w:rsidR="00A27BE2" w:rsidRDefault="00441227" w:rsidP="001B7CC5">
            <w:r>
              <w:rPr>
                <w:rFonts w:hint="eastAsia"/>
              </w:rPr>
              <w:t>鈴木</w:t>
            </w:r>
          </w:p>
          <w:p w:rsidR="00A27BE2" w:rsidRDefault="00A27BE2" w:rsidP="001B7CC5">
            <w:r>
              <w:rPr>
                <w:rFonts w:hint="eastAsia"/>
              </w:rPr>
              <w:t>中野</w:t>
            </w:r>
          </w:p>
        </w:tc>
        <w:tc>
          <w:tcPr>
            <w:tcW w:w="4961" w:type="dxa"/>
          </w:tcPr>
          <w:p w:rsidR="00A27BE2" w:rsidRDefault="00A27BE2" w:rsidP="001B7CC5">
            <w:r>
              <w:rPr>
                <w:rFonts w:hint="eastAsia"/>
              </w:rPr>
              <w:t>タクシー会社の研修事例紹介</w:t>
            </w:r>
          </w:p>
          <w:p w:rsidR="00A27BE2" w:rsidRDefault="00A27BE2" w:rsidP="001B7CC5">
            <w:r>
              <w:rPr>
                <w:rFonts w:hint="eastAsia"/>
              </w:rPr>
              <w:t>心のバリアフリーに関する研修プログラム紹介</w:t>
            </w:r>
          </w:p>
        </w:tc>
        <w:tc>
          <w:tcPr>
            <w:tcW w:w="3828" w:type="dxa"/>
          </w:tcPr>
          <w:p w:rsidR="00A27BE2" w:rsidRPr="00ED1235" w:rsidRDefault="00A27BE2" w:rsidP="001B7CC5">
            <w:r w:rsidRPr="00ED1235">
              <w:rPr>
                <w:rFonts w:hint="eastAsia"/>
              </w:rPr>
              <w:t>〇事例紹介</w:t>
            </w:r>
            <w:r w:rsidR="00441227" w:rsidRPr="00ED1235">
              <w:rPr>
                <w:rFonts w:hint="eastAsia"/>
              </w:rPr>
              <w:t>に反映</w:t>
            </w:r>
          </w:p>
          <w:p w:rsidR="009D0DFD" w:rsidRPr="00ED1235" w:rsidRDefault="009D0DFD" w:rsidP="001B7CC5">
            <w:r w:rsidRPr="00ED1235">
              <w:rPr>
                <w:rFonts w:hint="eastAsia"/>
              </w:rPr>
              <w:t>〇事例紹介に反映</w:t>
            </w:r>
          </w:p>
        </w:tc>
      </w:tr>
      <w:tr w:rsidR="00F37CEC" w:rsidTr="001B7CC5">
        <w:trPr>
          <w:trHeight w:val="714"/>
        </w:trPr>
        <w:tc>
          <w:tcPr>
            <w:tcW w:w="988" w:type="dxa"/>
            <w:vMerge w:val="restart"/>
          </w:tcPr>
          <w:p w:rsidR="00693AA2" w:rsidRDefault="00693AA2" w:rsidP="001B7CC5">
            <w:pPr>
              <w:spacing w:line="240" w:lineRule="exact"/>
              <w:rPr>
                <w:rFonts w:asciiTheme="majorEastAsia" w:eastAsiaTheme="majorEastAsia" w:hAnsiTheme="majorEastAsia"/>
              </w:rPr>
            </w:pPr>
          </w:p>
          <w:p w:rsidR="00F37CEC" w:rsidRPr="007B1F51" w:rsidRDefault="0070119A" w:rsidP="001B7CC5">
            <w:pPr>
              <w:spacing w:line="240" w:lineRule="exact"/>
              <w:rPr>
                <w:rFonts w:asciiTheme="majorEastAsia" w:eastAsiaTheme="majorEastAsia" w:hAnsiTheme="majorEastAsia"/>
                <w:u w:val="single"/>
              </w:rPr>
            </w:pPr>
            <w:r w:rsidRPr="007B1F51">
              <w:rPr>
                <w:rFonts w:asciiTheme="majorEastAsia" w:eastAsiaTheme="majorEastAsia" w:hAnsiTheme="majorEastAsia" w:hint="eastAsia"/>
                <w:u w:val="single"/>
              </w:rPr>
              <w:t>２多様な人が住まう街への</w:t>
            </w:r>
            <w:r w:rsidR="00F37CEC" w:rsidRPr="007B1F51">
              <w:rPr>
                <w:rFonts w:asciiTheme="majorEastAsia" w:eastAsiaTheme="majorEastAsia" w:hAnsiTheme="majorEastAsia" w:hint="eastAsia"/>
                <w:u w:val="single"/>
              </w:rPr>
              <w:t>気づき</w:t>
            </w:r>
            <w:r w:rsidR="005A0A42">
              <w:rPr>
                <w:rFonts w:asciiTheme="majorEastAsia" w:eastAsiaTheme="majorEastAsia" w:hAnsiTheme="majorEastAsia" w:hint="eastAsia"/>
                <w:u w:val="single"/>
              </w:rPr>
              <w:t>、障がい</w:t>
            </w:r>
            <w:r w:rsidRPr="007B1F51">
              <w:rPr>
                <w:rFonts w:asciiTheme="majorEastAsia" w:eastAsiaTheme="majorEastAsia" w:hAnsiTheme="majorEastAsia" w:hint="eastAsia"/>
                <w:u w:val="single"/>
              </w:rPr>
              <w:t>者理解の推進</w:t>
            </w:r>
          </w:p>
          <w:p w:rsidR="00693AA2" w:rsidRPr="009D0DFD" w:rsidRDefault="00693AA2" w:rsidP="001B7CC5">
            <w:pPr>
              <w:spacing w:line="240" w:lineRule="exact"/>
              <w:rPr>
                <w:rFonts w:asciiTheme="majorEastAsia" w:eastAsiaTheme="majorEastAsia" w:hAnsiTheme="majorEastAsia"/>
              </w:rPr>
            </w:pPr>
          </w:p>
        </w:tc>
        <w:tc>
          <w:tcPr>
            <w:tcW w:w="850" w:type="dxa"/>
          </w:tcPr>
          <w:p w:rsidR="00F37CEC" w:rsidRDefault="00F37CEC" w:rsidP="001B7CC5">
            <w:r>
              <w:rPr>
                <w:rFonts w:hint="eastAsia"/>
              </w:rPr>
              <w:t>鈴木</w:t>
            </w:r>
          </w:p>
          <w:p w:rsidR="00F37CEC" w:rsidRDefault="00F37CEC" w:rsidP="001B7CC5">
            <w:r>
              <w:rPr>
                <w:rFonts w:hint="eastAsia"/>
              </w:rPr>
              <w:t>滝澤</w:t>
            </w:r>
          </w:p>
        </w:tc>
        <w:tc>
          <w:tcPr>
            <w:tcW w:w="4961" w:type="dxa"/>
          </w:tcPr>
          <w:p w:rsidR="00F37CEC" w:rsidRDefault="00F37CEC" w:rsidP="001B7CC5">
            <w:r>
              <w:rPr>
                <w:rFonts w:hint="eastAsia"/>
              </w:rPr>
              <w:t>声かけサポートの広がり</w:t>
            </w:r>
          </w:p>
          <w:p w:rsidR="00F37CEC" w:rsidRPr="007D0F53" w:rsidRDefault="00F37CEC" w:rsidP="001B7CC5">
            <w:r>
              <w:rPr>
                <w:rFonts w:hint="eastAsia"/>
              </w:rPr>
              <w:t>ソフト面の意識改革</w:t>
            </w:r>
            <w:r w:rsidR="00441227">
              <w:rPr>
                <w:rFonts w:hint="eastAsia"/>
              </w:rPr>
              <w:t>の必要性</w:t>
            </w:r>
          </w:p>
        </w:tc>
        <w:tc>
          <w:tcPr>
            <w:tcW w:w="3828" w:type="dxa"/>
          </w:tcPr>
          <w:p w:rsidR="00F37CEC" w:rsidRPr="00ED1235" w:rsidRDefault="00F37CEC" w:rsidP="001B7CC5">
            <w:r w:rsidRPr="00ED1235">
              <w:rPr>
                <w:rFonts w:hint="eastAsia"/>
              </w:rPr>
              <w:t>〇小提案に反映</w:t>
            </w:r>
          </w:p>
        </w:tc>
      </w:tr>
      <w:tr w:rsidR="00F37CEC" w:rsidTr="001B7CC5">
        <w:trPr>
          <w:trHeight w:val="567"/>
        </w:trPr>
        <w:tc>
          <w:tcPr>
            <w:tcW w:w="988" w:type="dxa"/>
            <w:vMerge/>
          </w:tcPr>
          <w:p w:rsidR="00F37CEC" w:rsidRPr="009D0DFD" w:rsidRDefault="00F37CEC" w:rsidP="001B7CC5">
            <w:pPr>
              <w:rPr>
                <w:rFonts w:asciiTheme="majorEastAsia" w:eastAsiaTheme="majorEastAsia" w:hAnsiTheme="majorEastAsia"/>
              </w:rPr>
            </w:pPr>
          </w:p>
        </w:tc>
        <w:tc>
          <w:tcPr>
            <w:tcW w:w="850" w:type="dxa"/>
          </w:tcPr>
          <w:p w:rsidR="00F37CEC" w:rsidRDefault="00F37CEC" w:rsidP="001B7CC5">
            <w:r>
              <w:rPr>
                <w:rFonts w:hint="eastAsia"/>
              </w:rPr>
              <w:t>鈴木</w:t>
            </w:r>
          </w:p>
        </w:tc>
        <w:tc>
          <w:tcPr>
            <w:tcW w:w="4961" w:type="dxa"/>
          </w:tcPr>
          <w:p w:rsidR="00F37CEC" w:rsidRDefault="00F37CEC" w:rsidP="001B7CC5">
            <w:r>
              <w:rPr>
                <w:rFonts w:hint="eastAsia"/>
              </w:rPr>
              <w:t>当事者講師のスキルアップや窓口</w:t>
            </w:r>
          </w:p>
        </w:tc>
        <w:tc>
          <w:tcPr>
            <w:tcW w:w="3828" w:type="dxa"/>
          </w:tcPr>
          <w:p w:rsidR="00F37CEC" w:rsidRDefault="00F37CEC" w:rsidP="001B7CC5">
            <w:r>
              <w:rPr>
                <w:rFonts w:hint="eastAsia"/>
              </w:rPr>
              <w:t>※文言</w:t>
            </w:r>
            <w:r w:rsidR="008304C6">
              <w:rPr>
                <w:rFonts w:hint="eastAsia"/>
              </w:rPr>
              <w:t>又</w:t>
            </w:r>
            <w:r>
              <w:rPr>
                <w:rFonts w:hint="eastAsia"/>
              </w:rPr>
              <w:t>は小提案</w:t>
            </w:r>
            <w:r w:rsidR="008304C6">
              <w:rPr>
                <w:rFonts w:hint="eastAsia"/>
              </w:rPr>
              <w:t>に反映</w:t>
            </w:r>
            <w:r>
              <w:rPr>
                <w:rFonts w:hint="eastAsia"/>
              </w:rPr>
              <w:t>（留意点）</w:t>
            </w:r>
          </w:p>
        </w:tc>
      </w:tr>
      <w:tr w:rsidR="00F37CEC" w:rsidTr="001B7CC5">
        <w:trPr>
          <w:trHeight w:val="734"/>
        </w:trPr>
        <w:tc>
          <w:tcPr>
            <w:tcW w:w="988" w:type="dxa"/>
            <w:vMerge/>
          </w:tcPr>
          <w:p w:rsidR="00F37CEC" w:rsidRPr="009D0DFD" w:rsidRDefault="00F37CEC" w:rsidP="001B7CC5">
            <w:pPr>
              <w:rPr>
                <w:rFonts w:asciiTheme="majorEastAsia" w:eastAsiaTheme="majorEastAsia" w:hAnsiTheme="majorEastAsia"/>
              </w:rPr>
            </w:pPr>
          </w:p>
        </w:tc>
        <w:tc>
          <w:tcPr>
            <w:tcW w:w="850" w:type="dxa"/>
          </w:tcPr>
          <w:p w:rsidR="00F37CEC" w:rsidRDefault="00EF2983" w:rsidP="001B7CC5">
            <w:r>
              <w:rPr>
                <w:rFonts w:hint="eastAsia"/>
              </w:rPr>
              <w:t>桑波田</w:t>
            </w:r>
          </w:p>
        </w:tc>
        <w:tc>
          <w:tcPr>
            <w:tcW w:w="4961" w:type="dxa"/>
          </w:tcPr>
          <w:p w:rsidR="00F37CEC" w:rsidRDefault="001B7CC5" w:rsidP="001B7CC5">
            <w:r>
              <w:rPr>
                <w:rFonts w:hint="eastAsia"/>
              </w:rPr>
              <w:t>障がい</w:t>
            </w:r>
            <w:r w:rsidR="004064F0">
              <w:rPr>
                <w:rFonts w:hint="eastAsia"/>
              </w:rPr>
              <w:t>・高齢等</w:t>
            </w:r>
            <w:r w:rsidR="00F37CEC">
              <w:rPr>
                <w:rFonts w:hint="eastAsia"/>
              </w:rPr>
              <w:t>に関わらず相互情報共有</w:t>
            </w:r>
          </w:p>
        </w:tc>
        <w:tc>
          <w:tcPr>
            <w:tcW w:w="3828" w:type="dxa"/>
          </w:tcPr>
          <w:p w:rsidR="00F37CEC" w:rsidRDefault="00F37CEC" w:rsidP="001B7CC5">
            <w:r>
              <w:rPr>
                <w:rFonts w:hint="eastAsia"/>
              </w:rPr>
              <w:t>※文言</w:t>
            </w:r>
            <w:r w:rsidR="008304C6">
              <w:rPr>
                <w:rFonts w:hint="eastAsia"/>
              </w:rPr>
              <w:t>又</w:t>
            </w:r>
            <w:r>
              <w:rPr>
                <w:rFonts w:hint="eastAsia"/>
              </w:rPr>
              <w:t>は小提案</w:t>
            </w:r>
            <w:r w:rsidR="008304C6">
              <w:rPr>
                <w:rFonts w:hint="eastAsia"/>
              </w:rPr>
              <w:t>に反映</w:t>
            </w:r>
            <w:r w:rsidR="004075DC">
              <w:rPr>
                <w:rFonts w:hint="eastAsia"/>
              </w:rPr>
              <w:t>（進め方）</w:t>
            </w:r>
          </w:p>
        </w:tc>
      </w:tr>
      <w:tr w:rsidR="00F37CEC" w:rsidTr="001B7CC5">
        <w:trPr>
          <w:trHeight w:val="429"/>
        </w:trPr>
        <w:tc>
          <w:tcPr>
            <w:tcW w:w="988" w:type="dxa"/>
            <w:vMerge w:val="restart"/>
          </w:tcPr>
          <w:p w:rsidR="00693AA2" w:rsidRDefault="00693AA2" w:rsidP="001B7CC5">
            <w:pPr>
              <w:spacing w:line="240" w:lineRule="exact"/>
              <w:rPr>
                <w:rFonts w:asciiTheme="majorEastAsia" w:eastAsiaTheme="majorEastAsia" w:hAnsiTheme="majorEastAsia"/>
              </w:rPr>
            </w:pPr>
          </w:p>
          <w:p w:rsidR="00F37CEC" w:rsidRPr="007B1F51" w:rsidRDefault="0070119A" w:rsidP="001B7CC5">
            <w:pPr>
              <w:spacing w:line="240" w:lineRule="exact"/>
              <w:rPr>
                <w:rFonts w:asciiTheme="majorEastAsia" w:eastAsiaTheme="majorEastAsia" w:hAnsiTheme="majorEastAsia"/>
                <w:u w:val="single"/>
              </w:rPr>
            </w:pPr>
            <w:r w:rsidRPr="007B1F51">
              <w:rPr>
                <w:rFonts w:asciiTheme="majorEastAsia" w:eastAsiaTheme="majorEastAsia" w:hAnsiTheme="majorEastAsia" w:hint="eastAsia"/>
                <w:u w:val="single"/>
              </w:rPr>
              <w:t>３安心して</w:t>
            </w:r>
            <w:r w:rsidR="00F37CEC" w:rsidRPr="007B1F51">
              <w:rPr>
                <w:rFonts w:asciiTheme="majorEastAsia" w:eastAsiaTheme="majorEastAsia" w:hAnsiTheme="majorEastAsia" w:hint="eastAsia"/>
                <w:u w:val="single"/>
              </w:rPr>
              <w:t>出かけられる街</w:t>
            </w:r>
            <w:r w:rsidRPr="007B1F51">
              <w:rPr>
                <w:rFonts w:asciiTheme="majorEastAsia" w:eastAsiaTheme="majorEastAsia" w:hAnsiTheme="majorEastAsia" w:hint="eastAsia"/>
                <w:u w:val="single"/>
              </w:rPr>
              <w:t>の実現を目指して</w:t>
            </w:r>
          </w:p>
          <w:p w:rsidR="00693AA2" w:rsidRPr="00693AA2" w:rsidRDefault="00693AA2" w:rsidP="001B7CC5">
            <w:pPr>
              <w:spacing w:line="240" w:lineRule="exact"/>
              <w:rPr>
                <w:rFonts w:asciiTheme="majorEastAsia" w:eastAsiaTheme="majorEastAsia" w:hAnsiTheme="majorEastAsia"/>
              </w:rPr>
            </w:pPr>
          </w:p>
        </w:tc>
        <w:tc>
          <w:tcPr>
            <w:tcW w:w="850" w:type="dxa"/>
          </w:tcPr>
          <w:p w:rsidR="009D0DFD" w:rsidRDefault="00F37CEC" w:rsidP="001B7CC5">
            <w:r>
              <w:rPr>
                <w:rFonts w:hint="eastAsia"/>
              </w:rPr>
              <w:t>河原</w:t>
            </w:r>
          </w:p>
        </w:tc>
        <w:tc>
          <w:tcPr>
            <w:tcW w:w="4961" w:type="dxa"/>
          </w:tcPr>
          <w:p w:rsidR="00F37CEC" w:rsidRDefault="009D0DFD" w:rsidP="001B7CC5">
            <w:r>
              <w:rPr>
                <w:rFonts w:hint="eastAsia"/>
              </w:rPr>
              <w:t>情報バリアフリーの推進</w:t>
            </w:r>
          </w:p>
        </w:tc>
        <w:tc>
          <w:tcPr>
            <w:tcW w:w="3828" w:type="dxa"/>
          </w:tcPr>
          <w:p w:rsidR="00F37CEC" w:rsidRDefault="00F37CEC" w:rsidP="001B7CC5">
            <w:r>
              <w:rPr>
                <w:rFonts w:hint="eastAsia"/>
              </w:rPr>
              <w:t>〇</w:t>
            </w:r>
            <w:r w:rsidR="008304C6">
              <w:rPr>
                <w:rFonts w:hint="eastAsia"/>
              </w:rPr>
              <w:t>中項目</w:t>
            </w:r>
            <w:r>
              <w:rPr>
                <w:rFonts w:hint="eastAsia"/>
              </w:rPr>
              <w:t>に反映</w:t>
            </w:r>
          </w:p>
        </w:tc>
      </w:tr>
      <w:tr w:rsidR="009D0DFD" w:rsidTr="001B7CC5">
        <w:trPr>
          <w:trHeight w:val="464"/>
        </w:trPr>
        <w:tc>
          <w:tcPr>
            <w:tcW w:w="988" w:type="dxa"/>
            <w:vMerge/>
          </w:tcPr>
          <w:p w:rsidR="009D0DFD" w:rsidRPr="009D0DFD" w:rsidRDefault="009D0DFD" w:rsidP="001B7CC5">
            <w:pPr>
              <w:rPr>
                <w:rFonts w:asciiTheme="majorEastAsia" w:eastAsiaTheme="majorEastAsia" w:hAnsiTheme="majorEastAsia"/>
              </w:rPr>
            </w:pPr>
          </w:p>
        </w:tc>
        <w:tc>
          <w:tcPr>
            <w:tcW w:w="850" w:type="dxa"/>
          </w:tcPr>
          <w:p w:rsidR="009D0DFD" w:rsidRDefault="009D0DFD" w:rsidP="001B7CC5">
            <w:r>
              <w:rPr>
                <w:rFonts w:hint="eastAsia"/>
              </w:rPr>
              <w:t>河原</w:t>
            </w:r>
          </w:p>
        </w:tc>
        <w:tc>
          <w:tcPr>
            <w:tcW w:w="4961" w:type="dxa"/>
          </w:tcPr>
          <w:p w:rsidR="009D0DFD" w:rsidRDefault="001B7CC5" w:rsidP="001B7CC5">
            <w:r>
              <w:rPr>
                <w:rFonts w:hint="eastAsia"/>
              </w:rPr>
              <w:t>障がい</w:t>
            </w:r>
            <w:r w:rsidR="009D0DFD">
              <w:rPr>
                <w:rFonts w:hint="eastAsia"/>
              </w:rPr>
              <w:t>当事者自らによる発信と受信</w:t>
            </w:r>
          </w:p>
        </w:tc>
        <w:tc>
          <w:tcPr>
            <w:tcW w:w="3828" w:type="dxa"/>
          </w:tcPr>
          <w:p w:rsidR="009D0DFD" w:rsidRPr="009D0DFD" w:rsidRDefault="001B7CC5" w:rsidP="001B7CC5">
            <w:r>
              <w:rPr>
                <w:rFonts w:hint="eastAsia"/>
              </w:rPr>
              <w:t>〇小提案に反映</w:t>
            </w:r>
          </w:p>
        </w:tc>
      </w:tr>
      <w:tr w:rsidR="00F37CEC" w:rsidTr="001B7CC5">
        <w:trPr>
          <w:trHeight w:val="820"/>
        </w:trPr>
        <w:tc>
          <w:tcPr>
            <w:tcW w:w="988" w:type="dxa"/>
            <w:vMerge/>
          </w:tcPr>
          <w:p w:rsidR="00F37CEC" w:rsidRPr="009D0DFD" w:rsidRDefault="00F37CEC" w:rsidP="001B7CC5">
            <w:pPr>
              <w:rPr>
                <w:rFonts w:asciiTheme="majorEastAsia" w:eastAsiaTheme="majorEastAsia" w:hAnsiTheme="majorEastAsia"/>
              </w:rPr>
            </w:pPr>
          </w:p>
        </w:tc>
        <w:tc>
          <w:tcPr>
            <w:tcW w:w="850" w:type="dxa"/>
          </w:tcPr>
          <w:p w:rsidR="009D0DFD" w:rsidRDefault="00F37CEC" w:rsidP="001B7CC5">
            <w:r>
              <w:rPr>
                <w:rFonts w:hint="eastAsia"/>
              </w:rPr>
              <w:t>野口</w:t>
            </w:r>
          </w:p>
          <w:p w:rsidR="00A27BE2" w:rsidRDefault="00A27BE2" w:rsidP="001B7CC5">
            <w:r>
              <w:rPr>
                <w:rFonts w:hint="eastAsia"/>
              </w:rPr>
              <w:t>中野</w:t>
            </w:r>
          </w:p>
        </w:tc>
        <w:tc>
          <w:tcPr>
            <w:tcW w:w="4961" w:type="dxa"/>
          </w:tcPr>
          <w:p w:rsidR="009D0DFD" w:rsidRDefault="00F37CEC" w:rsidP="001B7CC5">
            <w:r>
              <w:rPr>
                <w:rFonts w:hint="eastAsia"/>
              </w:rPr>
              <w:t>情報提供の強化（タクシー・駅等）</w:t>
            </w:r>
          </w:p>
          <w:p w:rsidR="00A27BE2" w:rsidRDefault="00A27BE2" w:rsidP="001B7CC5">
            <w:r>
              <w:rPr>
                <w:rFonts w:hint="eastAsia"/>
              </w:rPr>
              <w:t>ＩＣＴの活用とバリアフリー</w:t>
            </w:r>
          </w:p>
        </w:tc>
        <w:tc>
          <w:tcPr>
            <w:tcW w:w="3828" w:type="dxa"/>
          </w:tcPr>
          <w:p w:rsidR="009D0DFD" w:rsidRDefault="00F37CEC" w:rsidP="001B7CC5">
            <w:r>
              <w:rPr>
                <w:rFonts w:hint="eastAsia"/>
              </w:rPr>
              <w:t>※文言</w:t>
            </w:r>
            <w:r w:rsidR="008304C6">
              <w:rPr>
                <w:rFonts w:hint="eastAsia"/>
              </w:rPr>
              <w:t>又</w:t>
            </w:r>
            <w:r>
              <w:rPr>
                <w:rFonts w:hint="eastAsia"/>
              </w:rPr>
              <w:t>は小提案</w:t>
            </w:r>
            <w:r w:rsidR="008304C6">
              <w:rPr>
                <w:rFonts w:hint="eastAsia"/>
              </w:rPr>
              <w:t>に反映</w:t>
            </w:r>
            <w:r>
              <w:rPr>
                <w:rFonts w:hint="eastAsia"/>
              </w:rPr>
              <w:t>（具体例）</w:t>
            </w:r>
          </w:p>
          <w:p w:rsidR="00A27BE2" w:rsidRDefault="00A27BE2" w:rsidP="001B7CC5">
            <w:r>
              <w:rPr>
                <w:rFonts w:hint="eastAsia"/>
              </w:rPr>
              <w:t>※文言</w:t>
            </w:r>
            <w:r w:rsidR="008304C6">
              <w:rPr>
                <w:rFonts w:hint="eastAsia"/>
              </w:rPr>
              <w:t>又</w:t>
            </w:r>
            <w:r>
              <w:rPr>
                <w:rFonts w:hint="eastAsia"/>
              </w:rPr>
              <w:t>は小提案</w:t>
            </w:r>
            <w:r w:rsidR="008304C6">
              <w:rPr>
                <w:rFonts w:hint="eastAsia"/>
              </w:rPr>
              <w:t>に反映（具体例）</w:t>
            </w:r>
          </w:p>
        </w:tc>
      </w:tr>
      <w:tr w:rsidR="001B7CC5" w:rsidTr="001B7CC5">
        <w:trPr>
          <w:trHeight w:val="254"/>
        </w:trPr>
        <w:tc>
          <w:tcPr>
            <w:tcW w:w="988" w:type="dxa"/>
            <w:vMerge w:val="restart"/>
          </w:tcPr>
          <w:p w:rsidR="001B7CC5" w:rsidRDefault="001B7CC5" w:rsidP="001B7CC5">
            <w:pPr>
              <w:spacing w:line="240" w:lineRule="exact"/>
              <w:rPr>
                <w:rFonts w:asciiTheme="majorEastAsia" w:eastAsiaTheme="majorEastAsia" w:hAnsiTheme="majorEastAsia"/>
              </w:rPr>
            </w:pPr>
          </w:p>
          <w:p w:rsidR="001B7CC5" w:rsidRPr="007B1F51" w:rsidRDefault="001B7CC5" w:rsidP="001B7CC5">
            <w:pPr>
              <w:spacing w:line="240" w:lineRule="exact"/>
              <w:rPr>
                <w:rFonts w:asciiTheme="majorEastAsia" w:eastAsiaTheme="majorEastAsia" w:hAnsiTheme="majorEastAsia"/>
                <w:u w:val="single"/>
              </w:rPr>
            </w:pPr>
            <w:r w:rsidRPr="007B1F51">
              <w:rPr>
                <w:rFonts w:asciiTheme="majorEastAsia" w:eastAsiaTheme="majorEastAsia" w:hAnsiTheme="majorEastAsia" w:hint="eastAsia"/>
                <w:u w:val="single"/>
              </w:rPr>
              <w:t>４条例適合率・遵守率向上に向けた取組</w:t>
            </w:r>
          </w:p>
          <w:p w:rsidR="001B7CC5" w:rsidRPr="00693AA2" w:rsidRDefault="001B7CC5" w:rsidP="001B7CC5">
            <w:pPr>
              <w:spacing w:line="240" w:lineRule="exact"/>
              <w:rPr>
                <w:rFonts w:asciiTheme="majorEastAsia" w:eastAsiaTheme="majorEastAsia" w:hAnsiTheme="majorEastAsia"/>
              </w:rPr>
            </w:pPr>
          </w:p>
        </w:tc>
        <w:tc>
          <w:tcPr>
            <w:tcW w:w="850" w:type="dxa"/>
          </w:tcPr>
          <w:p w:rsidR="001B7CC5" w:rsidRDefault="001B7CC5" w:rsidP="001B7CC5">
            <w:r>
              <w:rPr>
                <w:rFonts w:hint="eastAsia"/>
              </w:rPr>
              <w:t>金子</w:t>
            </w:r>
          </w:p>
        </w:tc>
        <w:tc>
          <w:tcPr>
            <w:tcW w:w="4961" w:type="dxa"/>
          </w:tcPr>
          <w:p w:rsidR="001B7CC5" w:rsidRPr="00451BC6" w:rsidRDefault="001B7CC5" w:rsidP="001B7CC5">
            <w:r>
              <w:rPr>
                <w:rFonts w:hint="eastAsia"/>
              </w:rPr>
              <w:t xml:space="preserve">適合率向上の課題　</w:t>
            </w:r>
          </w:p>
        </w:tc>
        <w:tc>
          <w:tcPr>
            <w:tcW w:w="3828" w:type="dxa"/>
          </w:tcPr>
          <w:p w:rsidR="001B7CC5" w:rsidRDefault="001B7CC5" w:rsidP="001B7CC5">
            <w:r>
              <w:rPr>
                <w:rFonts w:hint="eastAsia"/>
              </w:rPr>
              <w:t>〇中取組に反映</w:t>
            </w:r>
          </w:p>
        </w:tc>
      </w:tr>
      <w:tr w:rsidR="001B7CC5" w:rsidTr="001B7CC5">
        <w:trPr>
          <w:trHeight w:val="336"/>
        </w:trPr>
        <w:tc>
          <w:tcPr>
            <w:tcW w:w="988" w:type="dxa"/>
            <w:vMerge/>
          </w:tcPr>
          <w:p w:rsidR="001B7CC5" w:rsidRPr="009D0DFD" w:rsidRDefault="001B7CC5" w:rsidP="001B7CC5">
            <w:pPr>
              <w:rPr>
                <w:rFonts w:asciiTheme="majorEastAsia" w:eastAsiaTheme="majorEastAsia" w:hAnsiTheme="majorEastAsia"/>
              </w:rPr>
            </w:pPr>
          </w:p>
        </w:tc>
        <w:tc>
          <w:tcPr>
            <w:tcW w:w="850" w:type="dxa"/>
          </w:tcPr>
          <w:p w:rsidR="001B7CC5" w:rsidRDefault="001B7CC5" w:rsidP="001B7CC5">
            <w:r>
              <w:rPr>
                <w:rFonts w:hint="eastAsia"/>
              </w:rPr>
              <w:t>桑波田</w:t>
            </w:r>
          </w:p>
        </w:tc>
        <w:tc>
          <w:tcPr>
            <w:tcW w:w="4961" w:type="dxa"/>
          </w:tcPr>
          <w:p w:rsidR="001B7CC5" w:rsidRDefault="001B7CC5" w:rsidP="001B7CC5">
            <w:r>
              <w:rPr>
                <w:rFonts w:hint="eastAsia"/>
              </w:rPr>
              <w:t>不要な部分の基準の緩和</w:t>
            </w:r>
          </w:p>
        </w:tc>
        <w:tc>
          <w:tcPr>
            <w:tcW w:w="3828" w:type="dxa"/>
          </w:tcPr>
          <w:p w:rsidR="001B7CC5" w:rsidRDefault="001B7CC5" w:rsidP="001B7CC5">
            <w:r>
              <w:rPr>
                <w:rFonts w:hint="eastAsia"/>
              </w:rPr>
              <w:t>※文言又は小提案に反映（整備基準）</w:t>
            </w:r>
          </w:p>
        </w:tc>
      </w:tr>
      <w:tr w:rsidR="001B7CC5" w:rsidTr="001B7CC5">
        <w:trPr>
          <w:trHeight w:val="286"/>
        </w:trPr>
        <w:tc>
          <w:tcPr>
            <w:tcW w:w="988" w:type="dxa"/>
            <w:vMerge/>
          </w:tcPr>
          <w:p w:rsidR="001B7CC5" w:rsidRPr="009D0DFD" w:rsidRDefault="001B7CC5" w:rsidP="001B7CC5">
            <w:pPr>
              <w:rPr>
                <w:rFonts w:asciiTheme="majorEastAsia" w:eastAsiaTheme="majorEastAsia" w:hAnsiTheme="majorEastAsia"/>
              </w:rPr>
            </w:pPr>
          </w:p>
        </w:tc>
        <w:tc>
          <w:tcPr>
            <w:tcW w:w="850" w:type="dxa"/>
            <w:tcBorders>
              <w:bottom w:val="single" w:sz="4" w:space="0" w:color="auto"/>
            </w:tcBorders>
          </w:tcPr>
          <w:p w:rsidR="001B7CC5" w:rsidRDefault="001B7CC5" w:rsidP="001B7CC5">
            <w:r>
              <w:rPr>
                <w:rFonts w:hint="eastAsia"/>
              </w:rPr>
              <w:t>大原</w:t>
            </w:r>
          </w:p>
        </w:tc>
        <w:tc>
          <w:tcPr>
            <w:tcW w:w="4961" w:type="dxa"/>
          </w:tcPr>
          <w:p w:rsidR="001B7CC5" w:rsidRDefault="001B7CC5" w:rsidP="001B7CC5">
            <w:r>
              <w:rPr>
                <w:rFonts w:hint="eastAsia"/>
              </w:rPr>
              <w:t>改修・改築事例の増加とバリアフリー化</w:t>
            </w:r>
          </w:p>
        </w:tc>
        <w:tc>
          <w:tcPr>
            <w:tcW w:w="3828" w:type="dxa"/>
          </w:tcPr>
          <w:p w:rsidR="001B7CC5" w:rsidRPr="001F695A" w:rsidRDefault="001B7CC5" w:rsidP="001B7CC5">
            <w:r>
              <w:rPr>
                <w:rFonts w:hint="eastAsia"/>
              </w:rPr>
              <w:t>〇中取組に反映</w:t>
            </w:r>
          </w:p>
        </w:tc>
      </w:tr>
      <w:tr w:rsidR="000252EB" w:rsidTr="0007542F">
        <w:trPr>
          <w:trHeight w:val="940"/>
        </w:trPr>
        <w:tc>
          <w:tcPr>
            <w:tcW w:w="988" w:type="dxa"/>
            <w:vMerge/>
          </w:tcPr>
          <w:p w:rsidR="000252EB" w:rsidRPr="009D0DFD" w:rsidRDefault="000252EB" w:rsidP="001B7CC5">
            <w:pPr>
              <w:rPr>
                <w:rFonts w:asciiTheme="majorEastAsia" w:eastAsiaTheme="majorEastAsia" w:hAnsiTheme="majorEastAsia"/>
              </w:rPr>
            </w:pPr>
          </w:p>
        </w:tc>
        <w:tc>
          <w:tcPr>
            <w:tcW w:w="850" w:type="dxa"/>
          </w:tcPr>
          <w:p w:rsidR="000252EB" w:rsidRDefault="000252EB" w:rsidP="001B7CC5">
            <w:r>
              <w:rPr>
                <w:rFonts w:hint="eastAsia"/>
              </w:rPr>
              <w:t>大原</w:t>
            </w:r>
          </w:p>
        </w:tc>
        <w:tc>
          <w:tcPr>
            <w:tcW w:w="4961" w:type="dxa"/>
          </w:tcPr>
          <w:p w:rsidR="000252EB" w:rsidRDefault="000252EB" w:rsidP="001B7CC5">
            <w:r>
              <w:rPr>
                <w:rFonts w:hint="eastAsia"/>
              </w:rPr>
              <w:t>良い事例の共有</w:t>
            </w:r>
          </w:p>
        </w:tc>
        <w:tc>
          <w:tcPr>
            <w:tcW w:w="3828" w:type="dxa"/>
          </w:tcPr>
          <w:p w:rsidR="000252EB" w:rsidRPr="001F695A" w:rsidRDefault="000252EB" w:rsidP="001B7CC5">
            <w:r w:rsidRPr="001F695A">
              <w:rPr>
                <w:rFonts w:hint="eastAsia"/>
              </w:rPr>
              <w:t>〇中取組＆小提案に反映</w:t>
            </w:r>
          </w:p>
        </w:tc>
      </w:tr>
      <w:tr w:rsidR="00E0366D" w:rsidTr="001B7CC5">
        <w:trPr>
          <w:trHeight w:val="317"/>
        </w:trPr>
        <w:tc>
          <w:tcPr>
            <w:tcW w:w="988" w:type="dxa"/>
            <w:vMerge w:val="restart"/>
          </w:tcPr>
          <w:p w:rsidR="00693AA2" w:rsidRDefault="00693AA2" w:rsidP="001B7CC5">
            <w:pPr>
              <w:spacing w:line="240" w:lineRule="exact"/>
              <w:rPr>
                <w:rFonts w:asciiTheme="majorEastAsia" w:eastAsiaTheme="majorEastAsia" w:hAnsiTheme="majorEastAsia"/>
              </w:rPr>
            </w:pPr>
          </w:p>
          <w:p w:rsidR="00E0366D" w:rsidRPr="007B1F51" w:rsidRDefault="0070119A" w:rsidP="001B7CC5">
            <w:pPr>
              <w:spacing w:line="240" w:lineRule="exact"/>
              <w:rPr>
                <w:rFonts w:asciiTheme="majorEastAsia" w:eastAsiaTheme="majorEastAsia" w:hAnsiTheme="majorEastAsia"/>
                <w:u w:val="single"/>
              </w:rPr>
            </w:pPr>
            <w:r w:rsidRPr="007B1F51">
              <w:rPr>
                <w:rFonts w:asciiTheme="majorEastAsia" w:eastAsiaTheme="majorEastAsia" w:hAnsiTheme="majorEastAsia" w:hint="eastAsia"/>
                <w:u w:val="single"/>
              </w:rPr>
              <w:t>５施設の</w:t>
            </w:r>
            <w:r w:rsidR="00DB08C0" w:rsidRPr="007B1F51">
              <w:rPr>
                <w:rFonts w:asciiTheme="majorEastAsia" w:eastAsiaTheme="majorEastAsia" w:hAnsiTheme="majorEastAsia" w:hint="eastAsia"/>
                <w:u w:val="single"/>
              </w:rPr>
              <w:t>計画段階</w:t>
            </w:r>
            <w:r w:rsidRPr="007B1F51">
              <w:rPr>
                <w:rFonts w:asciiTheme="majorEastAsia" w:eastAsiaTheme="majorEastAsia" w:hAnsiTheme="majorEastAsia" w:hint="eastAsia"/>
                <w:u w:val="single"/>
              </w:rPr>
              <w:t>における関係者の参画</w:t>
            </w:r>
          </w:p>
          <w:p w:rsidR="00693AA2" w:rsidRPr="00693AA2" w:rsidRDefault="00693AA2" w:rsidP="001B7CC5">
            <w:pPr>
              <w:spacing w:line="240" w:lineRule="exact"/>
              <w:rPr>
                <w:rFonts w:asciiTheme="majorEastAsia" w:eastAsiaTheme="majorEastAsia" w:hAnsiTheme="majorEastAsia"/>
              </w:rPr>
            </w:pPr>
          </w:p>
        </w:tc>
        <w:tc>
          <w:tcPr>
            <w:tcW w:w="850" w:type="dxa"/>
          </w:tcPr>
          <w:p w:rsidR="00E0366D" w:rsidRDefault="00E0366D" w:rsidP="001B7CC5">
            <w:r>
              <w:rPr>
                <w:rFonts w:hint="eastAsia"/>
              </w:rPr>
              <w:t>大原</w:t>
            </w:r>
          </w:p>
        </w:tc>
        <w:tc>
          <w:tcPr>
            <w:tcW w:w="4961" w:type="dxa"/>
          </w:tcPr>
          <w:p w:rsidR="00E0366D" w:rsidRPr="005739A4" w:rsidRDefault="00E0366D" w:rsidP="001B7CC5">
            <w:r>
              <w:rPr>
                <w:rFonts w:hint="eastAsia"/>
              </w:rPr>
              <w:t>先進事例の共有</w:t>
            </w:r>
          </w:p>
        </w:tc>
        <w:tc>
          <w:tcPr>
            <w:tcW w:w="3828" w:type="dxa"/>
          </w:tcPr>
          <w:p w:rsidR="00E0366D" w:rsidRPr="001F695A" w:rsidRDefault="00E0366D" w:rsidP="001B7CC5">
            <w:r w:rsidRPr="001F695A">
              <w:rPr>
                <w:rFonts w:hint="eastAsia"/>
              </w:rPr>
              <w:t>〇</w:t>
            </w:r>
            <w:r w:rsidR="001F695A" w:rsidRPr="001F695A">
              <w:rPr>
                <w:rFonts w:hint="eastAsia"/>
              </w:rPr>
              <w:t>中取組＆</w:t>
            </w:r>
            <w:r w:rsidR="001B7CC5">
              <w:rPr>
                <w:rFonts w:hint="eastAsia"/>
              </w:rPr>
              <w:t>小提案に反映</w:t>
            </w:r>
          </w:p>
        </w:tc>
      </w:tr>
      <w:tr w:rsidR="00E0366D" w:rsidRPr="00E0366D" w:rsidTr="001B7CC5">
        <w:trPr>
          <w:trHeight w:val="592"/>
        </w:trPr>
        <w:tc>
          <w:tcPr>
            <w:tcW w:w="988" w:type="dxa"/>
            <w:vMerge/>
          </w:tcPr>
          <w:p w:rsidR="00E0366D" w:rsidRPr="009D0DFD" w:rsidRDefault="00E0366D" w:rsidP="001B7CC5">
            <w:pPr>
              <w:rPr>
                <w:rFonts w:asciiTheme="majorEastAsia" w:eastAsiaTheme="majorEastAsia" w:hAnsiTheme="majorEastAsia"/>
              </w:rPr>
            </w:pPr>
          </w:p>
        </w:tc>
        <w:tc>
          <w:tcPr>
            <w:tcW w:w="850" w:type="dxa"/>
          </w:tcPr>
          <w:p w:rsidR="00E0366D" w:rsidRDefault="00E0366D" w:rsidP="001B7CC5">
            <w:r>
              <w:rPr>
                <w:rFonts w:hint="eastAsia"/>
              </w:rPr>
              <w:t>河原</w:t>
            </w:r>
          </w:p>
          <w:p w:rsidR="00E0366D" w:rsidRDefault="00E0366D" w:rsidP="001B7CC5"/>
        </w:tc>
        <w:tc>
          <w:tcPr>
            <w:tcW w:w="4961" w:type="dxa"/>
          </w:tcPr>
          <w:p w:rsidR="00E0366D" w:rsidRDefault="005A0A42" w:rsidP="001B7CC5">
            <w:r>
              <w:rPr>
                <w:rFonts w:hint="eastAsia"/>
              </w:rPr>
              <w:t>地域における取組のときにも障がい</w:t>
            </w:r>
            <w:r w:rsidR="00E0366D">
              <w:rPr>
                <w:rFonts w:hint="eastAsia"/>
              </w:rPr>
              <w:t>当事者が参加できると良い</w:t>
            </w:r>
          </w:p>
        </w:tc>
        <w:tc>
          <w:tcPr>
            <w:tcW w:w="3828" w:type="dxa"/>
          </w:tcPr>
          <w:p w:rsidR="00E0366D" w:rsidRDefault="00E0366D" w:rsidP="001B7CC5">
            <w:r>
              <w:rPr>
                <w:rFonts w:hint="eastAsia"/>
              </w:rPr>
              <w:t>※文言又は小提案に反映（具体例）</w:t>
            </w:r>
          </w:p>
          <w:p w:rsidR="00E0366D" w:rsidRDefault="001F695A" w:rsidP="001B7CC5">
            <w:r>
              <w:rPr>
                <w:rFonts w:hint="eastAsia"/>
              </w:rPr>
              <w:t>→大テーマ２へ</w:t>
            </w:r>
          </w:p>
        </w:tc>
      </w:tr>
      <w:tr w:rsidR="00E0366D" w:rsidRPr="00E0366D" w:rsidTr="001B7CC5">
        <w:trPr>
          <w:trHeight w:val="608"/>
        </w:trPr>
        <w:tc>
          <w:tcPr>
            <w:tcW w:w="988" w:type="dxa"/>
            <w:vMerge/>
          </w:tcPr>
          <w:p w:rsidR="00E0366D" w:rsidRPr="009D0DFD" w:rsidRDefault="00E0366D" w:rsidP="001B7CC5">
            <w:pPr>
              <w:rPr>
                <w:rFonts w:asciiTheme="majorEastAsia" w:eastAsiaTheme="majorEastAsia" w:hAnsiTheme="majorEastAsia"/>
              </w:rPr>
            </w:pPr>
          </w:p>
        </w:tc>
        <w:tc>
          <w:tcPr>
            <w:tcW w:w="850" w:type="dxa"/>
          </w:tcPr>
          <w:p w:rsidR="00E0366D" w:rsidRDefault="00E0366D" w:rsidP="001B7CC5">
            <w:r>
              <w:rPr>
                <w:rFonts w:hint="eastAsia"/>
              </w:rPr>
              <w:t>中野</w:t>
            </w:r>
          </w:p>
        </w:tc>
        <w:tc>
          <w:tcPr>
            <w:tcW w:w="4961" w:type="dxa"/>
          </w:tcPr>
          <w:p w:rsidR="00E0366D" w:rsidRDefault="00E0366D" w:rsidP="001B7CC5">
            <w:r>
              <w:rPr>
                <w:rFonts w:hint="eastAsia"/>
              </w:rPr>
              <w:t>当事者参加が条例に書き込んであると良い</w:t>
            </w:r>
          </w:p>
        </w:tc>
        <w:tc>
          <w:tcPr>
            <w:tcW w:w="3828" w:type="dxa"/>
          </w:tcPr>
          <w:p w:rsidR="00E0366D" w:rsidRDefault="007D1C42" w:rsidP="001B7CC5">
            <w:pPr>
              <w:ind w:left="210" w:hangingChars="100" w:hanging="210"/>
            </w:pPr>
            <w:r>
              <w:rPr>
                <w:rFonts w:hint="eastAsia"/>
              </w:rPr>
              <w:t>※</w:t>
            </w:r>
            <w:r w:rsidR="00ED1235">
              <w:rPr>
                <w:rFonts w:hint="eastAsia"/>
              </w:rPr>
              <w:t>文言又は小提案に反映（</w:t>
            </w:r>
            <w:r w:rsidR="00E0366D">
              <w:rPr>
                <w:rFonts w:hint="eastAsia"/>
              </w:rPr>
              <w:t>条例</w:t>
            </w:r>
            <w:r w:rsidR="005A0A42">
              <w:rPr>
                <w:rFonts w:hint="eastAsia"/>
              </w:rPr>
              <w:t>ガイドライン</w:t>
            </w:r>
            <w:r w:rsidR="00E0366D">
              <w:rPr>
                <w:rFonts w:hint="eastAsia"/>
              </w:rPr>
              <w:t>を紹介</w:t>
            </w:r>
            <w:r w:rsidR="00ED1235">
              <w:rPr>
                <w:rFonts w:hint="eastAsia"/>
              </w:rPr>
              <w:t>）</w:t>
            </w:r>
          </w:p>
        </w:tc>
      </w:tr>
      <w:tr w:rsidR="004064F0" w:rsidTr="001B7CC5">
        <w:trPr>
          <w:trHeight w:val="1168"/>
        </w:trPr>
        <w:tc>
          <w:tcPr>
            <w:tcW w:w="988" w:type="dxa"/>
            <w:vMerge w:val="restart"/>
          </w:tcPr>
          <w:p w:rsidR="00693AA2" w:rsidRDefault="00693AA2" w:rsidP="001B7CC5">
            <w:pPr>
              <w:spacing w:line="240" w:lineRule="exact"/>
              <w:rPr>
                <w:rFonts w:asciiTheme="majorEastAsia" w:eastAsiaTheme="majorEastAsia" w:hAnsiTheme="majorEastAsia"/>
              </w:rPr>
            </w:pPr>
          </w:p>
          <w:p w:rsidR="0070119A" w:rsidRPr="007B1F51" w:rsidRDefault="0070119A" w:rsidP="001B7CC5">
            <w:pPr>
              <w:spacing w:line="240" w:lineRule="exact"/>
              <w:rPr>
                <w:rFonts w:asciiTheme="majorEastAsia" w:eastAsiaTheme="majorEastAsia" w:hAnsiTheme="majorEastAsia"/>
                <w:u w:val="single"/>
              </w:rPr>
            </w:pPr>
            <w:r w:rsidRPr="007B1F51">
              <w:rPr>
                <w:rFonts w:asciiTheme="majorEastAsia" w:eastAsiaTheme="majorEastAsia" w:hAnsiTheme="majorEastAsia" w:hint="eastAsia"/>
                <w:u w:val="single"/>
              </w:rPr>
              <w:t>その</w:t>
            </w:r>
            <w:r w:rsidR="00534B9B" w:rsidRPr="007B1F51">
              <w:rPr>
                <w:rFonts w:asciiTheme="majorEastAsia" w:eastAsiaTheme="majorEastAsia" w:hAnsiTheme="majorEastAsia" w:hint="eastAsia"/>
                <w:u w:val="single"/>
              </w:rPr>
              <w:t>他</w:t>
            </w:r>
            <w:r w:rsidRPr="007B1F51">
              <w:rPr>
                <w:rFonts w:asciiTheme="majorEastAsia" w:eastAsiaTheme="majorEastAsia" w:hAnsiTheme="majorEastAsia" w:hint="eastAsia"/>
                <w:u w:val="single"/>
              </w:rPr>
              <w:t>全体事項など</w:t>
            </w:r>
          </w:p>
        </w:tc>
        <w:tc>
          <w:tcPr>
            <w:tcW w:w="850" w:type="dxa"/>
          </w:tcPr>
          <w:p w:rsidR="004064F0" w:rsidRDefault="004064F0" w:rsidP="001B7CC5">
            <w:r>
              <w:rPr>
                <w:rFonts w:hint="eastAsia"/>
              </w:rPr>
              <w:t>金子</w:t>
            </w:r>
          </w:p>
          <w:p w:rsidR="004064F0" w:rsidRDefault="004064F0" w:rsidP="001B7CC5">
            <w:r>
              <w:rPr>
                <w:rFonts w:hint="eastAsia"/>
              </w:rPr>
              <w:t>吉富</w:t>
            </w:r>
          </w:p>
          <w:p w:rsidR="004064F0" w:rsidRDefault="004064F0" w:rsidP="001B7CC5">
            <w:r>
              <w:rPr>
                <w:rFonts w:hint="eastAsia"/>
              </w:rPr>
              <w:t>斉藤</w:t>
            </w:r>
          </w:p>
          <w:p w:rsidR="00A27BE2" w:rsidRDefault="008E4D92" w:rsidP="001B7CC5">
            <w:r w:rsidRPr="000252EB">
              <w:rPr>
                <w:rFonts w:hint="eastAsia"/>
              </w:rPr>
              <w:t>桑波田</w:t>
            </w:r>
          </w:p>
        </w:tc>
        <w:tc>
          <w:tcPr>
            <w:tcW w:w="4961" w:type="dxa"/>
          </w:tcPr>
          <w:p w:rsidR="004064F0" w:rsidRDefault="003343B1" w:rsidP="001B7CC5">
            <w:r>
              <w:rPr>
                <w:rFonts w:hint="eastAsia"/>
                <w:noProof/>
              </w:rPr>
              <mc:AlternateContent>
                <mc:Choice Requires="wps">
                  <w:drawing>
                    <wp:anchor distT="0" distB="0" distL="114300" distR="114300" simplePos="0" relativeHeight="251675648" behindDoc="0" locked="0" layoutInCell="1" allowOverlap="1" wp14:anchorId="0188126F" wp14:editId="5C37D888">
                      <wp:simplePos x="0" y="0"/>
                      <wp:positionH relativeFrom="column">
                        <wp:posOffset>2886075</wp:posOffset>
                      </wp:positionH>
                      <wp:positionV relativeFrom="paragraph">
                        <wp:posOffset>27305</wp:posOffset>
                      </wp:positionV>
                      <wp:extent cx="223520" cy="640080"/>
                      <wp:effectExtent l="0" t="0" r="43180" b="26670"/>
                      <wp:wrapNone/>
                      <wp:docPr id="3" name="右中かっこ 3"/>
                      <wp:cNvGraphicFramePr/>
                      <a:graphic xmlns:a="http://schemas.openxmlformats.org/drawingml/2006/main">
                        <a:graphicData uri="http://schemas.microsoft.com/office/word/2010/wordprocessingShape">
                          <wps:wsp>
                            <wps:cNvSpPr/>
                            <wps:spPr>
                              <a:xfrm>
                                <a:off x="0" y="0"/>
                                <a:ext cx="223520" cy="64008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52A9A4B" id="右中かっこ 3" o:spid="_x0000_s1026" type="#_x0000_t88" style="position:absolute;left:0;text-align:left;margin-left:227.25pt;margin-top:2.15pt;width:17.6pt;height:50.4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" adj="629" strokecolor="black [3200]" strokeweight=".5pt">
                      <v:stroke joinstyle="miter"/>
                    </v:shape>
                  </w:pict>
                </mc:Fallback>
              </mc:AlternateContent>
            </w:r>
            <w:r w:rsidR="004064F0">
              <w:rPr>
                <w:rFonts w:hint="eastAsia"/>
              </w:rPr>
              <w:t>地域共生・地域づくりの視点の反映</w:t>
            </w:r>
          </w:p>
          <w:p w:rsidR="004064F0" w:rsidRPr="00451BC6" w:rsidRDefault="004064F0" w:rsidP="001B7CC5">
            <w:r>
              <w:rPr>
                <w:rFonts w:hint="eastAsia"/>
              </w:rPr>
              <w:t>自分達自身ができることからやってみる</w:t>
            </w:r>
          </w:p>
          <w:p w:rsidR="004064F0" w:rsidRDefault="004064F0" w:rsidP="001B7CC5">
            <w:r>
              <w:rPr>
                <w:rFonts w:hint="eastAsia"/>
              </w:rPr>
              <w:t>さまざまな人を対象にした福祉の街づくりをとも</w:t>
            </w:r>
          </w:p>
          <w:p w:rsidR="004064F0" w:rsidRDefault="004064F0" w:rsidP="001B7CC5">
            <w:r>
              <w:rPr>
                <w:rFonts w:hint="eastAsia"/>
              </w:rPr>
              <w:t>に考えるという視点</w:t>
            </w:r>
          </w:p>
        </w:tc>
        <w:tc>
          <w:tcPr>
            <w:tcW w:w="3828" w:type="dxa"/>
          </w:tcPr>
          <w:p w:rsidR="003343B1" w:rsidRDefault="003343B1" w:rsidP="001B7CC5"/>
          <w:p w:rsidR="00A27BE2" w:rsidRDefault="007D585D" w:rsidP="001B7CC5">
            <w:r>
              <w:rPr>
                <w:rFonts w:hint="eastAsia"/>
              </w:rPr>
              <w:t>※地域づくりの視点からバリアフリーを包含する</w:t>
            </w:r>
            <w:r w:rsidR="004075DC">
              <w:rPr>
                <w:rFonts w:hint="eastAsia"/>
              </w:rPr>
              <w:t>形で</w:t>
            </w:r>
            <w:r>
              <w:rPr>
                <w:rFonts w:hint="eastAsia"/>
              </w:rPr>
              <w:t>文言を入れる</w:t>
            </w:r>
          </w:p>
        </w:tc>
      </w:tr>
      <w:tr w:rsidR="00646F8D" w:rsidTr="001B7CC5">
        <w:trPr>
          <w:trHeight w:val="412"/>
        </w:trPr>
        <w:tc>
          <w:tcPr>
            <w:tcW w:w="988" w:type="dxa"/>
            <w:vMerge/>
          </w:tcPr>
          <w:p w:rsidR="00646F8D" w:rsidRDefault="00646F8D" w:rsidP="001B7CC5"/>
        </w:tc>
        <w:tc>
          <w:tcPr>
            <w:tcW w:w="850" w:type="dxa"/>
          </w:tcPr>
          <w:p w:rsidR="00646F8D" w:rsidRDefault="00646F8D" w:rsidP="001B7CC5">
            <w:r>
              <w:rPr>
                <w:rFonts w:hint="eastAsia"/>
              </w:rPr>
              <w:t>中野</w:t>
            </w:r>
          </w:p>
        </w:tc>
        <w:tc>
          <w:tcPr>
            <w:tcW w:w="4961" w:type="dxa"/>
          </w:tcPr>
          <w:p w:rsidR="00646F8D" w:rsidRDefault="001B7CC5" w:rsidP="001B7CC5">
            <w:r>
              <w:rPr>
                <w:rFonts w:hint="eastAsia"/>
              </w:rPr>
              <w:t>障がい</w:t>
            </w:r>
            <w:r w:rsidR="00646F8D">
              <w:rPr>
                <w:rFonts w:hint="eastAsia"/>
              </w:rPr>
              <w:t>の社会モデルの位置づけ</w:t>
            </w:r>
          </w:p>
        </w:tc>
        <w:tc>
          <w:tcPr>
            <w:tcW w:w="3828" w:type="dxa"/>
          </w:tcPr>
          <w:p w:rsidR="00646F8D" w:rsidRDefault="005A0A42" w:rsidP="001B7CC5">
            <w:r>
              <w:rPr>
                <w:rFonts w:hint="eastAsia"/>
              </w:rPr>
              <w:t>※障がい</w:t>
            </w:r>
            <w:r w:rsidR="003343B1">
              <w:rPr>
                <w:rFonts w:hint="eastAsia"/>
              </w:rPr>
              <w:t>の</w:t>
            </w:r>
            <w:r w:rsidR="004075DC">
              <w:rPr>
                <w:rFonts w:hint="eastAsia"/>
              </w:rPr>
              <w:t>社会モデルの視点からバリアフリーを包含する形で</w:t>
            </w:r>
            <w:r w:rsidR="00646F8D">
              <w:rPr>
                <w:rFonts w:hint="eastAsia"/>
              </w:rPr>
              <w:t>文言を入れる</w:t>
            </w:r>
          </w:p>
        </w:tc>
      </w:tr>
      <w:tr w:rsidR="005739A4" w:rsidTr="001B7CC5">
        <w:trPr>
          <w:trHeight w:val="397"/>
        </w:trPr>
        <w:tc>
          <w:tcPr>
            <w:tcW w:w="988" w:type="dxa"/>
            <w:vMerge/>
          </w:tcPr>
          <w:p w:rsidR="005739A4" w:rsidRDefault="005739A4" w:rsidP="001B7CC5"/>
        </w:tc>
        <w:tc>
          <w:tcPr>
            <w:tcW w:w="850" w:type="dxa"/>
          </w:tcPr>
          <w:p w:rsidR="005739A4" w:rsidRDefault="005739A4" w:rsidP="001B7CC5">
            <w:r>
              <w:rPr>
                <w:rFonts w:hint="eastAsia"/>
              </w:rPr>
              <w:t>中野</w:t>
            </w:r>
          </w:p>
        </w:tc>
        <w:tc>
          <w:tcPr>
            <w:tcW w:w="4961" w:type="dxa"/>
          </w:tcPr>
          <w:p w:rsidR="005739A4" w:rsidRDefault="005739A4" w:rsidP="001B7CC5">
            <w:r>
              <w:rPr>
                <w:rFonts w:hint="eastAsia"/>
              </w:rPr>
              <w:t>東京都障害者差別解消条例について</w:t>
            </w:r>
          </w:p>
        </w:tc>
        <w:tc>
          <w:tcPr>
            <w:tcW w:w="3828" w:type="dxa"/>
          </w:tcPr>
          <w:p w:rsidR="005739A4" w:rsidRDefault="005739A4" w:rsidP="001B7CC5">
            <w:r>
              <w:rPr>
                <w:rFonts w:hint="eastAsia"/>
              </w:rPr>
              <w:t>〇事例紹介に反映・委員課題提起</w:t>
            </w:r>
          </w:p>
        </w:tc>
      </w:tr>
      <w:tr w:rsidR="005739A4" w:rsidTr="001B7CC5">
        <w:trPr>
          <w:trHeight w:val="397"/>
        </w:trPr>
        <w:tc>
          <w:tcPr>
            <w:tcW w:w="988" w:type="dxa"/>
            <w:vMerge/>
          </w:tcPr>
          <w:p w:rsidR="005739A4" w:rsidRDefault="005739A4" w:rsidP="001B7CC5"/>
        </w:tc>
        <w:tc>
          <w:tcPr>
            <w:tcW w:w="850" w:type="dxa"/>
          </w:tcPr>
          <w:p w:rsidR="005739A4" w:rsidRDefault="005739A4" w:rsidP="001B7CC5">
            <w:r>
              <w:rPr>
                <w:rFonts w:hint="eastAsia"/>
              </w:rPr>
              <w:t>斉藤</w:t>
            </w:r>
          </w:p>
        </w:tc>
        <w:tc>
          <w:tcPr>
            <w:tcW w:w="4961" w:type="dxa"/>
          </w:tcPr>
          <w:p w:rsidR="005739A4" w:rsidRDefault="005739A4" w:rsidP="001B7CC5">
            <w:r>
              <w:rPr>
                <w:rFonts w:hint="eastAsia"/>
              </w:rPr>
              <w:t xml:space="preserve">上手くいかなかった部分の確認　</w:t>
            </w:r>
          </w:p>
        </w:tc>
        <w:tc>
          <w:tcPr>
            <w:tcW w:w="3828" w:type="dxa"/>
          </w:tcPr>
          <w:p w:rsidR="005739A4" w:rsidRDefault="005739A4" w:rsidP="001B7CC5">
            <w:r>
              <w:rPr>
                <w:rFonts w:hint="eastAsia"/>
              </w:rPr>
              <w:t>※アンケート分析で実施予定</w:t>
            </w:r>
          </w:p>
        </w:tc>
      </w:tr>
      <w:tr w:rsidR="001B7CC5" w:rsidTr="001B7CC5">
        <w:trPr>
          <w:trHeight w:val="397"/>
        </w:trPr>
        <w:tc>
          <w:tcPr>
            <w:tcW w:w="988" w:type="dxa"/>
            <w:vMerge/>
          </w:tcPr>
          <w:p w:rsidR="001B7CC5" w:rsidRDefault="001B7CC5" w:rsidP="001B7CC5"/>
        </w:tc>
        <w:tc>
          <w:tcPr>
            <w:tcW w:w="850" w:type="dxa"/>
          </w:tcPr>
          <w:p w:rsidR="001B7CC5" w:rsidRPr="000252EB" w:rsidRDefault="001B7CC5" w:rsidP="001B7CC5">
            <w:r w:rsidRPr="000252EB">
              <w:rPr>
                <w:rFonts w:hint="eastAsia"/>
              </w:rPr>
              <w:t>斉藤</w:t>
            </w:r>
          </w:p>
        </w:tc>
        <w:tc>
          <w:tcPr>
            <w:tcW w:w="4961" w:type="dxa"/>
          </w:tcPr>
          <w:p w:rsidR="001B7CC5" w:rsidRPr="000252EB" w:rsidRDefault="001B7CC5" w:rsidP="001B7CC5">
            <w:r w:rsidRPr="000252EB">
              <w:rPr>
                <w:rFonts w:hint="eastAsia"/>
              </w:rPr>
              <w:t>意識改善に繋がる先進事例の発信の仕方</w:t>
            </w:r>
          </w:p>
        </w:tc>
        <w:tc>
          <w:tcPr>
            <w:tcW w:w="3828" w:type="dxa"/>
          </w:tcPr>
          <w:p w:rsidR="001B7CC5" w:rsidRPr="000252EB" w:rsidRDefault="001B7CC5" w:rsidP="001B7CC5">
            <w:r w:rsidRPr="000252EB">
              <w:rPr>
                <w:rFonts w:hint="eastAsia"/>
              </w:rPr>
              <w:t>※</w:t>
            </w:r>
            <w:r w:rsidR="001227B8" w:rsidRPr="000252EB">
              <w:rPr>
                <w:rFonts w:hint="eastAsia"/>
              </w:rPr>
              <w:t>文言又は小提案に反映（進め方）</w:t>
            </w:r>
          </w:p>
        </w:tc>
      </w:tr>
      <w:tr w:rsidR="004075DC" w:rsidTr="001B7CC5">
        <w:trPr>
          <w:trHeight w:val="397"/>
        </w:trPr>
        <w:tc>
          <w:tcPr>
            <w:tcW w:w="988" w:type="dxa"/>
            <w:vMerge/>
          </w:tcPr>
          <w:p w:rsidR="004075DC" w:rsidRDefault="004075DC" w:rsidP="001B7CC5"/>
        </w:tc>
        <w:tc>
          <w:tcPr>
            <w:tcW w:w="850" w:type="dxa"/>
          </w:tcPr>
          <w:p w:rsidR="004075DC" w:rsidRDefault="004075DC" w:rsidP="001B7CC5">
            <w:r>
              <w:rPr>
                <w:rFonts w:hint="eastAsia"/>
              </w:rPr>
              <w:t>鈴木</w:t>
            </w:r>
          </w:p>
        </w:tc>
        <w:tc>
          <w:tcPr>
            <w:tcW w:w="4961" w:type="dxa"/>
          </w:tcPr>
          <w:p w:rsidR="004075DC" w:rsidRDefault="00495EA4" w:rsidP="001B7CC5">
            <w:r>
              <w:rPr>
                <w:rFonts w:hint="eastAsia"/>
              </w:rPr>
              <w:t>補助増額の事例あり。補助</w:t>
            </w:r>
            <w:r w:rsidR="004075DC">
              <w:rPr>
                <w:rFonts w:hint="eastAsia"/>
              </w:rPr>
              <w:t>条件にしてはどうか</w:t>
            </w:r>
          </w:p>
        </w:tc>
        <w:tc>
          <w:tcPr>
            <w:tcW w:w="3828" w:type="dxa"/>
          </w:tcPr>
          <w:p w:rsidR="004075DC" w:rsidRPr="00495EA4" w:rsidRDefault="008606D8" w:rsidP="001B7CC5">
            <w:pPr>
              <w:rPr>
                <w:highlight w:val="yellow"/>
              </w:rPr>
            </w:pPr>
            <w:r>
              <w:rPr>
                <w:rFonts w:hint="eastAsia"/>
              </w:rPr>
              <w:t>〇事例紹介に反映・委員課題提起</w:t>
            </w:r>
          </w:p>
        </w:tc>
      </w:tr>
      <w:tr w:rsidR="004064F0" w:rsidTr="001B7CC5">
        <w:trPr>
          <w:trHeight w:val="11052"/>
        </w:trPr>
        <w:tc>
          <w:tcPr>
            <w:tcW w:w="988" w:type="dxa"/>
          </w:tcPr>
          <w:p w:rsidR="00693AA2" w:rsidRDefault="00693AA2" w:rsidP="001B7CC5"/>
          <w:p w:rsidR="004064F0" w:rsidRPr="007B1F51" w:rsidRDefault="00E72FCC" w:rsidP="001B7CC5">
            <w:pPr>
              <w:rPr>
                <w:rFonts w:asciiTheme="majorEastAsia" w:eastAsiaTheme="majorEastAsia" w:hAnsiTheme="majorEastAsia"/>
                <w:u w:val="single"/>
              </w:rPr>
            </w:pPr>
            <w:r w:rsidRPr="007B1F51">
              <w:rPr>
                <w:rFonts w:asciiTheme="majorEastAsia" w:eastAsiaTheme="majorEastAsia" w:hAnsiTheme="majorEastAsia" w:hint="eastAsia"/>
                <w:u w:val="single"/>
              </w:rPr>
              <w:t>まとめ</w:t>
            </w:r>
          </w:p>
        </w:tc>
        <w:tc>
          <w:tcPr>
            <w:tcW w:w="850" w:type="dxa"/>
          </w:tcPr>
          <w:p w:rsidR="002E77E8" w:rsidRDefault="00E72FCC" w:rsidP="001B7CC5">
            <w:r>
              <w:rPr>
                <w:rFonts w:hint="eastAsia"/>
              </w:rPr>
              <w:t>部会長</w:t>
            </w:r>
          </w:p>
        </w:tc>
        <w:tc>
          <w:tcPr>
            <w:tcW w:w="4961" w:type="dxa"/>
          </w:tcPr>
          <w:p w:rsidR="00E72FCC" w:rsidRDefault="00E72FCC" w:rsidP="001B7CC5">
            <w:pPr>
              <w:ind w:left="210" w:hangingChars="100" w:hanging="210"/>
            </w:pPr>
            <w:r>
              <w:rPr>
                <w:rFonts w:hint="eastAsia"/>
              </w:rPr>
              <w:t>【全　体】</w:t>
            </w:r>
          </w:p>
          <w:p w:rsidR="009C2243" w:rsidRDefault="00556973" w:rsidP="001B7CC5">
            <w:pPr>
              <w:pStyle w:val="a3"/>
              <w:numPr>
                <w:ilvl w:val="0"/>
                <w:numId w:val="4"/>
              </w:numPr>
              <w:ind w:leftChars="0"/>
            </w:pPr>
            <w:r>
              <w:rPr>
                <w:rFonts w:hint="eastAsia"/>
              </w:rPr>
              <w:t xml:space="preserve">　</w:t>
            </w:r>
            <w:r w:rsidR="00FA511A">
              <w:rPr>
                <w:rFonts w:hint="eastAsia"/>
              </w:rPr>
              <w:t>基本</w:t>
            </w:r>
            <w:r w:rsidR="009C2243">
              <w:rPr>
                <w:rFonts w:hint="eastAsia"/>
              </w:rPr>
              <w:t>理念の確認</w:t>
            </w:r>
            <w:r w:rsidR="00FA511A">
              <w:rPr>
                <w:rFonts w:hint="eastAsia"/>
              </w:rPr>
              <w:t>と、基本的な考え方への</w:t>
            </w:r>
            <w:r w:rsidR="009C2243">
              <w:rPr>
                <w:rFonts w:hint="eastAsia"/>
              </w:rPr>
              <w:t>内容の位置づけ</w:t>
            </w:r>
            <w:r w:rsidR="00FA511A">
              <w:rPr>
                <w:rFonts w:hint="eastAsia"/>
              </w:rPr>
              <w:t>が必要</w:t>
            </w:r>
          </w:p>
          <w:p w:rsidR="00E72FCC" w:rsidRPr="00556973" w:rsidRDefault="00E72FCC" w:rsidP="001B7CC5"/>
          <w:p w:rsidR="00556973" w:rsidRDefault="00E72FCC" w:rsidP="001B7CC5">
            <w:r>
              <w:rPr>
                <w:rFonts w:hint="eastAsia"/>
              </w:rPr>
              <w:t>【１：バリアフリー教育の充実】</w:t>
            </w:r>
          </w:p>
          <w:p w:rsidR="00FA511A" w:rsidRDefault="00556973" w:rsidP="001B7CC5">
            <w:pPr>
              <w:pStyle w:val="a3"/>
              <w:numPr>
                <w:ilvl w:val="0"/>
                <w:numId w:val="4"/>
              </w:numPr>
              <w:ind w:leftChars="0"/>
            </w:pPr>
            <w:r>
              <w:rPr>
                <w:rFonts w:hint="eastAsia"/>
              </w:rPr>
              <w:t xml:space="preserve">　</w:t>
            </w:r>
            <w:r w:rsidR="00FA511A">
              <w:rPr>
                <w:rFonts w:hint="eastAsia"/>
              </w:rPr>
              <w:t>バリアフリー教育に関して、学校教育だけでなく、地域の人たちの共感を得るような仕組みという意味では、対象別ではなく、一緒になってやっていくということも必要</w:t>
            </w:r>
          </w:p>
          <w:p w:rsidR="00FA511A" w:rsidRDefault="00556973" w:rsidP="001B7CC5">
            <w:pPr>
              <w:pStyle w:val="a3"/>
              <w:numPr>
                <w:ilvl w:val="0"/>
                <w:numId w:val="4"/>
              </w:numPr>
              <w:ind w:leftChars="0"/>
            </w:pPr>
            <w:r>
              <w:rPr>
                <w:rFonts w:hint="eastAsia"/>
              </w:rPr>
              <w:t xml:space="preserve">　</w:t>
            </w:r>
            <w:r w:rsidR="00FA511A">
              <w:rPr>
                <w:rFonts w:hint="eastAsia"/>
              </w:rPr>
              <w:t>狭い意味でのバリアフリーではなく、街づくりの中でのバリアフリーや、相互理解、人権の認め合う社会づくりが共生社会を作っていくことになるという意見</w:t>
            </w:r>
          </w:p>
          <w:p w:rsidR="00FA511A" w:rsidRDefault="00556973" w:rsidP="001B7CC5">
            <w:pPr>
              <w:pStyle w:val="a3"/>
              <w:numPr>
                <w:ilvl w:val="0"/>
                <w:numId w:val="4"/>
              </w:numPr>
              <w:ind w:leftChars="0"/>
            </w:pPr>
            <w:r>
              <w:rPr>
                <w:rFonts w:hint="eastAsia"/>
              </w:rPr>
              <w:t xml:space="preserve">　</w:t>
            </w:r>
            <w:r w:rsidR="00FA511A">
              <w:rPr>
                <w:rFonts w:hint="eastAsia"/>
              </w:rPr>
              <w:t>地域団体との連携が必要という意見</w:t>
            </w:r>
          </w:p>
          <w:p w:rsidR="00556973" w:rsidRDefault="00556973" w:rsidP="001B7CC5"/>
          <w:p w:rsidR="00556973" w:rsidRPr="00556973" w:rsidRDefault="001B7CC5" w:rsidP="001B7CC5">
            <w:pPr>
              <w:ind w:left="629" w:hangingChars="300" w:hanging="629"/>
            </w:pPr>
            <w:r>
              <w:rPr>
                <w:rFonts w:hint="eastAsia"/>
              </w:rPr>
              <w:t>【２：多様な人が住まう「街」への気づき、障がい</w:t>
            </w:r>
            <w:r w:rsidR="00556973">
              <w:rPr>
                <w:rFonts w:hint="eastAsia"/>
              </w:rPr>
              <w:t>者理解の推進】</w:t>
            </w:r>
          </w:p>
          <w:p w:rsidR="00556973" w:rsidRDefault="00556973" w:rsidP="001B7CC5">
            <w:pPr>
              <w:pStyle w:val="a3"/>
              <w:numPr>
                <w:ilvl w:val="0"/>
                <w:numId w:val="4"/>
              </w:numPr>
              <w:ind w:leftChars="0"/>
            </w:pPr>
            <w:r>
              <w:rPr>
                <w:rFonts w:hint="eastAsia"/>
              </w:rPr>
              <w:t xml:space="preserve">　１と類似する部分が多いため、切り分けるか統合することでも良いのではないか。</w:t>
            </w:r>
          </w:p>
          <w:p w:rsidR="00556973" w:rsidRDefault="00556973" w:rsidP="001B7CC5"/>
          <w:p w:rsidR="00556973" w:rsidRPr="00693AA2" w:rsidRDefault="00556973" w:rsidP="001B7CC5">
            <w:pPr>
              <w:rPr>
                <w:spacing w:val="-6"/>
              </w:rPr>
            </w:pPr>
            <w:r w:rsidRPr="00693AA2">
              <w:rPr>
                <w:rFonts w:hint="eastAsia"/>
                <w:spacing w:val="-6"/>
              </w:rPr>
              <w:t>【３：安心して出かけられる「街」の実現を目指して】</w:t>
            </w:r>
          </w:p>
          <w:p w:rsidR="00556973" w:rsidRDefault="00556973" w:rsidP="001B7CC5">
            <w:pPr>
              <w:pStyle w:val="a3"/>
              <w:numPr>
                <w:ilvl w:val="0"/>
                <w:numId w:val="4"/>
              </w:numPr>
              <w:ind w:leftChars="0"/>
            </w:pPr>
            <w:r>
              <w:rPr>
                <w:rFonts w:hint="eastAsia"/>
              </w:rPr>
              <w:t xml:space="preserve">　行政情報が得られていない課題</w:t>
            </w:r>
          </w:p>
          <w:p w:rsidR="0010393E" w:rsidRDefault="00556973" w:rsidP="001B7CC5">
            <w:pPr>
              <w:pStyle w:val="a3"/>
              <w:numPr>
                <w:ilvl w:val="0"/>
                <w:numId w:val="4"/>
              </w:numPr>
              <w:ind w:leftChars="0"/>
            </w:pPr>
            <w:r>
              <w:rPr>
                <w:rFonts w:hint="eastAsia"/>
              </w:rPr>
              <w:t xml:space="preserve">　</w:t>
            </w:r>
            <w:r w:rsidR="001B7CC5">
              <w:rPr>
                <w:rFonts w:hint="eastAsia"/>
              </w:rPr>
              <w:t>情報アクセスだけでなく障がい</w:t>
            </w:r>
            <w:r w:rsidR="0010393E">
              <w:rPr>
                <w:rFonts w:hint="eastAsia"/>
              </w:rPr>
              <w:t>当事者から情報発信できる仕組みを考える必要性</w:t>
            </w:r>
          </w:p>
          <w:p w:rsidR="00556973" w:rsidRDefault="00556973" w:rsidP="001B7CC5"/>
          <w:p w:rsidR="00556973" w:rsidRPr="00556973" w:rsidRDefault="00556973" w:rsidP="001B7CC5">
            <w:r>
              <w:rPr>
                <w:rFonts w:hint="eastAsia"/>
              </w:rPr>
              <w:t>【４：条例適合率・遵守率向上に向けた取組み】</w:t>
            </w:r>
          </w:p>
          <w:p w:rsidR="00556973" w:rsidRDefault="00556973" w:rsidP="001B7CC5">
            <w:pPr>
              <w:pStyle w:val="a3"/>
              <w:numPr>
                <w:ilvl w:val="0"/>
                <w:numId w:val="4"/>
              </w:numPr>
              <w:ind w:leftChars="0"/>
            </w:pPr>
            <w:r>
              <w:rPr>
                <w:rFonts w:hint="eastAsia"/>
              </w:rPr>
              <w:t xml:space="preserve">　社会情勢等を踏まえた条例見直しや、そのことによる遵守率向上期待に対する意見</w:t>
            </w:r>
          </w:p>
          <w:p w:rsidR="00E72FCC" w:rsidRDefault="00556973" w:rsidP="001B7CC5">
            <w:pPr>
              <w:pStyle w:val="a3"/>
              <w:numPr>
                <w:ilvl w:val="0"/>
                <w:numId w:val="4"/>
              </w:numPr>
              <w:ind w:leftChars="0"/>
            </w:pPr>
            <w:r>
              <w:rPr>
                <w:rFonts w:hint="eastAsia"/>
              </w:rPr>
              <w:t xml:space="preserve">　</w:t>
            </w:r>
            <w:r w:rsidR="0010393E">
              <w:rPr>
                <w:rFonts w:hint="eastAsia"/>
              </w:rPr>
              <w:t>条例に関し</w:t>
            </w:r>
            <w:r w:rsidR="007D1C42">
              <w:rPr>
                <w:rFonts w:hint="eastAsia"/>
              </w:rPr>
              <w:t>て、</w:t>
            </w:r>
            <w:r w:rsidR="00A27BE2">
              <w:rPr>
                <w:rFonts w:hint="eastAsia"/>
              </w:rPr>
              <w:t>設計側</w:t>
            </w:r>
            <w:r w:rsidR="0010393E">
              <w:rPr>
                <w:rFonts w:hint="eastAsia"/>
              </w:rPr>
              <w:t>に認識を深めてもらう必要性</w:t>
            </w:r>
          </w:p>
          <w:p w:rsidR="007D1C42" w:rsidRDefault="00556973" w:rsidP="001B7CC5">
            <w:pPr>
              <w:pStyle w:val="a3"/>
              <w:numPr>
                <w:ilvl w:val="0"/>
                <w:numId w:val="4"/>
              </w:numPr>
              <w:ind w:leftChars="0"/>
            </w:pPr>
            <w:r>
              <w:rPr>
                <w:rFonts w:hint="eastAsia"/>
              </w:rPr>
              <w:t xml:space="preserve">　</w:t>
            </w:r>
            <w:r w:rsidR="007D1C42">
              <w:rPr>
                <w:rFonts w:hint="eastAsia"/>
              </w:rPr>
              <w:t>バリアフリー法改正に関して多くの人にしってもらう</w:t>
            </w:r>
          </w:p>
          <w:p w:rsidR="00556973" w:rsidRDefault="00556973" w:rsidP="001B7CC5"/>
          <w:p w:rsidR="00556973" w:rsidRDefault="00556973" w:rsidP="001B7CC5">
            <w:r>
              <w:rPr>
                <w:rFonts w:hint="eastAsia"/>
              </w:rPr>
              <w:t>【５：施設の計画段階における関係者の参画】</w:t>
            </w:r>
          </w:p>
          <w:p w:rsidR="007D1C42" w:rsidRPr="002E77E8" w:rsidRDefault="00556973" w:rsidP="001B7CC5">
            <w:pPr>
              <w:pStyle w:val="a3"/>
              <w:numPr>
                <w:ilvl w:val="0"/>
                <w:numId w:val="4"/>
              </w:numPr>
              <w:ind w:leftChars="0"/>
            </w:pPr>
            <w:r>
              <w:rPr>
                <w:rFonts w:hint="eastAsia"/>
              </w:rPr>
              <w:t xml:space="preserve">　参画の重要性を知ってもらい事例を増やしていくことの必要性</w:t>
            </w:r>
          </w:p>
        </w:tc>
        <w:tc>
          <w:tcPr>
            <w:tcW w:w="3828" w:type="dxa"/>
          </w:tcPr>
          <w:p w:rsidR="004064F0" w:rsidRDefault="004064F0" w:rsidP="001B7CC5"/>
        </w:tc>
      </w:tr>
    </w:tbl>
    <w:p w:rsidR="00C92C40" w:rsidRDefault="00C92C40"/>
    <w:sectPr w:rsidR="00C92C40" w:rsidSect="007D0F53">
      <w:pgSz w:w="11906" w:h="16838" w:code="9"/>
      <w:pgMar w:top="1134" w:right="1134" w:bottom="1134" w:left="1134" w:header="851" w:footer="992" w:gutter="0"/>
      <w:cols w:space="425"/>
      <w:docGrid w:type="linesAndChars" w:linePitch="303" w:charSpace="-21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2EB" w:rsidRDefault="000252EB" w:rsidP="000252EB">
      <w:r>
        <w:separator/>
      </w:r>
    </w:p>
  </w:endnote>
  <w:endnote w:type="continuationSeparator" w:id="0">
    <w:p w:rsidR="000252EB" w:rsidRDefault="000252EB" w:rsidP="00025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2EB" w:rsidRDefault="000252EB" w:rsidP="000252EB">
      <w:r>
        <w:separator/>
      </w:r>
    </w:p>
  </w:footnote>
  <w:footnote w:type="continuationSeparator" w:id="0">
    <w:p w:rsidR="000252EB" w:rsidRDefault="000252EB" w:rsidP="000252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B4361"/>
    <w:multiLevelType w:val="hybridMultilevel"/>
    <w:tmpl w:val="6E7E412E"/>
    <w:lvl w:ilvl="0" w:tplc="301C1FB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0377AC"/>
    <w:multiLevelType w:val="hybridMultilevel"/>
    <w:tmpl w:val="C340FE2A"/>
    <w:lvl w:ilvl="0" w:tplc="453430B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84B57F9"/>
    <w:multiLevelType w:val="hybridMultilevel"/>
    <w:tmpl w:val="538CBD9A"/>
    <w:lvl w:ilvl="0" w:tplc="62C0E51E">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7A59702F"/>
    <w:multiLevelType w:val="hybridMultilevel"/>
    <w:tmpl w:val="C8FCEBF8"/>
    <w:lvl w:ilvl="0" w:tplc="C9F2F7FA">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0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1D4"/>
    <w:rsid w:val="000252EB"/>
    <w:rsid w:val="0010393E"/>
    <w:rsid w:val="001227B8"/>
    <w:rsid w:val="001B7CC5"/>
    <w:rsid w:val="001E3EA6"/>
    <w:rsid w:val="001F695A"/>
    <w:rsid w:val="002827F2"/>
    <w:rsid w:val="002E77E8"/>
    <w:rsid w:val="003343B1"/>
    <w:rsid w:val="0035027C"/>
    <w:rsid w:val="004064F0"/>
    <w:rsid w:val="004075DC"/>
    <w:rsid w:val="0042077F"/>
    <w:rsid w:val="00441227"/>
    <w:rsid w:val="00451BC6"/>
    <w:rsid w:val="00495EA4"/>
    <w:rsid w:val="004C48B6"/>
    <w:rsid w:val="004C6758"/>
    <w:rsid w:val="0051704C"/>
    <w:rsid w:val="00534B9B"/>
    <w:rsid w:val="00542B0E"/>
    <w:rsid w:val="00556973"/>
    <w:rsid w:val="005739A4"/>
    <w:rsid w:val="005A0A42"/>
    <w:rsid w:val="0061310D"/>
    <w:rsid w:val="00646F8D"/>
    <w:rsid w:val="00693AA2"/>
    <w:rsid w:val="0070119A"/>
    <w:rsid w:val="00742FAE"/>
    <w:rsid w:val="00797BC5"/>
    <w:rsid w:val="007B1F51"/>
    <w:rsid w:val="007D0F53"/>
    <w:rsid w:val="007D1C42"/>
    <w:rsid w:val="007D585D"/>
    <w:rsid w:val="008304C6"/>
    <w:rsid w:val="008573DD"/>
    <w:rsid w:val="008606D8"/>
    <w:rsid w:val="008E4D92"/>
    <w:rsid w:val="009C2243"/>
    <w:rsid w:val="009D0DFD"/>
    <w:rsid w:val="00A27BE2"/>
    <w:rsid w:val="00A45CDC"/>
    <w:rsid w:val="00AB11D4"/>
    <w:rsid w:val="00B96BAE"/>
    <w:rsid w:val="00C92C04"/>
    <w:rsid w:val="00C92C40"/>
    <w:rsid w:val="00CE74F9"/>
    <w:rsid w:val="00DB08C0"/>
    <w:rsid w:val="00E0366D"/>
    <w:rsid w:val="00E72FCC"/>
    <w:rsid w:val="00ED1235"/>
    <w:rsid w:val="00EF2983"/>
    <w:rsid w:val="00F37CEC"/>
    <w:rsid w:val="00F85E3E"/>
    <w:rsid w:val="00FA511A"/>
    <w:rsid w:val="00FB37F3"/>
    <w:rsid w:val="00FB6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013812BE-1F27-403C-9509-40BB72FCC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F53"/>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77E8"/>
    <w:pPr>
      <w:ind w:leftChars="400" w:left="840"/>
    </w:pPr>
  </w:style>
  <w:style w:type="paragraph" w:styleId="a4">
    <w:name w:val="header"/>
    <w:basedOn w:val="a"/>
    <w:link w:val="a5"/>
    <w:uiPriority w:val="99"/>
    <w:unhideWhenUsed/>
    <w:rsid w:val="000252EB"/>
    <w:pPr>
      <w:tabs>
        <w:tab w:val="center" w:pos="4252"/>
        <w:tab w:val="right" w:pos="8504"/>
      </w:tabs>
      <w:snapToGrid w:val="0"/>
    </w:pPr>
  </w:style>
  <w:style w:type="character" w:customStyle="1" w:styleId="a5">
    <w:name w:val="ヘッダー (文字)"/>
    <w:basedOn w:val="a0"/>
    <w:link w:val="a4"/>
    <w:uiPriority w:val="99"/>
    <w:rsid w:val="000252EB"/>
    <w:rPr>
      <w:sz w:val="22"/>
    </w:rPr>
  </w:style>
  <w:style w:type="paragraph" w:styleId="a6">
    <w:name w:val="footer"/>
    <w:basedOn w:val="a"/>
    <w:link w:val="a7"/>
    <w:uiPriority w:val="99"/>
    <w:unhideWhenUsed/>
    <w:rsid w:val="000252EB"/>
    <w:pPr>
      <w:tabs>
        <w:tab w:val="center" w:pos="4252"/>
        <w:tab w:val="right" w:pos="8504"/>
      </w:tabs>
      <w:snapToGrid w:val="0"/>
    </w:pPr>
  </w:style>
  <w:style w:type="character" w:customStyle="1" w:styleId="a7">
    <w:name w:val="フッター (文字)"/>
    <w:basedOn w:val="a0"/>
    <w:link w:val="a6"/>
    <w:uiPriority w:val="99"/>
    <w:rsid w:val="000252E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TotalTime>
  <Pages>3</Pages>
  <Words>297</Words>
  <Characters>1699</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40</cp:revision>
  <cp:lastPrinted>2018-12-17T07:59:00Z</cp:lastPrinted>
  <dcterms:created xsi:type="dcterms:W3CDTF">2018-12-17T02:55:00Z</dcterms:created>
  <dcterms:modified xsi:type="dcterms:W3CDTF">2019-02-19T00:05:00Z</dcterms:modified>
</cp:coreProperties>
</file>