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08" w:rsidRDefault="00F9515E" w:rsidP="00851D6C">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3895090</wp:posOffset>
                </wp:positionH>
                <wp:positionV relativeFrom="paragraph">
                  <wp:posOffset>-538480</wp:posOffset>
                </wp:positionV>
                <wp:extent cx="1433195" cy="3333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333375"/>
                        </a:xfrm>
                        <a:prstGeom prst="rect">
                          <a:avLst/>
                        </a:prstGeom>
                        <a:solidFill>
                          <a:srgbClr val="FFFFFF"/>
                        </a:solidFill>
                        <a:ln w="9525">
                          <a:solidFill>
                            <a:srgbClr val="000000"/>
                          </a:solidFill>
                          <a:miter lim="800000"/>
                          <a:headEnd/>
                          <a:tailEnd/>
                        </a:ln>
                      </wps:spPr>
                      <wps:txbx>
                        <w:txbxContent>
                          <w:p w:rsidR="006E681E" w:rsidRPr="002774C1" w:rsidRDefault="0067435D" w:rsidP="006E681E">
                            <w:pPr>
                              <w:jc w:val="center"/>
                              <w:rPr>
                                <w:rFonts w:ascii="ＭＳ ゴシック" w:eastAsia="ＭＳ ゴシック" w:hAnsi="ＭＳ ゴシック"/>
                              </w:rPr>
                            </w:pPr>
                            <w:r>
                              <w:rPr>
                                <w:rFonts w:ascii="ＭＳ ゴシック" w:eastAsia="ＭＳ ゴシック" w:hAnsi="ＭＳ ゴシック" w:hint="eastAsia"/>
                              </w:rPr>
                              <w:t>参考資料２－４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7pt;margin-top:-42.4pt;width:112.8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fXJQIAAEcEAAAOAAAAZHJzL2Uyb0RvYy54bWysU1Fv0zAQfkfiP1h+p2nSlb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">
                <v:textbox inset="5.85pt,.7pt,5.85pt,.7pt">
                  <w:txbxContent>
                    <w:p w:rsidR="006E681E" w:rsidRPr="002774C1" w:rsidRDefault="0067435D" w:rsidP="006E681E">
                      <w:pPr>
                        <w:jc w:val="center"/>
                        <w:rPr>
                          <w:rFonts w:ascii="ＭＳ ゴシック" w:eastAsia="ＭＳ ゴシック" w:hAnsi="ＭＳ ゴシック"/>
                        </w:rPr>
                      </w:pPr>
                      <w:r>
                        <w:rPr>
                          <w:rFonts w:ascii="ＭＳ ゴシック" w:eastAsia="ＭＳ ゴシック" w:hAnsi="ＭＳ ゴシック" w:hint="eastAsia"/>
                        </w:rPr>
                        <w:t>参考資料２－４</w:t>
                      </w:r>
                    </w:p>
                  </w:txbxContent>
                </v:textbox>
              </v:rect>
            </w:pict>
          </mc:Fallback>
        </mc:AlternateContent>
      </w:r>
      <w:r w:rsidR="00851D6C" w:rsidRPr="00851D6C">
        <w:rPr>
          <w:rFonts w:ascii="ＭＳ ゴシック" w:eastAsia="ＭＳ ゴシック" w:hAnsi="ＭＳ ゴシック" w:hint="eastAsia"/>
        </w:rPr>
        <w:t>県民意見の</w:t>
      </w:r>
      <w:r w:rsidR="00A9135C">
        <w:rPr>
          <w:rFonts w:ascii="ＭＳ ゴシック" w:eastAsia="ＭＳ ゴシック" w:hAnsi="ＭＳ ゴシック" w:hint="eastAsia"/>
        </w:rPr>
        <w:t>収集</w:t>
      </w:r>
      <w:r w:rsidR="008D707B">
        <w:rPr>
          <w:rFonts w:ascii="ＭＳ ゴシック" w:eastAsia="ＭＳ ゴシック" w:hAnsi="ＭＳ ゴシック" w:hint="eastAsia"/>
        </w:rPr>
        <w:t>状況</w:t>
      </w:r>
      <w:r w:rsidR="00851D6C" w:rsidRPr="00851D6C">
        <w:rPr>
          <w:rFonts w:ascii="ＭＳ ゴシック" w:eastAsia="ＭＳ ゴシック" w:hAnsi="ＭＳ ゴシック" w:hint="eastAsia"/>
        </w:rPr>
        <w:t>について</w:t>
      </w:r>
      <w:r w:rsidR="00263506">
        <w:rPr>
          <w:rFonts w:ascii="ＭＳ ゴシック" w:eastAsia="ＭＳ ゴシック" w:hAnsi="ＭＳ ゴシック" w:hint="eastAsia"/>
        </w:rPr>
        <w:t>（中間状況）</w:t>
      </w:r>
    </w:p>
    <w:p w:rsidR="00851D6C" w:rsidRDefault="00851D6C" w:rsidP="00851D6C">
      <w:pPr>
        <w:rPr>
          <w:rFonts w:ascii="ＭＳ ゴシック" w:eastAsia="ＭＳ ゴシック" w:hAnsi="ＭＳ ゴシック"/>
        </w:rPr>
      </w:pPr>
    </w:p>
    <w:p w:rsidR="00233050" w:rsidRPr="005238AD" w:rsidRDefault="00CD7633" w:rsidP="00A91501">
      <w:pPr>
        <w:rPr>
          <w:rFonts w:ascii="ＭＳ ゴシック" w:eastAsia="ＭＳ ゴシック" w:hAnsi="ＭＳ ゴシック"/>
          <w:szCs w:val="21"/>
          <w:u w:val="single"/>
        </w:rPr>
      </w:pPr>
      <w:r w:rsidRPr="005238AD">
        <w:rPr>
          <w:rFonts w:ascii="ＭＳ ゴシック" w:eastAsia="ＭＳ ゴシック" w:hAnsi="ＭＳ ゴシック" w:hint="eastAsia"/>
          <w:szCs w:val="21"/>
          <w:u w:val="single"/>
        </w:rPr>
        <w:t xml:space="preserve">１　</w:t>
      </w:r>
      <w:r w:rsidR="007371C2" w:rsidRPr="005238AD">
        <w:rPr>
          <w:rFonts w:ascii="ＭＳ ゴシック" w:eastAsia="ＭＳ ゴシック" w:hAnsi="ＭＳ ゴシック" w:hint="eastAsia"/>
          <w:szCs w:val="21"/>
          <w:u w:val="single"/>
        </w:rPr>
        <w:t>県民意見の募集に係る</w:t>
      </w:r>
      <w:r w:rsidRPr="005238AD">
        <w:rPr>
          <w:rFonts w:ascii="ＭＳ ゴシック" w:eastAsia="ＭＳ ゴシック" w:hAnsi="ＭＳ ゴシック" w:hint="eastAsia"/>
          <w:szCs w:val="21"/>
          <w:u w:val="single"/>
        </w:rPr>
        <w:t>取組</w:t>
      </w:r>
      <w:r w:rsidR="007371C2" w:rsidRPr="005238AD">
        <w:rPr>
          <w:rFonts w:ascii="ＭＳ ゴシック" w:eastAsia="ＭＳ ゴシック" w:hAnsi="ＭＳ ゴシック" w:hint="eastAsia"/>
          <w:szCs w:val="21"/>
          <w:u w:val="single"/>
        </w:rPr>
        <w:t>状況</w:t>
      </w:r>
      <w:bookmarkStart w:id="0" w:name="_GoBack"/>
      <w:bookmarkEnd w:id="0"/>
    </w:p>
    <w:p w:rsidR="00CD7633" w:rsidRPr="00D12E0D" w:rsidRDefault="00CD7633" w:rsidP="00D12E0D">
      <w:pPr>
        <w:ind w:leftChars="100" w:left="218"/>
        <w:rPr>
          <w:rFonts w:ascii="ＭＳ ゴシック" w:eastAsia="ＭＳ ゴシック" w:hAnsi="ＭＳ ゴシック"/>
          <w:szCs w:val="21"/>
        </w:rPr>
      </w:pPr>
      <w:r w:rsidRPr="00D12E0D">
        <w:rPr>
          <w:rFonts w:ascii="ＭＳ ゴシック" w:eastAsia="ＭＳ ゴシック" w:hAnsi="ＭＳ ゴシック" w:hint="eastAsia"/>
          <w:szCs w:val="21"/>
        </w:rPr>
        <w:t>(1) ホームページ及びチラシによる県民意見募集の周知</w:t>
      </w:r>
    </w:p>
    <w:p w:rsidR="00CD7633" w:rsidRPr="00D12E0D" w:rsidRDefault="00CD7633" w:rsidP="00D12E0D">
      <w:pPr>
        <w:ind w:leftChars="200" w:left="436" w:firstLineChars="100" w:firstLine="218"/>
        <w:rPr>
          <w:szCs w:val="21"/>
        </w:rPr>
      </w:pPr>
      <w:r w:rsidRPr="00D12E0D">
        <w:rPr>
          <w:rFonts w:hint="eastAsia"/>
          <w:szCs w:val="21"/>
        </w:rPr>
        <w:t>関係団体</w:t>
      </w:r>
      <w:r w:rsidR="001F6841">
        <w:rPr>
          <w:rFonts w:hint="eastAsia"/>
          <w:szCs w:val="21"/>
        </w:rPr>
        <w:t>・市町村等</w:t>
      </w:r>
      <w:r w:rsidRPr="00D12E0D">
        <w:rPr>
          <w:rFonts w:hint="eastAsia"/>
          <w:szCs w:val="21"/>
        </w:rPr>
        <w:t>に配布し、県民意見の募集を呼びかけ</w:t>
      </w:r>
    </w:p>
    <w:p w:rsidR="00CD7633" w:rsidRPr="00D12E0D" w:rsidRDefault="00CD7633" w:rsidP="00D12E0D">
      <w:pPr>
        <w:ind w:leftChars="100" w:left="218"/>
        <w:rPr>
          <w:rFonts w:ascii="ＭＳ ゴシック" w:eastAsia="ＭＳ ゴシック" w:hAnsi="ＭＳ ゴシック"/>
          <w:szCs w:val="21"/>
        </w:rPr>
      </w:pPr>
      <w:r w:rsidRPr="00D12E0D">
        <w:rPr>
          <w:rFonts w:ascii="ＭＳ ゴシック" w:eastAsia="ＭＳ ゴシック" w:hAnsi="ＭＳ ゴシック" w:hint="eastAsia"/>
          <w:szCs w:val="21"/>
        </w:rPr>
        <w:t xml:space="preserve">(2) </w:t>
      </w:r>
      <w:r w:rsidR="00D12E0D">
        <w:rPr>
          <w:rFonts w:ascii="ＭＳ ゴシック" w:eastAsia="ＭＳ ゴシック" w:hAnsi="ＭＳ ゴシック" w:hint="eastAsia"/>
          <w:szCs w:val="21"/>
        </w:rPr>
        <w:t>バリアフリーフェスタかながわ2018</w:t>
      </w:r>
      <w:r w:rsidR="001E16A7">
        <w:rPr>
          <w:rFonts w:ascii="ＭＳ ゴシック" w:eastAsia="ＭＳ ゴシック" w:hAnsi="ＭＳ ゴシック" w:hint="eastAsia"/>
          <w:szCs w:val="21"/>
        </w:rPr>
        <w:t>でのアンケート配布</w:t>
      </w:r>
      <w:r w:rsidRPr="00D12E0D">
        <w:rPr>
          <w:rFonts w:hint="eastAsia"/>
          <w:szCs w:val="21"/>
        </w:rPr>
        <w:t>（平成</w:t>
      </w:r>
      <w:r w:rsidR="00D12E0D" w:rsidRPr="00D12E0D">
        <w:rPr>
          <w:rFonts w:hint="eastAsia"/>
          <w:szCs w:val="21"/>
        </w:rPr>
        <w:t>30</w:t>
      </w:r>
      <w:r w:rsidRPr="00D12E0D">
        <w:rPr>
          <w:rFonts w:hint="eastAsia"/>
          <w:szCs w:val="21"/>
        </w:rPr>
        <w:t>年12月</w:t>
      </w:r>
      <w:r w:rsidR="00D12E0D">
        <w:rPr>
          <w:rFonts w:hint="eastAsia"/>
          <w:szCs w:val="21"/>
        </w:rPr>
        <w:t>４</w:t>
      </w:r>
      <w:r w:rsidRPr="00D12E0D">
        <w:rPr>
          <w:rFonts w:hint="eastAsia"/>
          <w:szCs w:val="21"/>
        </w:rPr>
        <w:t>日）</w:t>
      </w:r>
    </w:p>
    <w:p w:rsidR="00CD7633" w:rsidRPr="00D12E0D" w:rsidRDefault="001E16A7" w:rsidP="00D12E0D">
      <w:pPr>
        <w:ind w:leftChars="200" w:left="436" w:firstLineChars="100" w:firstLine="218"/>
        <w:rPr>
          <w:szCs w:val="21"/>
        </w:rPr>
      </w:pPr>
      <w:r>
        <w:rPr>
          <w:rFonts w:hint="eastAsia"/>
          <w:szCs w:val="21"/>
        </w:rPr>
        <w:t>イベント当日に</w:t>
      </w:r>
      <w:r w:rsidR="00D12E0D">
        <w:rPr>
          <w:rFonts w:hint="eastAsia"/>
          <w:szCs w:val="21"/>
        </w:rPr>
        <w:t>アンケートを</w:t>
      </w:r>
      <w:r>
        <w:rPr>
          <w:rFonts w:hint="eastAsia"/>
          <w:szCs w:val="21"/>
        </w:rPr>
        <w:t>配布するとともに、</w:t>
      </w:r>
      <w:r w:rsidR="00D12E0D">
        <w:rPr>
          <w:rFonts w:hint="eastAsia"/>
          <w:szCs w:val="21"/>
        </w:rPr>
        <w:t>県コーナーに</w:t>
      </w:r>
      <w:r>
        <w:rPr>
          <w:rFonts w:hint="eastAsia"/>
          <w:szCs w:val="21"/>
        </w:rPr>
        <w:t>て</w:t>
      </w:r>
      <w:r w:rsidR="00C14CF4">
        <w:rPr>
          <w:rFonts w:hint="eastAsia"/>
          <w:szCs w:val="21"/>
        </w:rPr>
        <w:t>説明・回収</w:t>
      </w:r>
    </w:p>
    <w:p w:rsidR="00CD7633" w:rsidRPr="00D12E0D" w:rsidRDefault="00CD7633" w:rsidP="00D12E0D">
      <w:pPr>
        <w:ind w:leftChars="100" w:left="218"/>
        <w:rPr>
          <w:rFonts w:ascii="ＭＳ ゴシック" w:eastAsia="ＭＳ ゴシック" w:hAnsi="ＭＳ ゴシック"/>
          <w:szCs w:val="21"/>
        </w:rPr>
      </w:pPr>
      <w:r w:rsidRPr="00D12E0D">
        <w:rPr>
          <w:rFonts w:ascii="ＭＳ ゴシック" w:eastAsia="ＭＳ ゴシック" w:hAnsi="ＭＳ ゴシック" w:hint="eastAsia"/>
          <w:szCs w:val="21"/>
        </w:rPr>
        <w:t xml:space="preserve">(3) </w:t>
      </w:r>
      <w:r w:rsidR="001F6841">
        <w:rPr>
          <w:rFonts w:ascii="ＭＳ ゴシック" w:eastAsia="ＭＳ ゴシック" w:hAnsi="ＭＳ ゴシック" w:hint="eastAsia"/>
          <w:szCs w:val="21"/>
        </w:rPr>
        <w:t>委員からの</w:t>
      </w:r>
      <w:r w:rsidR="001E16A7">
        <w:rPr>
          <w:rFonts w:ascii="ＭＳ ゴシック" w:eastAsia="ＭＳ ゴシック" w:hAnsi="ＭＳ ゴシック" w:hint="eastAsia"/>
          <w:szCs w:val="21"/>
        </w:rPr>
        <w:t>意見聴取</w:t>
      </w:r>
    </w:p>
    <w:p w:rsidR="00CD7633" w:rsidRPr="00D12E0D" w:rsidRDefault="00981CBD" w:rsidP="00D12E0D">
      <w:pPr>
        <w:ind w:leftChars="200" w:left="436" w:firstLineChars="100" w:firstLine="218"/>
        <w:rPr>
          <w:szCs w:val="21"/>
        </w:rPr>
      </w:pPr>
      <w:r>
        <w:rPr>
          <w:rFonts w:hint="eastAsia"/>
          <w:szCs w:val="21"/>
        </w:rPr>
        <w:t>アンケート回答を依頼。団体によっては直接出向いて意見聴取</w:t>
      </w:r>
    </w:p>
    <w:p w:rsidR="00586EC1" w:rsidRPr="001E16A7" w:rsidRDefault="007371C2" w:rsidP="00CD7633">
      <w:pPr>
        <w:rPr>
          <w:szCs w:val="21"/>
        </w:rPr>
      </w:pPr>
      <w:r w:rsidRPr="001E16A7">
        <w:rPr>
          <w:rFonts w:hint="eastAsia"/>
          <w:szCs w:val="21"/>
        </w:rPr>
        <w:t xml:space="preserve">　　　　</w:t>
      </w:r>
    </w:p>
    <w:p w:rsidR="008D1999" w:rsidRPr="005238AD" w:rsidRDefault="00C857F3" w:rsidP="00802C69">
      <w:pPr>
        <w:rPr>
          <w:rFonts w:ascii="ＭＳ ゴシック" w:eastAsia="ＭＳ ゴシック" w:hAnsi="ＭＳ ゴシック"/>
          <w:szCs w:val="21"/>
          <w:u w:val="single"/>
        </w:rPr>
      </w:pPr>
      <w:r w:rsidRPr="005238AD">
        <w:rPr>
          <w:rFonts w:ascii="ＭＳ ゴシック" w:eastAsia="ＭＳ ゴシック" w:hAnsi="ＭＳ ゴシック" w:hint="eastAsia"/>
          <w:szCs w:val="21"/>
          <w:u w:val="single"/>
        </w:rPr>
        <w:t>２　12月７日</w:t>
      </w:r>
      <w:r w:rsidR="00586EC1" w:rsidRPr="005238AD">
        <w:rPr>
          <w:rFonts w:ascii="ＭＳ ゴシック" w:eastAsia="ＭＳ ゴシック" w:hAnsi="ＭＳ ゴシック" w:hint="eastAsia"/>
          <w:szCs w:val="21"/>
          <w:u w:val="single"/>
        </w:rPr>
        <w:t>までの意見の収集状況</w:t>
      </w:r>
    </w:p>
    <w:p w:rsidR="00CE32A3" w:rsidRPr="00091E75" w:rsidRDefault="004C52DD" w:rsidP="00091E75">
      <w:pPr>
        <w:ind w:firstLineChars="200" w:firstLine="436"/>
        <w:rPr>
          <w:szCs w:val="21"/>
        </w:rPr>
      </w:pPr>
      <w:r>
        <w:rPr>
          <w:rFonts w:hint="eastAsia"/>
          <w:szCs w:val="21"/>
        </w:rPr>
        <w:t>54</w:t>
      </w:r>
      <w:r w:rsidR="008C4508" w:rsidRPr="001E16A7">
        <w:rPr>
          <w:rFonts w:hint="eastAsia"/>
          <w:szCs w:val="21"/>
        </w:rPr>
        <w:t>件</w:t>
      </w:r>
      <w:r w:rsidR="00802C69">
        <w:rPr>
          <w:rFonts w:hint="eastAsia"/>
          <w:szCs w:val="21"/>
        </w:rPr>
        <w:t>の回答があり、各項目の考察は下記のとおり</w:t>
      </w:r>
      <w:r w:rsidR="00341177">
        <w:rPr>
          <w:rFonts w:hint="eastAsia"/>
          <w:szCs w:val="21"/>
        </w:rPr>
        <w:t>。＜詳細は資料１－２＞</w:t>
      </w:r>
    </w:p>
    <w:p w:rsidR="00CE32A3" w:rsidRDefault="00CE32A3"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１．</w:t>
      </w:r>
      <w:r w:rsidR="00D63D1B">
        <w:rPr>
          <w:rFonts w:ascii="ＭＳ ゴシック" w:eastAsia="ＭＳ ゴシック" w:hAnsi="ＭＳ ゴシック" w:hint="eastAsia"/>
          <w:szCs w:val="21"/>
        </w:rPr>
        <w:t>現在の状況に係るアンケート</w:t>
      </w:r>
    </w:p>
    <w:p w:rsidR="00CE32A3" w:rsidRDefault="008D40BB"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以前と</w:t>
      </w:r>
      <w:r w:rsidR="0067367D">
        <w:rPr>
          <w:rFonts w:asciiTheme="minorEastAsia" w:eastAsiaTheme="minorEastAsia" w:hAnsiTheme="minorEastAsia" w:hint="eastAsia"/>
          <w:szCs w:val="21"/>
        </w:rPr>
        <w:t>比較したバリアフリーに関する印象についてのアンケートであるが、（</w:t>
      </w:r>
      <w:r>
        <w:rPr>
          <w:rFonts w:asciiTheme="minorEastAsia" w:eastAsiaTheme="minorEastAsia" w:hAnsiTheme="minorEastAsia" w:hint="eastAsia"/>
          <w:szCs w:val="21"/>
        </w:rPr>
        <w:t>１）～（３）については</w:t>
      </w:r>
      <w:r w:rsidR="009767F9">
        <w:rPr>
          <w:rFonts w:asciiTheme="minorEastAsia" w:eastAsiaTheme="minorEastAsia" w:hAnsiTheme="minorEastAsia" w:hint="eastAsia"/>
          <w:szCs w:val="21"/>
        </w:rPr>
        <w:t>地域、社会の状況の双方について、</w:t>
      </w:r>
      <w:r w:rsidR="000C2BE3">
        <w:rPr>
          <w:rFonts w:asciiTheme="minorEastAsia" w:eastAsiaTheme="minorEastAsia" w:hAnsiTheme="minorEastAsia" w:hint="eastAsia"/>
          <w:szCs w:val="21"/>
        </w:rPr>
        <w:t>「進んでいる」、「やや進んでいる」という回答の小計が概ね５割～７割（一部７割超）でとなっている</w:t>
      </w:r>
      <w:r w:rsidR="00CD4F22">
        <w:rPr>
          <w:rFonts w:asciiTheme="minorEastAsia" w:eastAsiaTheme="minorEastAsia" w:hAnsiTheme="minorEastAsia" w:hint="eastAsia"/>
          <w:szCs w:val="21"/>
        </w:rPr>
        <w:t>。</w:t>
      </w:r>
      <w:r w:rsidR="000C2BE3">
        <w:rPr>
          <w:rFonts w:asciiTheme="minorEastAsia" w:eastAsiaTheme="minorEastAsia" w:hAnsiTheme="minorEastAsia" w:hint="eastAsia"/>
          <w:szCs w:val="21"/>
        </w:rPr>
        <w:t>一方（４）については「進んでいる」、「やや進んでいる」という回答の小計が４割～５割程度となっており、他項目と比べるとやや低い状況である</w:t>
      </w:r>
      <w:r w:rsidR="009767F9">
        <w:rPr>
          <w:rFonts w:asciiTheme="minorEastAsia" w:eastAsiaTheme="minorEastAsia" w:hAnsiTheme="minorEastAsia" w:hint="eastAsia"/>
          <w:szCs w:val="21"/>
        </w:rPr>
        <w:t>。</w:t>
      </w:r>
    </w:p>
    <w:p w:rsidR="00864BF6" w:rsidRPr="000C2BE3" w:rsidRDefault="00864BF6"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2778"/>
        <w:gridCol w:w="2757"/>
        <w:gridCol w:w="2758"/>
      </w:tblGrid>
      <w:tr w:rsidR="00C14CF4" w:rsidTr="00864BF6">
        <w:tc>
          <w:tcPr>
            <w:tcW w:w="2982" w:type="dxa"/>
          </w:tcPr>
          <w:p w:rsidR="00864BF6" w:rsidRDefault="00864BF6" w:rsidP="0096471A">
            <w:pPr>
              <w:rPr>
                <w:rFonts w:asciiTheme="minorEastAsia" w:eastAsiaTheme="minorEastAsia" w:hAnsiTheme="minorEastAsia"/>
                <w:szCs w:val="21"/>
              </w:rPr>
            </w:pPr>
          </w:p>
        </w:tc>
        <w:tc>
          <w:tcPr>
            <w:tcW w:w="2982" w:type="dxa"/>
          </w:tcPr>
          <w:p w:rsidR="00864BF6" w:rsidRPr="00231C82" w:rsidRDefault="00864BF6" w:rsidP="009767F9">
            <w:pPr>
              <w:jc w:val="center"/>
              <w:rPr>
                <w:rFonts w:asciiTheme="majorEastAsia" w:eastAsiaTheme="majorEastAsia" w:hAnsiTheme="majorEastAsia"/>
                <w:szCs w:val="21"/>
              </w:rPr>
            </w:pPr>
            <w:r w:rsidRPr="00231C82">
              <w:rPr>
                <w:rFonts w:asciiTheme="majorEastAsia" w:eastAsiaTheme="majorEastAsia" w:hAnsiTheme="majorEastAsia" w:hint="eastAsia"/>
                <w:szCs w:val="21"/>
              </w:rPr>
              <w:t>地域の状況</w:t>
            </w:r>
          </w:p>
        </w:tc>
        <w:tc>
          <w:tcPr>
            <w:tcW w:w="2983" w:type="dxa"/>
          </w:tcPr>
          <w:p w:rsidR="00864BF6" w:rsidRPr="00231C82" w:rsidRDefault="00864BF6" w:rsidP="009767F9">
            <w:pPr>
              <w:jc w:val="center"/>
              <w:rPr>
                <w:rFonts w:asciiTheme="majorEastAsia" w:eastAsiaTheme="majorEastAsia" w:hAnsiTheme="majorEastAsia"/>
                <w:szCs w:val="21"/>
              </w:rPr>
            </w:pPr>
            <w:r w:rsidRPr="00231C82">
              <w:rPr>
                <w:rFonts w:asciiTheme="majorEastAsia" w:eastAsiaTheme="majorEastAsia" w:hAnsiTheme="majorEastAsia" w:hint="eastAsia"/>
                <w:szCs w:val="21"/>
              </w:rPr>
              <w:t>社会の状況</w:t>
            </w:r>
          </w:p>
        </w:tc>
      </w:tr>
      <w:tr w:rsidR="00C14CF4"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（１）バリアフリー全般</w:t>
            </w:r>
            <w:r w:rsidR="009767F9" w:rsidRPr="00231C82">
              <w:rPr>
                <w:rFonts w:asciiTheme="majorEastAsia" w:eastAsiaTheme="majorEastAsia" w:hAnsiTheme="majorEastAsia" w:hint="eastAsia"/>
                <w:szCs w:val="21"/>
              </w:rPr>
              <w:t>に対する</w:t>
            </w:r>
            <w:r w:rsidRPr="00231C82">
              <w:rPr>
                <w:rFonts w:asciiTheme="majorEastAsia" w:eastAsiaTheme="majorEastAsia" w:hAnsiTheme="majorEastAsia" w:hint="eastAsia"/>
                <w:szCs w:val="21"/>
              </w:rPr>
              <w:t>理解</w:t>
            </w:r>
          </w:p>
        </w:tc>
        <w:tc>
          <w:tcPr>
            <w:tcW w:w="2982" w:type="dxa"/>
          </w:tcPr>
          <w:p w:rsidR="00864BF6" w:rsidRDefault="00864BF6" w:rsidP="0096471A">
            <w:pPr>
              <w:rPr>
                <w:rFonts w:asciiTheme="minorEastAsia" w:eastAsiaTheme="minorEastAsia" w:hAnsiTheme="minorEastAsia"/>
                <w:szCs w:val="21"/>
              </w:rPr>
            </w:pPr>
            <w:r>
              <w:rPr>
                <w:rFonts w:asciiTheme="minorEastAsia" w:eastAsiaTheme="minorEastAsia" w:hAnsiTheme="minorEastAsia" w:hint="eastAsia"/>
                <w:szCs w:val="21"/>
              </w:rPr>
              <w:t>進んでいる　　　　11％</w:t>
            </w:r>
          </w:p>
          <w:p w:rsidR="00864BF6" w:rsidRDefault="00864BF6" w:rsidP="0096471A">
            <w:pPr>
              <w:rPr>
                <w:rFonts w:asciiTheme="minorEastAsia" w:eastAsiaTheme="minorEastAsia" w:hAnsiTheme="minorEastAsia"/>
                <w:szCs w:val="21"/>
              </w:rPr>
            </w:pPr>
            <w:r>
              <w:rPr>
                <w:rFonts w:asciiTheme="minorEastAsia" w:eastAsiaTheme="minorEastAsia" w:hAnsiTheme="minorEastAsia" w:hint="eastAsia"/>
                <w:szCs w:val="21"/>
              </w:rPr>
              <w:t>やや進んでいる　　44％</w:t>
            </w:r>
          </w:p>
          <w:p w:rsidR="009767F9"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w:t>
            </w:r>
            <w:r w:rsidR="00C14CF4" w:rsidRPr="00231C82">
              <w:rPr>
                <w:rFonts w:asciiTheme="minorEastAsia" w:eastAsiaTheme="minorEastAsia" w:hAnsiTheme="minorEastAsia" w:hint="eastAsia"/>
                <w:szCs w:val="21"/>
                <w:u w:val="single"/>
              </w:rPr>
              <w:t>）</w:t>
            </w:r>
            <w:r w:rsidRPr="00231C82">
              <w:rPr>
                <w:rFonts w:asciiTheme="minorEastAsia" w:eastAsiaTheme="minorEastAsia" w:hAnsiTheme="minorEastAsia" w:hint="eastAsia"/>
                <w:szCs w:val="21"/>
                <w:u w:val="single"/>
              </w:rPr>
              <w:t xml:space="preserve">　　　　　55％</w:t>
            </w:r>
          </w:p>
          <w:p w:rsidR="009767F9"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31％</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10％</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56％</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66％</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24％</w:t>
            </w:r>
          </w:p>
        </w:tc>
      </w:tr>
      <w:tr w:rsidR="00C14CF4"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（２）施設整備のバリアフリー化</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17％</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45％</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62％</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30％</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13％</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62％</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75％</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17％</w:t>
            </w:r>
          </w:p>
        </w:tc>
      </w:tr>
      <w:tr w:rsidR="00C14CF4"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（３）</w:t>
            </w:r>
            <w:r w:rsidR="009767F9" w:rsidRPr="00231C82">
              <w:rPr>
                <w:rFonts w:asciiTheme="majorEastAsia" w:eastAsiaTheme="majorEastAsia" w:hAnsiTheme="majorEastAsia" w:hint="eastAsia"/>
                <w:szCs w:val="21"/>
              </w:rPr>
              <w:t>障がい者、高齢者等の</w:t>
            </w:r>
            <w:r w:rsidRPr="00231C82">
              <w:rPr>
                <w:rFonts w:asciiTheme="majorEastAsia" w:eastAsiaTheme="majorEastAsia" w:hAnsiTheme="majorEastAsia" w:hint="eastAsia"/>
                <w:szCs w:val="21"/>
              </w:rPr>
              <w:t>外出しやすさ</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19％</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46％</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65％</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26％</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15％</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48％</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（小計）　　　　　63％</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29％</w:t>
            </w:r>
          </w:p>
        </w:tc>
      </w:tr>
      <w:tr w:rsidR="00C14CF4" w:rsidTr="00864BF6">
        <w:tc>
          <w:tcPr>
            <w:tcW w:w="2982" w:type="dxa"/>
          </w:tcPr>
          <w:p w:rsidR="00864BF6" w:rsidRPr="00231C82" w:rsidRDefault="00864BF6" w:rsidP="0096471A">
            <w:pPr>
              <w:rPr>
                <w:rFonts w:asciiTheme="majorEastAsia" w:eastAsiaTheme="majorEastAsia" w:hAnsiTheme="majorEastAsia"/>
                <w:szCs w:val="21"/>
              </w:rPr>
            </w:pPr>
            <w:r w:rsidRPr="00231C82">
              <w:rPr>
                <w:rFonts w:asciiTheme="majorEastAsia" w:eastAsiaTheme="majorEastAsia" w:hAnsiTheme="majorEastAsia" w:hint="eastAsia"/>
                <w:szCs w:val="21"/>
              </w:rPr>
              <w:t>（４）心のバリアフリー（</w:t>
            </w:r>
            <w:r w:rsidR="009767F9" w:rsidRPr="00231C82">
              <w:rPr>
                <w:rFonts w:asciiTheme="majorEastAsia" w:eastAsiaTheme="majorEastAsia" w:hAnsiTheme="majorEastAsia" w:hint="eastAsia"/>
                <w:szCs w:val="21"/>
              </w:rPr>
              <w:t>※</w:t>
            </w:r>
            <w:r w:rsidRPr="00231C82">
              <w:rPr>
                <w:rFonts w:asciiTheme="majorEastAsia" w:eastAsiaTheme="majorEastAsia" w:hAnsiTheme="majorEastAsia" w:hint="eastAsia"/>
                <w:szCs w:val="21"/>
              </w:rPr>
              <w:t>）</w:t>
            </w:r>
          </w:p>
        </w:tc>
        <w:tc>
          <w:tcPr>
            <w:tcW w:w="2982"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進んでいる　　　　 6％</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37％</w:t>
            </w:r>
          </w:p>
          <w:p w:rsidR="00864BF6" w:rsidRDefault="00864BF6" w:rsidP="0096471A">
            <w:pPr>
              <w:rPr>
                <w:rFonts w:asciiTheme="minorEastAsia" w:eastAsiaTheme="minorEastAsia" w:hAnsiTheme="minorEastAsia"/>
                <w:szCs w:val="21"/>
              </w:rPr>
            </w:pPr>
            <w:r w:rsidRPr="00231C82">
              <w:rPr>
                <w:rFonts w:asciiTheme="minorEastAsia" w:eastAsiaTheme="minorEastAsia" w:hAnsiTheme="minorEastAsia" w:hint="eastAsia"/>
                <w:szCs w:val="21"/>
                <w:u w:val="single"/>
              </w:rPr>
              <w:t>（小計）　　　　　43％</w:t>
            </w:r>
          </w:p>
          <w:p w:rsidR="009767F9" w:rsidRPr="00864BF6"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45％</w:t>
            </w:r>
          </w:p>
        </w:tc>
        <w:tc>
          <w:tcPr>
            <w:tcW w:w="2983" w:type="dxa"/>
          </w:tcPr>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 xml:space="preserve">進んでいる　　　　</w:t>
            </w:r>
            <w:r>
              <w:rPr>
                <w:rFonts w:asciiTheme="minorEastAsia" w:eastAsiaTheme="minorEastAsia" w:hAnsiTheme="minorEastAsia"/>
                <w:szCs w:val="21"/>
              </w:rPr>
              <w:t xml:space="preserve"> 4</w:t>
            </w:r>
            <w:r>
              <w:rPr>
                <w:rFonts w:asciiTheme="minorEastAsia" w:eastAsiaTheme="minorEastAsia" w:hAnsiTheme="minorEastAsia" w:hint="eastAsia"/>
                <w:szCs w:val="21"/>
              </w:rPr>
              <w:t>％</w:t>
            </w:r>
          </w:p>
          <w:p w:rsidR="00864BF6" w:rsidRDefault="00864BF6" w:rsidP="00864BF6">
            <w:pPr>
              <w:rPr>
                <w:rFonts w:asciiTheme="minorEastAsia" w:eastAsiaTheme="minorEastAsia" w:hAnsiTheme="minorEastAsia"/>
                <w:szCs w:val="21"/>
              </w:rPr>
            </w:pPr>
            <w:r>
              <w:rPr>
                <w:rFonts w:asciiTheme="minorEastAsia" w:eastAsiaTheme="minorEastAsia" w:hAnsiTheme="minorEastAsia" w:hint="eastAsia"/>
                <w:szCs w:val="21"/>
              </w:rPr>
              <w:t>やや進んでいる　　48％</w:t>
            </w:r>
          </w:p>
          <w:p w:rsidR="00864BF6" w:rsidRPr="00231C82" w:rsidRDefault="00864BF6" w:rsidP="0096471A">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sidR="00FD7663" w:rsidRPr="00231C82">
              <w:rPr>
                <w:rFonts w:asciiTheme="minorEastAsia" w:eastAsiaTheme="minorEastAsia" w:hAnsiTheme="minorEastAsia" w:hint="eastAsia"/>
                <w:szCs w:val="21"/>
                <w:u w:val="single"/>
              </w:rPr>
              <w:t>5</w:t>
            </w:r>
            <w:r w:rsidRPr="00231C82">
              <w:rPr>
                <w:rFonts w:asciiTheme="minorEastAsia" w:eastAsiaTheme="minorEastAsia" w:hAnsiTheme="minorEastAsia" w:hint="eastAsia"/>
                <w:szCs w:val="21"/>
                <w:u w:val="single"/>
              </w:rPr>
              <w:t>2％</w:t>
            </w:r>
          </w:p>
          <w:p w:rsidR="009767F9" w:rsidRPr="00864BF6"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　変化はない</w:t>
            </w:r>
            <w:r w:rsidR="009767F9">
              <w:rPr>
                <w:rFonts w:asciiTheme="minorEastAsia" w:eastAsiaTheme="minorEastAsia" w:hAnsiTheme="minorEastAsia" w:hint="eastAsia"/>
                <w:szCs w:val="21"/>
              </w:rPr>
              <w:t xml:space="preserve">　　36％</w:t>
            </w:r>
          </w:p>
        </w:tc>
      </w:tr>
    </w:tbl>
    <w:p w:rsidR="00864BF6" w:rsidRPr="008D40BB" w:rsidRDefault="009767F9" w:rsidP="005805FB">
      <w:pPr>
        <w:ind w:leftChars="200" w:left="1090" w:hangingChars="300" w:hanging="654"/>
        <w:rPr>
          <w:rFonts w:asciiTheme="minorEastAsia" w:eastAsiaTheme="minorEastAsia" w:hAnsiTheme="minorEastAsia"/>
          <w:szCs w:val="21"/>
        </w:rPr>
      </w:pPr>
      <w:r>
        <w:rPr>
          <w:rFonts w:asciiTheme="minorEastAsia" w:eastAsiaTheme="minorEastAsia" w:hAnsiTheme="minorEastAsia" w:hint="eastAsia"/>
          <w:szCs w:val="21"/>
        </w:rPr>
        <w:t>（※）</w:t>
      </w:r>
      <w:r w:rsidRPr="009767F9">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062274" w:rsidRDefault="00062274" w:rsidP="00CD7633">
      <w:pPr>
        <w:rPr>
          <w:rFonts w:ascii="ＭＳ ゴシック" w:eastAsia="ＭＳ ゴシック" w:hAnsi="ＭＳ ゴシック"/>
          <w:szCs w:val="21"/>
        </w:rPr>
      </w:pPr>
    </w:p>
    <w:p w:rsidR="00A91763" w:rsidRDefault="00A91763" w:rsidP="00CD7633">
      <w:pPr>
        <w:rPr>
          <w:rFonts w:ascii="ＭＳ ゴシック" w:eastAsia="ＭＳ ゴシック" w:hAnsi="ＭＳ ゴシック"/>
          <w:szCs w:val="21"/>
        </w:rPr>
      </w:pPr>
    </w:p>
    <w:p w:rsidR="00A91763" w:rsidRPr="005805FB" w:rsidRDefault="00A91763" w:rsidP="00CD7633">
      <w:pPr>
        <w:rPr>
          <w:rFonts w:ascii="ＭＳ ゴシック" w:eastAsia="ＭＳ ゴシック" w:hAnsi="ＭＳ ゴシック"/>
          <w:szCs w:val="21"/>
        </w:rPr>
      </w:pPr>
    </w:p>
    <w:p w:rsidR="00D63D1B" w:rsidRDefault="00CE32A3"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lastRenderedPageBreak/>
        <w:t>２．社会状況の変化や新たな取組みに関するアンケート</w:t>
      </w:r>
    </w:p>
    <w:p w:rsidR="006F11BE" w:rsidRDefault="00D63D1B"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D443A4">
        <w:rPr>
          <w:rFonts w:asciiTheme="minorEastAsia" w:eastAsiaTheme="minorEastAsia" w:hAnsiTheme="minorEastAsia" w:hint="eastAsia"/>
          <w:szCs w:val="21"/>
        </w:rPr>
        <w:t xml:space="preserve">　</w:t>
      </w:r>
      <w:r w:rsidR="008D40BB">
        <w:rPr>
          <w:rFonts w:asciiTheme="minorEastAsia" w:eastAsiaTheme="minorEastAsia" w:hAnsiTheme="minorEastAsia" w:hint="eastAsia"/>
          <w:szCs w:val="21"/>
        </w:rPr>
        <w:t>提案書作成時以降の事柄についてのアンケートだが、「声かけ・サポート」運動</w:t>
      </w:r>
      <w:r w:rsidR="00D50879">
        <w:rPr>
          <w:rFonts w:asciiTheme="minorEastAsia" w:eastAsiaTheme="minorEastAsia" w:hAnsiTheme="minorEastAsia" w:hint="eastAsia"/>
          <w:szCs w:val="21"/>
        </w:rPr>
        <w:t>について</w:t>
      </w:r>
      <w:r w:rsidR="004C410F">
        <w:rPr>
          <w:rFonts w:asciiTheme="minorEastAsia" w:eastAsiaTheme="minorEastAsia" w:hAnsiTheme="minorEastAsia" w:hint="eastAsia"/>
          <w:szCs w:val="21"/>
        </w:rPr>
        <w:t>は</w:t>
      </w:r>
      <w:r w:rsidR="00D50879">
        <w:rPr>
          <w:rFonts w:asciiTheme="minorEastAsia" w:eastAsiaTheme="minorEastAsia" w:hAnsiTheme="minorEastAsia" w:hint="eastAsia"/>
          <w:szCs w:val="21"/>
        </w:rPr>
        <w:t>８割以上の回答者が言葉の意味を知っていたが、そのほかの単語については</w:t>
      </w:r>
      <w:r w:rsidR="008D40BB">
        <w:rPr>
          <w:rFonts w:asciiTheme="minorEastAsia" w:eastAsiaTheme="minorEastAsia" w:hAnsiTheme="minorEastAsia" w:hint="eastAsia"/>
          <w:szCs w:val="21"/>
        </w:rPr>
        <w:t>５</w:t>
      </w:r>
      <w:r w:rsidR="006F11BE">
        <w:rPr>
          <w:rFonts w:asciiTheme="minorEastAsia" w:eastAsiaTheme="minorEastAsia" w:hAnsiTheme="minorEastAsia" w:hint="eastAsia"/>
          <w:szCs w:val="21"/>
        </w:rPr>
        <w:t>割以上</w:t>
      </w:r>
      <w:r w:rsidR="0096471A">
        <w:rPr>
          <w:rFonts w:asciiTheme="minorEastAsia" w:eastAsiaTheme="minorEastAsia" w:hAnsiTheme="minorEastAsia" w:hint="eastAsia"/>
          <w:szCs w:val="21"/>
        </w:rPr>
        <w:t>の回答者が</w:t>
      </w:r>
      <w:r w:rsidR="00D50879">
        <w:rPr>
          <w:rFonts w:asciiTheme="minorEastAsia" w:eastAsiaTheme="minorEastAsia" w:hAnsiTheme="minorEastAsia" w:hint="eastAsia"/>
          <w:szCs w:val="21"/>
        </w:rPr>
        <w:t>言葉の意味を知らないという結果であった。しかしながら、どの言葉</w:t>
      </w:r>
      <w:r w:rsidR="006F11BE">
        <w:rPr>
          <w:rFonts w:asciiTheme="minorEastAsia" w:eastAsiaTheme="minorEastAsia" w:hAnsiTheme="minorEastAsia" w:hint="eastAsia"/>
          <w:szCs w:val="21"/>
        </w:rPr>
        <w:t>についても</w:t>
      </w:r>
      <w:r w:rsidR="00D50879">
        <w:rPr>
          <w:rFonts w:asciiTheme="minorEastAsia" w:eastAsiaTheme="minorEastAsia" w:hAnsiTheme="minorEastAsia" w:hint="eastAsia"/>
          <w:szCs w:val="21"/>
        </w:rPr>
        <w:t>今後の進捗については</w:t>
      </w:r>
      <w:r w:rsidR="006F11BE">
        <w:rPr>
          <w:rFonts w:asciiTheme="minorEastAsia" w:eastAsiaTheme="minorEastAsia" w:hAnsiTheme="minorEastAsia" w:hint="eastAsia"/>
          <w:szCs w:val="21"/>
        </w:rPr>
        <w:t>９割以上</w:t>
      </w:r>
      <w:r w:rsidR="00D50879">
        <w:rPr>
          <w:rFonts w:asciiTheme="minorEastAsia" w:eastAsiaTheme="minorEastAsia" w:hAnsiTheme="minorEastAsia" w:hint="eastAsia"/>
          <w:szCs w:val="21"/>
        </w:rPr>
        <w:t>の回答者</w:t>
      </w:r>
      <w:r w:rsidR="006F11BE">
        <w:rPr>
          <w:rFonts w:asciiTheme="minorEastAsia" w:eastAsiaTheme="minorEastAsia" w:hAnsiTheme="minorEastAsia" w:hint="eastAsia"/>
          <w:szCs w:val="21"/>
        </w:rPr>
        <w:t>が</w:t>
      </w:r>
      <w:r w:rsidR="00AC119B">
        <w:rPr>
          <w:rFonts w:asciiTheme="minorEastAsia" w:eastAsiaTheme="minorEastAsia" w:hAnsiTheme="minorEastAsia" w:hint="eastAsia"/>
          <w:szCs w:val="21"/>
        </w:rPr>
        <w:t>「積極的に進めたほう</w:t>
      </w:r>
      <w:r w:rsidR="006F11BE">
        <w:rPr>
          <w:rFonts w:asciiTheme="minorEastAsia" w:eastAsiaTheme="minorEastAsia" w:hAnsiTheme="minorEastAsia" w:hint="eastAsia"/>
          <w:szCs w:val="21"/>
        </w:rPr>
        <w:t>がよい</w:t>
      </w:r>
      <w:r w:rsidR="00AC119B">
        <w:rPr>
          <w:rFonts w:asciiTheme="minorEastAsia" w:eastAsiaTheme="minorEastAsia" w:hAnsiTheme="minorEastAsia" w:hint="eastAsia"/>
          <w:szCs w:val="21"/>
        </w:rPr>
        <w:t>」</w:t>
      </w:r>
      <w:r w:rsidR="00D50879">
        <w:rPr>
          <w:rFonts w:asciiTheme="minorEastAsia" w:eastAsiaTheme="minorEastAsia" w:hAnsiTheme="minorEastAsia" w:hint="eastAsia"/>
          <w:szCs w:val="21"/>
        </w:rPr>
        <w:t>と考えており</w:t>
      </w:r>
      <w:r w:rsidR="00D70105">
        <w:rPr>
          <w:rFonts w:asciiTheme="minorEastAsia" w:eastAsiaTheme="minorEastAsia" w:hAnsiTheme="minorEastAsia" w:hint="eastAsia"/>
          <w:szCs w:val="21"/>
        </w:rPr>
        <w:t>、また</w:t>
      </w:r>
      <w:r w:rsidR="00B5517A">
        <w:rPr>
          <w:rFonts w:asciiTheme="minorEastAsia" w:eastAsiaTheme="minorEastAsia" w:hAnsiTheme="minorEastAsia" w:hint="eastAsia"/>
          <w:szCs w:val="21"/>
        </w:rPr>
        <w:t>、</w:t>
      </w:r>
      <w:r w:rsidR="00D50879">
        <w:rPr>
          <w:rFonts w:asciiTheme="minorEastAsia" w:eastAsiaTheme="minorEastAsia" w:hAnsiTheme="minorEastAsia" w:hint="eastAsia"/>
          <w:szCs w:val="21"/>
        </w:rPr>
        <w:t>言葉の</w:t>
      </w:r>
      <w:r w:rsidR="00B5517A">
        <w:rPr>
          <w:rFonts w:asciiTheme="minorEastAsia" w:eastAsiaTheme="minorEastAsia" w:hAnsiTheme="minorEastAsia" w:hint="eastAsia"/>
          <w:szCs w:val="21"/>
        </w:rPr>
        <w:t>周知が必要であるという意見が多く寄せられた。</w:t>
      </w:r>
    </w:p>
    <w:p w:rsidR="006F11BE" w:rsidRDefault="00AC119B" w:rsidP="00AC119B">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「合理的配慮」については、「合理的」の考え方を整理、周知する必要があるという意見</w:t>
      </w:r>
      <w:r w:rsidR="000E47EC">
        <w:rPr>
          <w:rFonts w:asciiTheme="minorEastAsia" w:eastAsiaTheme="minorEastAsia" w:hAnsiTheme="minorEastAsia" w:hint="eastAsia"/>
          <w:szCs w:val="21"/>
        </w:rPr>
        <w:t>も</w:t>
      </w:r>
      <w:r>
        <w:rPr>
          <w:rFonts w:asciiTheme="minorEastAsia" w:eastAsiaTheme="minorEastAsia" w:hAnsiTheme="minorEastAsia" w:hint="eastAsia"/>
          <w:szCs w:val="21"/>
        </w:rPr>
        <w:t>挙がった</w:t>
      </w:r>
      <w:r w:rsidR="006F11BE">
        <w:rPr>
          <w:rFonts w:asciiTheme="minorEastAsia" w:eastAsiaTheme="minorEastAsia" w:hAnsiTheme="minorEastAsia" w:hint="eastAsia"/>
          <w:szCs w:val="21"/>
        </w:rPr>
        <w:t>。</w:t>
      </w:r>
    </w:p>
    <w:p w:rsidR="006F11BE" w:rsidRPr="006F11BE" w:rsidRDefault="00C5515F"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「障がい</w:t>
      </w:r>
      <w:r w:rsidR="006F11BE">
        <w:rPr>
          <w:rFonts w:asciiTheme="minorEastAsia" w:eastAsiaTheme="minorEastAsia" w:hAnsiTheme="minorEastAsia" w:hint="eastAsia"/>
          <w:szCs w:val="21"/>
        </w:rPr>
        <w:t>の社会モデル」については</w:t>
      </w:r>
      <w:r w:rsidR="00AC119B">
        <w:rPr>
          <w:rFonts w:asciiTheme="minorEastAsia" w:eastAsiaTheme="minorEastAsia" w:hAnsiTheme="minorEastAsia" w:hint="eastAsia"/>
          <w:szCs w:val="21"/>
        </w:rPr>
        <w:t>、</w:t>
      </w:r>
      <w:r w:rsidR="006F11BE">
        <w:rPr>
          <w:rFonts w:asciiTheme="minorEastAsia" w:eastAsiaTheme="minorEastAsia" w:hAnsiTheme="minorEastAsia" w:hint="eastAsia"/>
          <w:szCs w:val="21"/>
        </w:rPr>
        <w:t>言葉自体の意味がわかりにくいとの意見が目立った。</w:t>
      </w:r>
    </w:p>
    <w:p w:rsidR="006F11BE" w:rsidRDefault="006F11BE"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「インクルーシブ教育」について、多くの選択肢を与える教育法を支持する意見も寄せられた。</w:t>
      </w:r>
    </w:p>
    <w:p w:rsidR="006F11BE" w:rsidRDefault="006F11BE"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「声かけ・サポート」運動については</w:t>
      </w:r>
      <w:r w:rsidR="00AC119B">
        <w:rPr>
          <w:rFonts w:asciiTheme="minorEastAsia" w:eastAsiaTheme="minorEastAsia" w:hAnsiTheme="minorEastAsia" w:hint="eastAsia"/>
          <w:szCs w:val="21"/>
        </w:rPr>
        <w:t>、</w:t>
      </w:r>
      <w:r>
        <w:rPr>
          <w:rFonts w:asciiTheme="minorEastAsia" w:eastAsiaTheme="minorEastAsia" w:hAnsiTheme="minorEastAsia" w:hint="eastAsia"/>
          <w:szCs w:val="21"/>
        </w:rPr>
        <w:t>声を掛けられる側についての意見（怒らないでほしい等）も寄せられた。</w:t>
      </w:r>
    </w:p>
    <w:p w:rsidR="00231C82" w:rsidRDefault="00231C82"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2770"/>
        <w:gridCol w:w="2241"/>
        <w:gridCol w:w="3282"/>
      </w:tblGrid>
      <w:tr w:rsidR="00231C82" w:rsidTr="00137C8B">
        <w:tc>
          <w:tcPr>
            <w:tcW w:w="2770" w:type="dxa"/>
          </w:tcPr>
          <w:p w:rsidR="00231C82" w:rsidRDefault="00231C82" w:rsidP="0096471A">
            <w:pPr>
              <w:rPr>
                <w:rFonts w:asciiTheme="minorEastAsia" w:eastAsiaTheme="minorEastAsia" w:hAnsiTheme="minorEastAsia"/>
                <w:szCs w:val="21"/>
              </w:rPr>
            </w:pPr>
          </w:p>
        </w:tc>
        <w:tc>
          <w:tcPr>
            <w:tcW w:w="2241" w:type="dxa"/>
          </w:tcPr>
          <w:p w:rsidR="00231C82" w:rsidRPr="00234101" w:rsidRDefault="00234101" w:rsidP="00234101">
            <w:pPr>
              <w:jc w:val="center"/>
              <w:rPr>
                <w:rFonts w:asciiTheme="majorEastAsia" w:eastAsiaTheme="majorEastAsia" w:hAnsiTheme="majorEastAsia"/>
                <w:szCs w:val="21"/>
              </w:rPr>
            </w:pPr>
            <w:r w:rsidRPr="00234101">
              <w:rPr>
                <w:rFonts w:asciiTheme="majorEastAsia" w:eastAsiaTheme="majorEastAsia" w:hAnsiTheme="majorEastAsia" w:hint="eastAsia"/>
                <w:szCs w:val="21"/>
              </w:rPr>
              <w:t>（１）</w:t>
            </w:r>
            <w:r w:rsidR="00231C82" w:rsidRPr="00234101">
              <w:rPr>
                <w:rFonts w:asciiTheme="majorEastAsia" w:eastAsiaTheme="majorEastAsia" w:hAnsiTheme="majorEastAsia" w:hint="eastAsia"/>
                <w:szCs w:val="21"/>
              </w:rPr>
              <w:t>言葉の意味</w:t>
            </w:r>
          </w:p>
        </w:tc>
        <w:tc>
          <w:tcPr>
            <w:tcW w:w="3282" w:type="dxa"/>
          </w:tcPr>
          <w:p w:rsidR="00231C82" w:rsidRPr="00234101" w:rsidRDefault="00234101" w:rsidP="00234101">
            <w:pPr>
              <w:jc w:val="center"/>
              <w:rPr>
                <w:rFonts w:asciiTheme="majorEastAsia" w:eastAsiaTheme="majorEastAsia" w:hAnsiTheme="majorEastAsia"/>
                <w:szCs w:val="21"/>
              </w:rPr>
            </w:pPr>
            <w:r w:rsidRPr="00234101">
              <w:rPr>
                <w:rFonts w:asciiTheme="majorEastAsia" w:eastAsiaTheme="majorEastAsia" w:hAnsiTheme="majorEastAsia" w:hint="eastAsia"/>
                <w:szCs w:val="21"/>
              </w:rPr>
              <w:t>（２）</w:t>
            </w:r>
            <w:r w:rsidR="00231C82" w:rsidRPr="00234101">
              <w:rPr>
                <w:rFonts w:asciiTheme="majorEastAsia" w:eastAsiaTheme="majorEastAsia" w:hAnsiTheme="majorEastAsia" w:hint="eastAsia"/>
                <w:szCs w:val="21"/>
              </w:rPr>
              <w:t>今後の推進について</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問２－１</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合理的配慮</w:t>
            </w:r>
          </w:p>
        </w:tc>
        <w:tc>
          <w:tcPr>
            <w:tcW w:w="2241" w:type="dxa"/>
          </w:tcPr>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知っていた</w:t>
            </w:r>
            <w:r w:rsidR="00137C8B">
              <w:rPr>
                <w:rFonts w:asciiTheme="minorEastAsia" w:eastAsiaTheme="minorEastAsia" w:hAnsiTheme="minorEastAsia" w:hint="eastAsia"/>
                <w:szCs w:val="21"/>
              </w:rPr>
              <w:t xml:space="preserve">　　43％</w:t>
            </w:r>
          </w:p>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知らなかった</w:t>
            </w:r>
            <w:r w:rsidR="00137C8B">
              <w:rPr>
                <w:rFonts w:asciiTheme="minorEastAsia" w:eastAsiaTheme="minorEastAsia" w:hAnsiTheme="minorEastAsia" w:hint="eastAsia"/>
                <w:szCs w:val="21"/>
              </w:rPr>
              <w:t xml:space="preserve">　57％</w:t>
            </w:r>
          </w:p>
        </w:tc>
        <w:tc>
          <w:tcPr>
            <w:tcW w:w="3282" w:type="dxa"/>
          </w:tcPr>
          <w:p w:rsid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7167C6">
              <w:rPr>
                <w:rFonts w:asciiTheme="minorEastAsia" w:eastAsiaTheme="minorEastAsia" w:hAnsiTheme="minorEastAsia" w:hint="eastAsia"/>
                <w:szCs w:val="21"/>
              </w:rPr>
              <w:t xml:space="preserve">　</w:t>
            </w:r>
            <w:r>
              <w:rPr>
                <w:rFonts w:asciiTheme="minorEastAsia" w:eastAsiaTheme="minorEastAsia" w:hAnsiTheme="minorEastAsia" w:hint="eastAsia"/>
                <w:szCs w:val="21"/>
              </w:rPr>
              <w:t>98％</w:t>
            </w:r>
          </w:p>
          <w:p w:rsidR="00231C82" w:rsidRPr="00231C82" w:rsidRDefault="00231C82" w:rsidP="0096471A">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7167C6">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問２－２</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障がいの社会モデル</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知っていた　　24％</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知らなかった　76％</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91％</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７％</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問２－３</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インクルーシブ教育</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知っていた　　30％</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知らなかった　70％</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91％</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５％</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５％</w:t>
            </w:r>
          </w:p>
        </w:tc>
      </w:tr>
      <w:tr w:rsidR="00231C82" w:rsidTr="00137C8B">
        <w:tc>
          <w:tcPr>
            <w:tcW w:w="2770" w:type="dxa"/>
          </w:tcPr>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問２－４</w:t>
            </w:r>
          </w:p>
          <w:p w:rsidR="00231C82" w:rsidRPr="00234101" w:rsidRDefault="00231C82" w:rsidP="0096471A">
            <w:pPr>
              <w:rPr>
                <w:rFonts w:asciiTheme="majorEastAsia" w:eastAsiaTheme="majorEastAsia" w:hAnsiTheme="majorEastAsia"/>
                <w:szCs w:val="21"/>
              </w:rPr>
            </w:pPr>
            <w:r w:rsidRPr="00234101">
              <w:rPr>
                <w:rFonts w:asciiTheme="majorEastAsia" w:eastAsiaTheme="majorEastAsia" w:hAnsiTheme="majorEastAsia" w:hint="eastAsia"/>
                <w:szCs w:val="21"/>
              </w:rPr>
              <w:t>「声かけ・サポート」運動</w:t>
            </w:r>
          </w:p>
        </w:tc>
        <w:tc>
          <w:tcPr>
            <w:tcW w:w="2241" w:type="dxa"/>
          </w:tcPr>
          <w:p w:rsidR="00231C82"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知っていた　　80％</w:t>
            </w:r>
          </w:p>
          <w:p w:rsidR="00137C8B" w:rsidRDefault="00137C8B" w:rsidP="0096471A">
            <w:pPr>
              <w:rPr>
                <w:rFonts w:asciiTheme="minorEastAsia" w:eastAsiaTheme="minorEastAsia" w:hAnsiTheme="minorEastAsia"/>
                <w:szCs w:val="21"/>
              </w:rPr>
            </w:pPr>
            <w:r>
              <w:rPr>
                <w:rFonts w:asciiTheme="minorEastAsia" w:eastAsiaTheme="minorEastAsia" w:hAnsiTheme="minorEastAsia" w:hint="eastAsia"/>
                <w:szCs w:val="21"/>
              </w:rPr>
              <w:t>知らなかった　20％</w:t>
            </w:r>
          </w:p>
        </w:tc>
        <w:tc>
          <w:tcPr>
            <w:tcW w:w="3282" w:type="dxa"/>
          </w:tcPr>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93％</w:t>
            </w:r>
          </w:p>
          <w:p w:rsidR="00231C82" w:rsidRDefault="00231C82" w:rsidP="00137C8B">
            <w:pPr>
              <w:rPr>
                <w:rFonts w:asciiTheme="minorEastAsia" w:eastAsiaTheme="minorEastAsia" w:hAnsiTheme="minorEastAsia"/>
                <w:szCs w:val="21"/>
              </w:rPr>
            </w:pPr>
            <w:r>
              <w:rPr>
                <w:rFonts w:asciiTheme="minorEastAsia" w:eastAsiaTheme="minorEastAsia" w:hAnsiTheme="minorEastAsia" w:hint="eastAsia"/>
                <w:szCs w:val="21"/>
              </w:rPr>
              <w:t>現状で十分である</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５％</w:t>
            </w:r>
          </w:p>
          <w:p w:rsidR="00231C82" w:rsidRDefault="00231C82" w:rsidP="00231C82">
            <w:pPr>
              <w:rPr>
                <w:rFonts w:asciiTheme="minorEastAsia" w:eastAsiaTheme="minorEastAsia" w:hAnsiTheme="minorEastAsia"/>
                <w:szCs w:val="21"/>
              </w:rPr>
            </w:pPr>
            <w:r>
              <w:rPr>
                <w:rFonts w:asciiTheme="minorEastAsia" w:eastAsiaTheme="minorEastAsia" w:hAnsiTheme="minorEastAsia" w:hint="eastAsia"/>
                <w:szCs w:val="21"/>
              </w:rPr>
              <w:t xml:space="preserve">その他　　　　　　</w:t>
            </w:r>
            <w:r w:rsidR="00137C8B">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p>
        </w:tc>
      </w:tr>
    </w:tbl>
    <w:p w:rsidR="009622E7" w:rsidRPr="00D63D1B" w:rsidRDefault="009622E7" w:rsidP="000C2BE3">
      <w:pPr>
        <w:rPr>
          <w:rFonts w:asciiTheme="minorEastAsia" w:eastAsiaTheme="minorEastAsia" w:hAnsiTheme="minorEastAsia"/>
          <w:szCs w:val="21"/>
        </w:rPr>
      </w:pPr>
    </w:p>
    <w:p w:rsidR="00D63D1B" w:rsidRDefault="00D63D1B"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３．現在の進捗状況と今後の取組みに関するアンケート</w:t>
      </w:r>
      <w:r w:rsidR="00BC4DCE">
        <w:rPr>
          <w:rFonts w:ascii="ＭＳ ゴシック" w:eastAsia="ＭＳ ゴシック" w:hAnsi="ＭＳ ゴシック" w:hint="eastAsia"/>
          <w:szCs w:val="21"/>
        </w:rPr>
        <w:t>（提案書の進捗状況について）</w:t>
      </w:r>
    </w:p>
    <w:p w:rsidR="004C410F" w:rsidRDefault="00D63D1B"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D443A4">
        <w:rPr>
          <w:rFonts w:asciiTheme="minorEastAsia" w:eastAsiaTheme="minorEastAsia" w:hAnsiTheme="minorEastAsia" w:hint="eastAsia"/>
          <w:szCs w:val="21"/>
        </w:rPr>
        <w:t xml:space="preserve">　</w:t>
      </w:r>
      <w:r w:rsidR="00BC4DCE">
        <w:rPr>
          <w:rFonts w:asciiTheme="minorEastAsia" w:eastAsiaTheme="minorEastAsia" w:hAnsiTheme="minorEastAsia" w:hint="eastAsia"/>
          <w:szCs w:val="21"/>
        </w:rPr>
        <w:t>問３－１は現在の提案書の進捗状況</w:t>
      </w:r>
      <w:r w:rsidR="004C410F">
        <w:rPr>
          <w:rFonts w:asciiTheme="minorEastAsia" w:eastAsiaTheme="minorEastAsia" w:hAnsiTheme="minorEastAsia" w:hint="eastAsia"/>
          <w:szCs w:val="21"/>
        </w:rPr>
        <w:t>を尋ねたものである。</w:t>
      </w:r>
    </w:p>
    <w:p w:rsidR="00423A2D" w:rsidRDefault="004C410F" w:rsidP="00423A2D">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「（１）バリアフリー教育の充実」</w:t>
      </w:r>
      <w:r w:rsidR="00BA3168" w:rsidRPr="00BA3168">
        <w:rPr>
          <w:rFonts w:asciiTheme="minorEastAsia" w:eastAsiaTheme="minorEastAsia" w:hAnsiTheme="minorEastAsia" w:hint="eastAsia"/>
          <w:szCs w:val="21"/>
        </w:rPr>
        <w:t>「（２）多様な人が住まう「街」への気づき、障がい者理解の推進」</w:t>
      </w:r>
      <w:r>
        <w:rPr>
          <w:rFonts w:asciiTheme="minorEastAsia" w:eastAsiaTheme="minorEastAsia" w:hAnsiTheme="minorEastAsia" w:hint="eastAsia"/>
          <w:szCs w:val="21"/>
        </w:rPr>
        <w:t>については全体では「進んでいる」、「やや進んでいる」という回答の小計が５</w:t>
      </w:r>
      <w:r w:rsidR="00287474">
        <w:rPr>
          <w:rFonts w:asciiTheme="minorEastAsia" w:eastAsiaTheme="minorEastAsia" w:hAnsiTheme="minorEastAsia" w:hint="eastAsia"/>
          <w:szCs w:val="21"/>
        </w:rPr>
        <w:t>割～６割</w:t>
      </w:r>
      <w:r w:rsidR="00A91763">
        <w:rPr>
          <w:rFonts w:asciiTheme="minorEastAsia" w:eastAsiaTheme="minorEastAsia" w:hAnsiTheme="minorEastAsia" w:hint="eastAsia"/>
          <w:szCs w:val="21"/>
        </w:rPr>
        <w:t>程度となっている。</w:t>
      </w:r>
    </w:p>
    <w:tbl>
      <w:tblPr>
        <w:tblStyle w:val="a3"/>
        <w:tblW w:w="0" w:type="auto"/>
        <w:tblInd w:w="654" w:type="dxa"/>
        <w:tblLook w:val="04A0" w:firstRow="1" w:lastRow="0" w:firstColumn="1" w:lastColumn="0" w:noHBand="0" w:noVBand="1"/>
      </w:tblPr>
      <w:tblGrid>
        <w:gridCol w:w="3027"/>
        <w:gridCol w:w="2977"/>
      </w:tblGrid>
      <w:tr w:rsidR="008D1782" w:rsidRPr="00231C82" w:rsidTr="008D1782">
        <w:tc>
          <w:tcPr>
            <w:tcW w:w="3027" w:type="dxa"/>
          </w:tcPr>
          <w:p w:rsidR="008D1782" w:rsidRPr="008D1782" w:rsidRDefault="008D1782" w:rsidP="003800B6">
            <w:pPr>
              <w:rPr>
                <w:rFonts w:asciiTheme="majorEastAsia" w:eastAsiaTheme="majorEastAsia" w:hAnsiTheme="majorEastAsia"/>
                <w:szCs w:val="21"/>
              </w:rPr>
            </w:pPr>
            <w:r w:rsidRPr="008D1782">
              <w:rPr>
                <w:rFonts w:asciiTheme="majorEastAsia" w:eastAsiaTheme="majorEastAsia" w:hAnsiTheme="majorEastAsia" w:hint="eastAsia"/>
                <w:szCs w:val="21"/>
              </w:rPr>
              <w:t>（１）バリアフリー教育</w:t>
            </w:r>
            <w:r>
              <w:rPr>
                <w:rFonts w:asciiTheme="majorEastAsia" w:eastAsiaTheme="majorEastAsia" w:hAnsiTheme="majorEastAsia" w:hint="eastAsia"/>
                <w:szCs w:val="21"/>
              </w:rPr>
              <w:t>の充実</w:t>
            </w:r>
          </w:p>
        </w:tc>
        <w:tc>
          <w:tcPr>
            <w:tcW w:w="2977" w:type="dxa"/>
          </w:tcPr>
          <w:p w:rsidR="00423A2D" w:rsidRDefault="00423A2D" w:rsidP="00423A2D">
            <w:pPr>
              <w:rPr>
                <w:rFonts w:asciiTheme="minorEastAsia" w:eastAsiaTheme="minorEastAsia" w:hAnsiTheme="minorEastAsia"/>
                <w:szCs w:val="21"/>
              </w:rPr>
            </w:pPr>
            <w:r>
              <w:rPr>
                <w:rFonts w:asciiTheme="minorEastAsia" w:eastAsiaTheme="minorEastAsia" w:hAnsiTheme="minorEastAsia" w:hint="eastAsia"/>
                <w:szCs w:val="21"/>
              </w:rPr>
              <w:t>進んでいる　　　　　７％</w:t>
            </w:r>
          </w:p>
          <w:p w:rsidR="00423A2D" w:rsidRDefault="00423A2D" w:rsidP="00423A2D">
            <w:pPr>
              <w:rPr>
                <w:rFonts w:asciiTheme="minorEastAsia" w:eastAsiaTheme="minorEastAsia" w:hAnsiTheme="minorEastAsia"/>
                <w:szCs w:val="21"/>
              </w:rPr>
            </w:pPr>
            <w:r>
              <w:rPr>
                <w:rFonts w:asciiTheme="minorEastAsia" w:eastAsiaTheme="minorEastAsia" w:hAnsiTheme="minorEastAsia" w:hint="eastAsia"/>
                <w:szCs w:val="21"/>
              </w:rPr>
              <w:t>やや進んでいる　　　57％</w:t>
            </w:r>
          </w:p>
          <w:p w:rsidR="00423A2D" w:rsidRPr="00231C82" w:rsidRDefault="00423A2D" w:rsidP="00423A2D">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64</w:t>
            </w:r>
            <w:r w:rsidRPr="00231C82">
              <w:rPr>
                <w:rFonts w:asciiTheme="minorEastAsia" w:eastAsiaTheme="minorEastAsia" w:hAnsiTheme="minorEastAsia" w:hint="eastAsia"/>
                <w:szCs w:val="21"/>
                <w:u w:val="single"/>
              </w:rPr>
              <w:t>％</w:t>
            </w:r>
          </w:p>
          <w:p w:rsidR="008D1782" w:rsidRPr="008D1782" w:rsidRDefault="00423A2D" w:rsidP="00423A2D">
            <w:pPr>
              <w:rPr>
                <w:rFonts w:asciiTheme="majorEastAsia" w:eastAsiaTheme="majorEastAsia" w:hAnsiTheme="majorEastAsia"/>
                <w:szCs w:val="21"/>
              </w:rPr>
            </w:pPr>
            <w:r>
              <w:rPr>
                <w:rFonts w:asciiTheme="minorEastAsia" w:eastAsiaTheme="minorEastAsia" w:hAnsiTheme="minorEastAsia" w:hint="eastAsia"/>
                <w:szCs w:val="21"/>
              </w:rPr>
              <w:t>※　変化はない　　　33％</w:t>
            </w:r>
          </w:p>
        </w:tc>
      </w:tr>
      <w:tr w:rsidR="008D1782" w:rsidRPr="008D1782" w:rsidTr="008D1782">
        <w:tc>
          <w:tcPr>
            <w:tcW w:w="3027" w:type="dxa"/>
          </w:tcPr>
          <w:p w:rsidR="008D1782" w:rsidRPr="004C410F" w:rsidRDefault="00423A2D" w:rsidP="004C410F">
            <w:pPr>
              <w:rPr>
                <w:rFonts w:asciiTheme="minorEastAsia" w:eastAsiaTheme="minorEastAsia" w:hAnsiTheme="minorEastAsia"/>
                <w:szCs w:val="21"/>
              </w:rPr>
            </w:pPr>
            <w:r w:rsidRPr="008D1782">
              <w:rPr>
                <w:rFonts w:asciiTheme="majorEastAsia" w:eastAsiaTheme="majorEastAsia" w:hAnsiTheme="majorEastAsia" w:hint="eastAsia"/>
                <w:szCs w:val="21"/>
              </w:rPr>
              <w:t>（２）多様な人が住まう「街」への気づき、障がい者理解の推進</w:t>
            </w:r>
          </w:p>
        </w:tc>
        <w:tc>
          <w:tcPr>
            <w:tcW w:w="2977" w:type="dxa"/>
          </w:tcPr>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７％</w:t>
            </w:r>
          </w:p>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やや進んでいる　　　46％</w:t>
            </w:r>
          </w:p>
          <w:p w:rsidR="008D1782" w:rsidRPr="00231C82" w:rsidRDefault="008D1782"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 xml:space="preserve">　</w:t>
            </w:r>
            <w:r w:rsidRPr="00231C82">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53</w:t>
            </w:r>
            <w:r w:rsidRPr="00231C82">
              <w:rPr>
                <w:rFonts w:asciiTheme="minorEastAsia" w:eastAsiaTheme="minorEastAsia" w:hAnsiTheme="minorEastAsia" w:hint="eastAsia"/>
                <w:szCs w:val="21"/>
                <w:u w:val="single"/>
              </w:rPr>
              <w:t>％</w:t>
            </w:r>
          </w:p>
          <w:p w:rsidR="008D1782" w:rsidRDefault="008D1782" w:rsidP="003800B6">
            <w:pPr>
              <w:rPr>
                <w:rFonts w:asciiTheme="minorEastAsia" w:eastAsiaTheme="minorEastAsia" w:hAnsiTheme="minorEastAsia"/>
                <w:szCs w:val="21"/>
              </w:rPr>
            </w:pPr>
            <w:r>
              <w:rPr>
                <w:rFonts w:asciiTheme="minorEastAsia" w:eastAsiaTheme="minorEastAsia" w:hAnsiTheme="minorEastAsia" w:hint="eastAsia"/>
                <w:szCs w:val="21"/>
              </w:rPr>
              <w:t>※　変化はない　　　44％</w:t>
            </w:r>
          </w:p>
        </w:tc>
      </w:tr>
    </w:tbl>
    <w:p w:rsidR="004C410F" w:rsidRPr="00A91763" w:rsidRDefault="00A91763" w:rsidP="007336E2">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p>
    <w:p w:rsidR="00D63D1B" w:rsidRDefault="004C410F"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w:t>
      </w:r>
      <w:r w:rsidR="00287474">
        <w:rPr>
          <w:rFonts w:asciiTheme="minorEastAsia" w:eastAsiaTheme="minorEastAsia" w:hAnsiTheme="minorEastAsia" w:hint="eastAsia"/>
          <w:szCs w:val="21"/>
        </w:rPr>
        <w:t xml:space="preserve">　「（</w:t>
      </w:r>
      <w:r w:rsidR="00802C69">
        <w:rPr>
          <w:rFonts w:asciiTheme="minorEastAsia" w:eastAsiaTheme="minorEastAsia" w:hAnsiTheme="minorEastAsia" w:hint="eastAsia"/>
          <w:szCs w:val="21"/>
        </w:rPr>
        <w:t>３）安心して出かけられる「街」になっているか</w:t>
      </w:r>
      <w:r>
        <w:rPr>
          <w:rFonts w:asciiTheme="minorEastAsia" w:eastAsiaTheme="minorEastAsia" w:hAnsiTheme="minorEastAsia" w:hint="eastAsia"/>
          <w:szCs w:val="21"/>
        </w:rPr>
        <w:t>」</w:t>
      </w:r>
      <w:r w:rsidR="0067367D">
        <w:rPr>
          <w:rFonts w:asciiTheme="minorEastAsia" w:eastAsiaTheme="minorEastAsia" w:hAnsiTheme="minorEastAsia" w:hint="eastAsia"/>
          <w:szCs w:val="21"/>
        </w:rPr>
        <w:t>との問いについては</w:t>
      </w:r>
      <w:r w:rsidR="00BA3168">
        <w:rPr>
          <w:rFonts w:asciiTheme="minorEastAsia" w:eastAsiaTheme="minorEastAsia" w:hAnsiTheme="minorEastAsia" w:hint="eastAsia"/>
          <w:szCs w:val="21"/>
        </w:rPr>
        <w:t>「進んでいる」、「やや進んでいる」という回答の小計が３割未満であり、前述の「（１）バリアフリー教育の充実」「（２）</w:t>
      </w:r>
      <w:r w:rsidR="007336E2" w:rsidRPr="007336E2">
        <w:rPr>
          <w:rFonts w:asciiTheme="minorEastAsia" w:eastAsiaTheme="minorEastAsia" w:hAnsiTheme="minorEastAsia" w:hint="eastAsia"/>
          <w:szCs w:val="21"/>
        </w:rPr>
        <w:t>多様な人が住まう「街」への気づき、障がい者理解の推進</w:t>
      </w:r>
      <w:r w:rsidR="00BA3168">
        <w:rPr>
          <w:rFonts w:asciiTheme="minorEastAsia" w:eastAsiaTheme="minorEastAsia" w:hAnsiTheme="minorEastAsia" w:hint="eastAsia"/>
          <w:szCs w:val="21"/>
        </w:rPr>
        <w:t>」</w:t>
      </w:r>
      <w:r w:rsidR="007336E2">
        <w:rPr>
          <w:rFonts w:asciiTheme="minorEastAsia" w:eastAsiaTheme="minorEastAsia" w:hAnsiTheme="minorEastAsia" w:hint="eastAsia"/>
          <w:szCs w:val="21"/>
        </w:rPr>
        <w:t>よりも低い。なお、（３）の質問の</w:t>
      </w:r>
      <w:r w:rsidR="00287474">
        <w:rPr>
          <w:rFonts w:asciiTheme="minorEastAsia" w:eastAsiaTheme="minorEastAsia" w:hAnsiTheme="minorEastAsia" w:hint="eastAsia"/>
          <w:szCs w:val="21"/>
        </w:rPr>
        <w:t>小項目の結果</w:t>
      </w:r>
      <w:r w:rsidR="007336E2">
        <w:rPr>
          <w:rFonts w:asciiTheme="minorEastAsia" w:eastAsiaTheme="minorEastAsia" w:hAnsiTheme="minorEastAsia" w:hint="eastAsia"/>
          <w:szCs w:val="21"/>
        </w:rPr>
        <w:t>を見ると、「②</w:t>
      </w:r>
      <w:r w:rsidR="007336E2" w:rsidRPr="007336E2">
        <w:rPr>
          <w:rFonts w:asciiTheme="minorEastAsia" w:eastAsiaTheme="minorEastAsia" w:hAnsiTheme="minorEastAsia" w:hint="eastAsia"/>
          <w:szCs w:val="21"/>
        </w:rPr>
        <w:t>駅舎、道路、公共交通機関等のバリアフリー化</w:t>
      </w:r>
      <w:r w:rsidR="007336E2">
        <w:rPr>
          <w:rFonts w:asciiTheme="minorEastAsia" w:eastAsiaTheme="minorEastAsia" w:hAnsiTheme="minorEastAsia" w:hint="eastAsia"/>
          <w:szCs w:val="21"/>
        </w:rPr>
        <w:t>」、「④</w:t>
      </w:r>
      <w:r w:rsidR="007336E2" w:rsidRPr="007336E2">
        <w:rPr>
          <w:rFonts w:asciiTheme="minorEastAsia" w:eastAsiaTheme="minorEastAsia" w:hAnsiTheme="minorEastAsia" w:hint="eastAsia"/>
          <w:szCs w:val="21"/>
        </w:rPr>
        <w:t>商業施設、福祉施設、学校等の多くの方が利用する施設のバリアフリー化について</w:t>
      </w:r>
      <w:r w:rsidR="007336E2">
        <w:rPr>
          <w:rFonts w:asciiTheme="minorEastAsia" w:eastAsiaTheme="minorEastAsia" w:hAnsiTheme="minorEastAsia" w:hint="eastAsia"/>
          <w:szCs w:val="21"/>
        </w:rPr>
        <w:t>」については「進んでいる」、「やや進んでいる」という回答の小計</w:t>
      </w:r>
      <w:r w:rsidR="00287474">
        <w:rPr>
          <w:rFonts w:asciiTheme="minorEastAsia" w:eastAsiaTheme="minorEastAsia" w:hAnsiTheme="minorEastAsia" w:hint="eastAsia"/>
          <w:szCs w:val="21"/>
        </w:rPr>
        <w:t>が</w:t>
      </w:r>
      <w:r w:rsidR="007336E2">
        <w:rPr>
          <w:rFonts w:asciiTheme="minorEastAsia" w:eastAsiaTheme="minorEastAsia" w:hAnsiTheme="minorEastAsia" w:hint="eastAsia"/>
          <w:szCs w:val="21"/>
        </w:rPr>
        <w:t>５割～７割である</w:t>
      </w:r>
      <w:r w:rsidR="00287474">
        <w:rPr>
          <w:rFonts w:asciiTheme="minorEastAsia" w:eastAsiaTheme="minorEastAsia" w:hAnsiTheme="minorEastAsia" w:hint="eastAsia"/>
          <w:szCs w:val="21"/>
        </w:rPr>
        <w:t>のに比べ</w:t>
      </w:r>
      <w:r w:rsidR="007336E2">
        <w:rPr>
          <w:rFonts w:asciiTheme="minorEastAsia" w:eastAsiaTheme="minorEastAsia" w:hAnsiTheme="minorEastAsia" w:hint="eastAsia"/>
          <w:szCs w:val="21"/>
        </w:rPr>
        <w:t>、「</w:t>
      </w:r>
      <w:r w:rsidR="007336E2" w:rsidRPr="007336E2">
        <w:rPr>
          <w:rFonts w:asciiTheme="minorEastAsia" w:eastAsiaTheme="minorEastAsia" w:hAnsiTheme="minorEastAsia" w:hint="eastAsia"/>
          <w:szCs w:val="21"/>
        </w:rPr>
        <w:t>①マップなどのバリアフリー関連情報の充実について</w:t>
      </w:r>
      <w:r w:rsidR="007336E2">
        <w:rPr>
          <w:rFonts w:asciiTheme="minorEastAsia" w:eastAsiaTheme="minorEastAsia" w:hAnsiTheme="minorEastAsia" w:hint="eastAsia"/>
          <w:szCs w:val="21"/>
        </w:rPr>
        <w:t>」については、</w:t>
      </w:r>
      <w:r w:rsidR="007336E2" w:rsidRPr="007336E2">
        <w:rPr>
          <w:rFonts w:asciiTheme="minorEastAsia" w:eastAsiaTheme="minorEastAsia" w:hAnsiTheme="minorEastAsia" w:hint="eastAsia"/>
          <w:szCs w:val="21"/>
        </w:rPr>
        <w:t>「進んでいる」、「やや進んでいる」</w:t>
      </w:r>
      <w:r w:rsidR="007336E2">
        <w:rPr>
          <w:rFonts w:asciiTheme="minorEastAsia" w:eastAsiaTheme="minorEastAsia" w:hAnsiTheme="minorEastAsia" w:hint="eastAsia"/>
          <w:szCs w:val="21"/>
        </w:rPr>
        <w:t>という回答の小計が２割程度と</w:t>
      </w:r>
      <w:r w:rsidR="00287474">
        <w:rPr>
          <w:rFonts w:asciiTheme="minorEastAsia" w:eastAsiaTheme="minorEastAsia" w:hAnsiTheme="minorEastAsia" w:hint="eastAsia"/>
          <w:szCs w:val="21"/>
        </w:rPr>
        <w:t>低い結果となっている。</w:t>
      </w:r>
    </w:p>
    <w:p w:rsidR="004008AD" w:rsidRDefault="004008AD" w:rsidP="0096471A">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4870"/>
        <w:gridCol w:w="2976"/>
      </w:tblGrid>
      <w:tr w:rsidR="004008AD"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（３）安心して出かけられる「街」になっていると思うか。</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やや進んでいる　　22％</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24</w:t>
            </w:r>
            <w:r w:rsidRPr="00231C82">
              <w:rPr>
                <w:rFonts w:asciiTheme="minorEastAsia" w:eastAsiaTheme="minorEastAsia" w:hAnsiTheme="minorEastAsia" w:hint="eastAsia"/>
                <w:szCs w:val="21"/>
                <w:u w:val="single"/>
              </w:rPr>
              <w:t>％</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変化はない　　58％</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w:t>
            </w:r>
            <w:r w:rsidRPr="00231C82">
              <w:rPr>
                <w:rFonts w:asciiTheme="majorEastAsia" w:eastAsiaTheme="majorEastAsia" w:hAnsiTheme="majorEastAsia" w:hint="eastAsia"/>
                <w:szCs w:val="21"/>
              </w:rPr>
              <w:t>）</w:t>
            </w:r>
            <w:r>
              <w:rPr>
                <w:rFonts w:asciiTheme="majorEastAsia" w:eastAsiaTheme="majorEastAsia" w:hAnsiTheme="majorEastAsia" w:hint="eastAsia"/>
                <w:szCs w:val="21"/>
              </w:rPr>
              <w:t>①</w:t>
            </w:r>
            <w:r w:rsidRPr="004008AD">
              <w:rPr>
                <w:rFonts w:asciiTheme="majorEastAsia" w:eastAsiaTheme="majorEastAsia" w:hAnsiTheme="majorEastAsia" w:hint="eastAsia"/>
                <w:szCs w:val="21"/>
              </w:rPr>
              <w:t>マップなどのバリアフリー関連情報の充実について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２％</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やや進んでいる　　18％</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20</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変化はない　　51％</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sidRPr="00231C82">
              <w:rPr>
                <w:rFonts w:asciiTheme="majorEastAsia" w:eastAsiaTheme="majorEastAsia" w:hAnsiTheme="majorEastAsia" w:hint="eastAsia"/>
                <w:szCs w:val="21"/>
              </w:rPr>
              <w:t>（３）</w:t>
            </w:r>
            <w:r>
              <w:rPr>
                <w:rFonts w:asciiTheme="majorEastAsia" w:eastAsiaTheme="majorEastAsia" w:hAnsiTheme="majorEastAsia" w:hint="eastAsia"/>
                <w:szCs w:val="21"/>
              </w:rPr>
              <w:t>②</w:t>
            </w:r>
            <w:r w:rsidRPr="004008AD">
              <w:rPr>
                <w:rFonts w:asciiTheme="majorEastAsia" w:eastAsiaTheme="majorEastAsia" w:hAnsiTheme="majorEastAsia" w:hint="eastAsia"/>
                <w:szCs w:val="21"/>
              </w:rPr>
              <w:t>駅舎、道路、公共交通機関等のバリアフリー化の推進について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４％</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やや進んでいる　　48％</w:t>
            </w:r>
          </w:p>
          <w:p w:rsidR="004008AD" w:rsidRPr="00231C82" w:rsidRDefault="004008AD" w:rsidP="003800B6">
            <w:pPr>
              <w:rPr>
                <w:rFonts w:asciiTheme="minorEastAsia" w:eastAsiaTheme="minorEastAsia" w:hAnsiTheme="minorEastAsia"/>
                <w:szCs w:val="21"/>
                <w:u w:val="single"/>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52</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変化はない　　35％</w:t>
            </w:r>
          </w:p>
        </w:tc>
      </w:tr>
      <w:tr w:rsidR="004008AD" w:rsidRPr="00864BF6" w:rsidTr="004008AD">
        <w:tc>
          <w:tcPr>
            <w:tcW w:w="4870" w:type="dxa"/>
          </w:tcPr>
          <w:p w:rsidR="004008AD" w:rsidRPr="00231C82" w:rsidRDefault="004008AD" w:rsidP="003800B6">
            <w:pPr>
              <w:rPr>
                <w:rFonts w:asciiTheme="majorEastAsia" w:eastAsiaTheme="majorEastAsia" w:hAnsiTheme="majorEastAsia"/>
                <w:szCs w:val="21"/>
              </w:rPr>
            </w:pPr>
            <w:r>
              <w:rPr>
                <w:rFonts w:asciiTheme="majorEastAsia" w:eastAsiaTheme="majorEastAsia" w:hAnsiTheme="majorEastAsia" w:hint="eastAsia"/>
                <w:szCs w:val="21"/>
              </w:rPr>
              <w:t>（３）③</w:t>
            </w:r>
            <w:r w:rsidRPr="004008AD">
              <w:rPr>
                <w:rFonts w:asciiTheme="majorEastAsia" w:eastAsiaTheme="majorEastAsia" w:hAnsiTheme="majorEastAsia" w:hint="eastAsia"/>
                <w:szCs w:val="21"/>
              </w:rPr>
              <w:t>災害時を見据えたハード整備（分かりやすい案内板など）や、高齢者や障がい者等の要配慮者への災害時の支援体制の整備について</w:t>
            </w:r>
          </w:p>
        </w:tc>
        <w:tc>
          <w:tcPr>
            <w:tcW w:w="2976" w:type="dxa"/>
          </w:tcPr>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進んでいる　　　　４％</w:t>
            </w:r>
          </w:p>
          <w:p w:rsidR="004008AD"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やや進んでいる　　33％</w:t>
            </w:r>
          </w:p>
          <w:p w:rsidR="004008AD" w:rsidRDefault="004008AD" w:rsidP="003800B6">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37</w:t>
            </w:r>
            <w:r w:rsidRPr="00231C82">
              <w:rPr>
                <w:rFonts w:asciiTheme="minorEastAsia" w:eastAsiaTheme="minorEastAsia" w:hAnsiTheme="minorEastAsia" w:hint="eastAsia"/>
                <w:szCs w:val="21"/>
                <w:u w:val="single"/>
              </w:rPr>
              <w:t>％</w:t>
            </w:r>
          </w:p>
          <w:p w:rsidR="004008AD" w:rsidRPr="00864BF6" w:rsidRDefault="004008AD" w:rsidP="003800B6">
            <w:pPr>
              <w:rPr>
                <w:rFonts w:asciiTheme="minorEastAsia" w:eastAsiaTheme="minorEastAsia" w:hAnsiTheme="minorEastAsia"/>
                <w:szCs w:val="21"/>
              </w:rPr>
            </w:pPr>
            <w:r>
              <w:rPr>
                <w:rFonts w:asciiTheme="minorEastAsia" w:eastAsiaTheme="minorEastAsia" w:hAnsiTheme="minorEastAsia" w:hint="eastAsia"/>
                <w:szCs w:val="21"/>
              </w:rPr>
              <w:t>※　変化はない　　38％</w:t>
            </w:r>
          </w:p>
        </w:tc>
      </w:tr>
      <w:tr w:rsidR="004008AD" w:rsidRPr="00864BF6" w:rsidTr="004008AD">
        <w:tc>
          <w:tcPr>
            <w:tcW w:w="4870" w:type="dxa"/>
          </w:tcPr>
          <w:p w:rsidR="004008AD" w:rsidRPr="00231C82" w:rsidRDefault="004008AD" w:rsidP="004008AD">
            <w:pPr>
              <w:rPr>
                <w:rFonts w:asciiTheme="majorEastAsia" w:eastAsiaTheme="majorEastAsia" w:hAnsiTheme="majorEastAsia"/>
                <w:szCs w:val="21"/>
              </w:rPr>
            </w:pPr>
            <w:r>
              <w:rPr>
                <w:rFonts w:asciiTheme="majorEastAsia" w:eastAsiaTheme="majorEastAsia" w:hAnsiTheme="majorEastAsia" w:hint="eastAsia"/>
                <w:szCs w:val="21"/>
              </w:rPr>
              <w:t>（３）④</w:t>
            </w:r>
            <w:r w:rsidRPr="004008AD">
              <w:rPr>
                <w:rFonts w:asciiTheme="majorEastAsia" w:eastAsiaTheme="majorEastAsia" w:hAnsiTheme="majorEastAsia" w:hint="eastAsia"/>
                <w:szCs w:val="21"/>
              </w:rPr>
              <w:t>商業施設、福祉施設、学校等の多くの方が利用する施設のバリアフリー化</w:t>
            </w:r>
            <w:r>
              <w:rPr>
                <w:rFonts w:asciiTheme="majorEastAsia" w:eastAsiaTheme="majorEastAsia" w:hAnsiTheme="majorEastAsia" w:hint="eastAsia"/>
                <w:szCs w:val="21"/>
              </w:rPr>
              <w:t>について</w:t>
            </w:r>
          </w:p>
        </w:tc>
        <w:tc>
          <w:tcPr>
            <w:tcW w:w="2976" w:type="dxa"/>
          </w:tcPr>
          <w:p w:rsidR="004008AD"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進んでいる　　　　４％</w:t>
            </w:r>
          </w:p>
          <w:p w:rsidR="004008AD"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やや進んでいる　　60％</w:t>
            </w:r>
          </w:p>
          <w:p w:rsidR="004008AD" w:rsidRDefault="004008AD" w:rsidP="004008AD">
            <w:pPr>
              <w:rPr>
                <w:rFonts w:asciiTheme="minorEastAsia" w:eastAsiaTheme="minorEastAsia" w:hAnsiTheme="minorEastAsia"/>
                <w:szCs w:val="21"/>
              </w:rPr>
            </w:pPr>
            <w:r w:rsidRPr="00231C82">
              <w:rPr>
                <w:rFonts w:asciiTheme="minorEastAsia" w:eastAsiaTheme="minorEastAsia" w:hAnsiTheme="minorEastAsia" w:hint="eastAsia"/>
                <w:szCs w:val="21"/>
                <w:u w:val="single"/>
              </w:rPr>
              <w:t xml:space="preserve">（小計）　　　　　</w:t>
            </w:r>
            <w:r>
              <w:rPr>
                <w:rFonts w:asciiTheme="minorEastAsia" w:eastAsiaTheme="minorEastAsia" w:hAnsiTheme="minorEastAsia" w:hint="eastAsia"/>
                <w:szCs w:val="21"/>
                <w:u w:val="single"/>
              </w:rPr>
              <w:t>64</w:t>
            </w:r>
            <w:r w:rsidRPr="00231C82">
              <w:rPr>
                <w:rFonts w:asciiTheme="minorEastAsia" w:eastAsiaTheme="minorEastAsia" w:hAnsiTheme="minorEastAsia" w:hint="eastAsia"/>
                <w:szCs w:val="21"/>
                <w:u w:val="single"/>
              </w:rPr>
              <w:t>％</w:t>
            </w:r>
          </w:p>
          <w:p w:rsidR="004008AD" w:rsidRPr="00864BF6" w:rsidRDefault="004008AD" w:rsidP="004008AD">
            <w:pPr>
              <w:rPr>
                <w:rFonts w:asciiTheme="minorEastAsia" w:eastAsiaTheme="minorEastAsia" w:hAnsiTheme="minorEastAsia"/>
                <w:szCs w:val="21"/>
              </w:rPr>
            </w:pPr>
            <w:r>
              <w:rPr>
                <w:rFonts w:asciiTheme="minorEastAsia" w:eastAsiaTheme="minorEastAsia" w:hAnsiTheme="minorEastAsia" w:hint="eastAsia"/>
                <w:szCs w:val="21"/>
              </w:rPr>
              <w:t>※　変化はない　　27％</w:t>
            </w:r>
          </w:p>
        </w:tc>
      </w:tr>
    </w:tbl>
    <w:p w:rsidR="004008AD" w:rsidRPr="004008AD" w:rsidRDefault="004008AD" w:rsidP="0096471A">
      <w:pPr>
        <w:ind w:leftChars="200" w:left="654" w:hangingChars="100" w:hanging="218"/>
        <w:rPr>
          <w:rFonts w:asciiTheme="minorEastAsia" w:eastAsiaTheme="minorEastAsia" w:hAnsiTheme="minorEastAsia"/>
          <w:szCs w:val="21"/>
        </w:rPr>
      </w:pPr>
    </w:p>
    <w:p w:rsidR="00287474" w:rsidRDefault="00287474" w:rsidP="00927E59">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（４）では神奈川県みんなのバリアフリー街づくり条例を知っているか尋ねたが、「知っている」と答えた回答者は３割程度であった。</w:t>
      </w:r>
    </w:p>
    <w:p w:rsidR="00B61F0D" w:rsidRPr="00287474" w:rsidRDefault="00287474" w:rsidP="00287474">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「（５）</w:t>
      </w:r>
      <w:r w:rsidRPr="00287474">
        <w:rPr>
          <w:rFonts w:asciiTheme="minorEastAsia" w:eastAsiaTheme="minorEastAsia" w:hAnsiTheme="minorEastAsia" w:hint="eastAsia"/>
          <w:szCs w:val="21"/>
        </w:rPr>
        <w:t>施設整</w:t>
      </w:r>
      <w:r>
        <w:rPr>
          <w:rFonts w:asciiTheme="minorEastAsia" w:eastAsiaTheme="minorEastAsia" w:hAnsiTheme="minorEastAsia" w:hint="eastAsia"/>
          <w:szCs w:val="21"/>
        </w:rPr>
        <w:t>備の際、障がい当事者の参加（意見の反映）」については、「やや進んでいる」「変化はない」「やや進んでいない」の回答がいずれも３割程度であった。</w:t>
      </w:r>
    </w:p>
    <w:p w:rsidR="00B61F0D" w:rsidRPr="00287474" w:rsidRDefault="00B61F0D" w:rsidP="00B61F0D">
      <w:pPr>
        <w:ind w:firstLineChars="100" w:firstLine="218"/>
        <w:rPr>
          <w:rFonts w:asciiTheme="minorEastAsia" w:eastAsiaTheme="minorEastAsia" w:hAnsiTheme="minorEastAsia"/>
          <w:szCs w:val="21"/>
        </w:rPr>
      </w:pPr>
    </w:p>
    <w:p w:rsidR="005A051F" w:rsidRDefault="005A051F" w:rsidP="005A051F">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問</w:t>
      </w:r>
      <w:r w:rsidR="00441657">
        <w:rPr>
          <w:rFonts w:asciiTheme="minorEastAsia" w:eastAsiaTheme="minorEastAsia" w:hAnsiTheme="minorEastAsia" w:hint="eastAsia"/>
          <w:szCs w:val="21"/>
        </w:rPr>
        <w:t>３－２はこれからの取組みについて尋ねたものであるが、全ての項目について</w:t>
      </w:r>
      <w:r>
        <w:rPr>
          <w:rFonts w:asciiTheme="minorEastAsia" w:eastAsiaTheme="minorEastAsia" w:hAnsiTheme="minorEastAsia" w:hint="eastAsia"/>
          <w:szCs w:val="21"/>
        </w:rPr>
        <w:t>９割以上が「積極的に進めた方がよい」という回答であった。ただし、進める上での課題において、様々な障がいへの個々の対応の難しさ、財政上の問題等が挙げられた。</w:t>
      </w:r>
    </w:p>
    <w:p w:rsidR="00287474" w:rsidRDefault="00287474" w:rsidP="005A051F">
      <w:pPr>
        <w:ind w:leftChars="200" w:left="654" w:hangingChars="100" w:hanging="218"/>
        <w:rPr>
          <w:rFonts w:asciiTheme="minorEastAsia" w:eastAsiaTheme="minorEastAsia" w:hAnsiTheme="minorEastAsia"/>
          <w:szCs w:val="21"/>
        </w:rPr>
      </w:pPr>
    </w:p>
    <w:tbl>
      <w:tblPr>
        <w:tblStyle w:val="a3"/>
        <w:tblW w:w="0" w:type="auto"/>
        <w:tblInd w:w="654" w:type="dxa"/>
        <w:tblLook w:val="04A0" w:firstRow="1" w:lastRow="0" w:firstColumn="1" w:lastColumn="0" w:noHBand="0" w:noVBand="1"/>
      </w:tblPr>
      <w:tblGrid>
        <w:gridCol w:w="4762"/>
        <w:gridCol w:w="3282"/>
      </w:tblGrid>
      <w:tr w:rsidR="00287474" w:rsidRPr="00231C82"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（１）</w:t>
            </w:r>
            <w:r w:rsidRPr="00287474">
              <w:rPr>
                <w:rFonts w:asciiTheme="majorEastAsia" w:eastAsiaTheme="majorEastAsia" w:hAnsiTheme="majorEastAsia" w:hint="eastAsia"/>
                <w:szCs w:val="21"/>
              </w:rPr>
              <w:t>児童・生徒だけでなく、大人や地域の人にもバリアフリー教育を進めることについて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98％</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現状で十分である　　　　０％</w:t>
            </w:r>
          </w:p>
          <w:p w:rsidR="00287474" w:rsidRPr="00231C82"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（２）</w:t>
            </w:r>
            <w:r w:rsidR="00441657" w:rsidRPr="00441657">
              <w:rPr>
                <w:rFonts w:asciiTheme="majorEastAsia" w:eastAsiaTheme="majorEastAsia" w:hAnsiTheme="majorEastAsia" w:hint="eastAsia"/>
                <w:szCs w:val="21"/>
              </w:rPr>
              <w:t>建築や保健医療の専門家に、バリアフリーや障がい者等への理解を深めてもらうことについて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98％</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現状で十分である　　　　２％</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（３）</w:t>
            </w:r>
            <w:r w:rsidR="00441657" w:rsidRPr="00441657">
              <w:rPr>
                <w:rFonts w:asciiTheme="majorEastAsia" w:eastAsiaTheme="majorEastAsia" w:hAnsiTheme="majorEastAsia" w:hint="eastAsia"/>
                <w:szCs w:val="21"/>
              </w:rPr>
              <w:t>地域での話し合いに障がい者が参加できる環境づくりを進めることについて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93％</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現状で十分である　　　　７％</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3800B6">
            <w:pPr>
              <w:rPr>
                <w:rFonts w:asciiTheme="majorEastAsia" w:eastAsiaTheme="majorEastAsia" w:hAnsiTheme="majorEastAsia"/>
                <w:szCs w:val="21"/>
              </w:rPr>
            </w:pPr>
            <w:r>
              <w:rPr>
                <w:rFonts w:asciiTheme="majorEastAsia" w:eastAsiaTheme="majorEastAsia" w:hAnsiTheme="majorEastAsia" w:hint="eastAsia"/>
                <w:szCs w:val="21"/>
              </w:rPr>
              <w:t>（４）</w:t>
            </w:r>
            <w:r w:rsidR="00441657" w:rsidRPr="00441657">
              <w:rPr>
                <w:rFonts w:asciiTheme="majorEastAsia" w:eastAsiaTheme="majorEastAsia" w:hAnsiTheme="majorEastAsia" w:hint="eastAsia"/>
                <w:szCs w:val="21"/>
              </w:rPr>
              <w:t>視覚や聴覚など障がいに応じた情報保障（点字、拡大文字、見やすい配色、手話等）をさらに進めることについて</w:t>
            </w:r>
          </w:p>
        </w:tc>
        <w:tc>
          <w:tcPr>
            <w:tcW w:w="3282" w:type="dxa"/>
          </w:tcPr>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95％</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現状で十分である　　　　５％</w:t>
            </w:r>
          </w:p>
          <w:p w:rsidR="00287474" w:rsidRDefault="00287474" w:rsidP="003800B6">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（５）</w:t>
            </w:r>
            <w:r w:rsidR="00441657" w:rsidRPr="00441657">
              <w:rPr>
                <w:rFonts w:asciiTheme="majorEastAsia" w:eastAsiaTheme="majorEastAsia" w:hAnsiTheme="majorEastAsia" w:hint="eastAsia"/>
                <w:szCs w:val="21"/>
              </w:rPr>
              <w:t>高齢者や子育て世帯など様々な人に向けたバリアフリー情報をお互いに共有できるようにすることについて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95％</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現状で十分である　　　　５％</w:t>
            </w:r>
          </w:p>
          <w:p w:rsidR="00287474" w:rsidRPr="00231C82"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（６）</w:t>
            </w:r>
            <w:r w:rsidR="00441657" w:rsidRPr="00441657">
              <w:rPr>
                <w:rFonts w:asciiTheme="majorEastAsia" w:eastAsiaTheme="majorEastAsia" w:hAnsiTheme="majorEastAsia" w:hint="eastAsia"/>
                <w:szCs w:val="21"/>
              </w:rPr>
              <w:t>バリアフリー施設の優良事例や取組みを紹介したり、奨励するなど、バリアフリー社会への積極的な取組みをさらに一般に周知させることについて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95％</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現状で十分である　　　　３％</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その他　　　　　　　　　３％</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（７）</w:t>
            </w:r>
            <w:r w:rsidR="00441657" w:rsidRPr="00441657">
              <w:rPr>
                <w:rFonts w:asciiTheme="majorEastAsia" w:eastAsiaTheme="majorEastAsia" w:hAnsiTheme="majorEastAsia" w:hint="eastAsia"/>
                <w:szCs w:val="21"/>
              </w:rPr>
              <w:t>施設の計画段階から障がい当事者が参画するなど、施設のバリアフリー化に向けた取組みをさらに進めることについて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98％</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現状で十分である　　　　０％</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287474" w:rsidTr="00287474">
        <w:tc>
          <w:tcPr>
            <w:tcW w:w="4762" w:type="dxa"/>
          </w:tcPr>
          <w:p w:rsidR="00287474" w:rsidRPr="00234101" w:rsidRDefault="00287474" w:rsidP="00287474">
            <w:pPr>
              <w:rPr>
                <w:rFonts w:asciiTheme="majorEastAsia" w:eastAsiaTheme="majorEastAsia" w:hAnsiTheme="majorEastAsia"/>
                <w:szCs w:val="21"/>
              </w:rPr>
            </w:pPr>
            <w:r>
              <w:rPr>
                <w:rFonts w:asciiTheme="majorEastAsia" w:eastAsiaTheme="majorEastAsia" w:hAnsiTheme="majorEastAsia" w:hint="eastAsia"/>
                <w:szCs w:val="21"/>
              </w:rPr>
              <w:t>（８）</w:t>
            </w:r>
            <w:r w:rsidR="00441657" w:rsidRPr="00441657">
              <w:rPr>
                <w:rFonts w:asciiTheme="majorEastAsia" w:eastAsiaTheme="majorEastAsia" w:hAnsiTheme="majorEastAsia" w:hint="eastAsia"/>
                <w:szCs w:val="21"/>
              </w:rPr>
              <w:t>様々な心身の特性や考え方を持つすべての人々が、相互に理解を深めようとコミュニケーションをとり、支え合うという「心のバリアフリー」の普及をさらに進めることについて</w:t>
            </w:r>
          </w:p>
        </w:tc>
        <w:tc>
          <w:tcPr>
            <w:tcW w:w="3282" w:type="dxa"/>
          </w:tcPr>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積極的に進めた方がよい　98％</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現状で十分である　　　　３％</w:t>
            </w:r>
          </w:p>
          <w:p w:rsidR="00287474" w:rsidRDefault="00287474" w:rsidP="00287474">
            <w:pPr>
              <w:rPr>
                <w:rFonts w:asciiTheme="minorEastAsia" w:eastAsiaTheme="minorEastAsia" w:hAnsiTheme="minorEastAsia"/>
                <w:szCs w:val="21"/>
              </w:rPr>
            </w:pPr>
            <w:r>
              <w:rPr>
                <w:rFonts w:asciiTheme="minorEastAsia" w:eastAsiaTheme="minorEastAsia" w:hAnsiTheme="minorEastAsia" w:hint="eastAsia"/>
                <w:szCs w:val="21"/>
              </w:rPr>
              <w:t>その他　　　　　　　　　０％</w:t>
            </w:r>
          </w:p>
        </w:tc>
      </w:tr>
    </w:tbl>
    <w:p w:rsidR="00B61F0D" w:rsidRPr="00D63D1B" w:rsidRDefault="00B61F0D" w:rsidP="00CD7633">
      <w:pPr>
        <w:rPr>
          <w:rFonts w:asciiTheme="minorEastAsia" w:eastAsiaTheme="minorEastAsia" w:hAnsiTheme="minorEastAsia"/>
          <w:szCs w:val="21"/>
        </w:rPr>
      </w:pPr>
    </w:p>
    <w:p w:rsidR="00CE32A3" w:rsidRDefault="00D63D1B" w:rsidP="0096471A">
      <w:pPr>
        <w:ind w:firstLineChars="100" w:firstLine="218"/>
        <w:rPr>
          <w:rFonts w:ascii="ＭＳ ゴシック" w:eastAsia="ＭＳ ゴシック" w:hAnsi="ＭＳ ゴシック"/>
          <w:szCs w:val="21"/>
        </w:rPr>
      </w:pPr>
      <w:r>
        <w:rPr>
          <w:rFonts w:ascii="ＭＳ ゴシック" w:eastAsia="ＭＳ ゴシック" w:hAnsi="ＭＳ ゴシック" w:hint="eastAsia"/>
          <w:szCs w:val="21"/>
        </w:rPr>
        <w:t>４．その他「バリアフリーの街づくり」に対する意見</w:t>
      </w:r>
    </w:p>
    <w:p w:rsidR="008D40BB" w:rsidRDefault="008D40BB" w:rsidP="0096471A">
      <w:pPr>
        <w:ind w:firstLineChars="200" w:firstLine="436"/>
        <w:rPr>
          <w:rFonts w:asciiTheme="minorEastAsia" w:eastAsiaTheme="minorEastAsia" w:hAnsiTheme="minorEastAsia"/>
          <w:szCs w:val="21"/>
        </w:rPr>
      </w:pPr>
      <w:r>
        <w:rPr>
          <w:rFonts w:asciiTheme="minorEastAsia" w:eastAsiaTheme="minorEastAsia" w:hAnsiTheme="minorEastAsia" w:hint="eastAsia"/>
          <w:szCs w:val="21"/>
        </w:rPr>
        <w:t>・　車椅子使用者の介護者に対する社会的、経済的配慮の必要性の意見。</w:t>
      </w:r>
    </w:p>
    <w:p w:rsidR="00CE32A3" w:rsidRDefault="008D40BB" w:rsidP="0096471A">
      <w:pPr>
        <w:ind w:firstLineChars="200" w:firstLine="436"/>
        <w:rPr>
          <w:rFonts w:asciiTheme="minorEastAsia" w:eastAsiaTheme="minorEastAsia" w:hAnsiTheme="minorEastAsia"/>
          <w:szCs w:val="21"/>
        </w:rPr>
      </w:pPr>
      <w:r>
        <w:rPr>
          <w:rFonts w:asciiTheme="minorEastAsia" w:eastAsiaTheme="minorEastAsia" w:hAnsiTheme="minorEastAsia" w:hint="eastAsia"/>
          <w:szCs w:val="21"/>
        </w:rPr>
        <w:t>・　市町村財政の厳しい中での民間、地域住民が参加した街づくりの必要性の意見。</w:t>
      </w:r>
    </w:p>
    <w:p w:rsidR="008D40BB" w:rsidRPr="008D40BB" w:rsidRDefault="008D40BB" w:rsidP="0096471A">
      <w:pPr>
        <w:ind w:leftChars="200" w:left="654" w:hangingChars="100" w:hanging="218"/>
        <w:rPr>
          <w:rFonts w:asciiTheme="minorEastAsia" w:eastAsiaTheme="minorEastAsia" w:hAnsiTheme="minorEastAsia"/>
          <w:szCs w:val="21"/>
        </w:rPr>
      </w:pPr>
      <w:r>
        <w:rPr>
          <w:rFonts w:asciiTheme="minorEastAsia" w:eastAsiaTheme="minorEastAsia" w:hAnsiTheme="minorEastAsia" w:hint="eastAsia"/>
          <w:szCs w:val="21"/>
        </w:rPr>
        <w:t>・　神奈川県みんなのバリアフリー街づくり条例に対して、</w:t>
      </w:r>
      <w:r w:rsidR="00927E59">
        <w:rPr>
          <w:rFonts w:asciiTheme="minorEastAsia" w:eastAsiaTheme="minorEastAsia" w:hAnsiTheme="minorEastAsia" w:hint="eastAsia"/>
          <w:szCs w:val="21"/>
        </w:rPr>
        <w:t>より</w:t>
      </w:r>
      <w:r>
        <w:rPr>
          <w:rFonts w:asciiTheme="minorEastAsia" w:eastAsiaTheme="minorEastAsia" w:hAnsiTheme="minorEastAsia" w:hint="eastAsia"/>
          <w:szCs w:val="21"/>
        </w:rPr>
        <w:t>実態に即したものへの改正の意見。</w:t>
      </w:r>
    </w:p>
    <w:p w:rsidR="001D17D2" w:rsidRDefault="001D17D2" w:rsidP="00CD7633">
      <w:pPr>
        <w:rPr>
          <w:rFonts w:ascii="ＭＳ ゴシック" w:eastAsia="ＭＳ ゴシック" w:hAnsi="ＭＳ ゴシック"/>
          <w:sz w:val="21"/>
          <w:szCs w:val="21"/>
        </w:rPr>
      </w:pPr>
    </w:p>
    <w:p w:rsidR="003E5D78" w:rsidRPr="009B56E7" w:rsidRDefault="003E5D78" w:rsidP="0096471A">
      <w:pPr>
        <w:ind w:firstLineChars="100" w:firstLine="218"/>
        <w:rPr>
          <w:rFonts w:ascii="ＭＳ ゴシック" w:eastAsia="ＭＳ ゴシック" w:hAnsi="ＭＳ ゴシック"/>
          <w:szCs w:val="21"/>
        </w:rPr>
      </w:pPr>
      <w:r w:rsidRPr="009B56E7">
        <w:rPr>
          <w:rFonts w:ascii="ＭＳ ゴシック" w:eastAsia="ＭＳ ゴシック" w:hAnsi="ＭＳ ゴシック" w:hint="eastAsia"/>
          <w:szCs w:val="21"/>
        </w:rPr>
        <w:t>（意見の特徴）</w:t>
      </w:r>
    </w:p>
    <w:p w:rsidR="00690B99" w:rsidRPr="009B56E7" w:rsidRDefault="003E5D78" w:rsidP="0096471A">
      <w:pPr>
        <w:ind w:leftChars="100" w:left="436" w:hangingChars="100" w:hanging="218"/>
        <w:rPr>
          <w:szCs w:val="21"/>
        </w:rPr>
      </w:pPr>
      <w:r w:rsidRPr="009B56E7">
        <w:rPr>
          <w:rFonts w:hint="eastAsia"/>
          <w:szCs w:val="21"/>
        </w:rPr>
        <w:t xml:space="preserve">○　</w:t>
      </w:r>
      <w:r w:rsidR="00927E59">
        <w:rPr>
          <w:rFonts w:hint="eastAsia"/>
          <w:szCs w:val="21"/>
        </w:rPr>
        <w:t>課題や今後必要なものを尋ねるにあたり、各項目に自由記述欄を設けたが、どの項目において</w:t>
      </w:r>
      <w:r w:rsidR="009C6041">
        <w:rPr>
          <w:rFonts w:hint="eastAsia"/>
          <w:szCs w:val="21"/>
        </w:rPr>
        <w:t>も普及啓発活動の必要性を挙げる意見が目立った。</w:t>
      </w:r>
    </w:p>
    <w:sectPr w:rsidR="00690B99" w:rsidRPr="009B56E7" w:rsidSect="00586EC1">
      <w:pgSz w:w="11906" w:h="16838" w:code="9"/>
      <w:pgMar w:top="1418" w:right="1418" w:bottom="1418" w:left="1531" w:header="851" w:footer="992" w:gutter="0"/>
      <w:cols w:space="425"/>
      <w:docGrid w:type="linesAndChars" w:linePitch="33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5E" w:rsidRDefault="00F9515E"/>
  </w:endnote>
  <w:endnote w:type="continuationSeparator" w:id="0">
    <w:p w:rsidR="00F9515E" w:rsidRDefault="00F95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5E" w:rsidRDefault="00F9515E"/>
  </w:footnote>
  <w:footnote w:type="continuationSeparator" w:id="0">
    <w:p w:rsidR="00F9515E" w:rsidRDefault="00F9515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3"/>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6C"/>
    <w:rsid w:val="00062274"/>
    <w:rsid w:val="00091E75"/>
    <w:rsid w:val="000C2BE3"/>
    <w:rsid w:val="000C5D2E"/>
    <w:rsid w:val="000E47EC"/>
    <w:rsid w:val="00117561"/>
    <w:rsid w:val="00137C8B"/>
    <w:rsid w:val="00164558"/>
    <w:rsid w:val="00173DD6"/>
    <w:rsid w:val="001A7B89"/>
    <w:rsid w:val="001D17D2"/>
    <w:rsid w:val="001E16A7"/>
    <w:rsid w:val="001F6841"/>
    <w:rsid w:val="0022311C"/>
    <w:rsid w:val="0023160F"/>
    <w:rsid w:val="00231C82"/>
    <w:rsid w:val="00233050"/>
    <w:rsid w:val="00234101"/>
    <w:rsid w:val="00263506"/>
    <w:rsid w:val="00287474"/>
    <w:rsid w:val="00341177"/>
    <w:rsid w:val="00371F24"/>
    <w:rsid w:val="00376C42"/>
    <w:rsid w:val="003E5D78"/>
    <w:rsid w:val="003F462B"/>
    <w:rsid w:val="004008AD"/>
    <w:rsid w:val="00415CD1"/>
    <w:rsid w:val="00421B5A"/>
    <w:rsid w:val="00423A2D"/>
    <w:rsid w:val="00441657"/>
    <w:rsid w:val="00442B46"/>
    <w:rsid w:val="0045704A"/>
    <w:rsid w:val="004A23B4"/>
    <w:rsid w:val="004C410F"/>
    <w:rsid w:val="004C52DD"/>
    <w:rsid w:val="004E723C"/>
    <w:rsid w:val="0051173B"/>
    <w:rsid w:val="005238AD"/>
    <w:rsid w:val="00524B8E"/>
    <w:rsid w:val="00550519"/>
    <w:rsid w:val="00575445"/>
    <w:rsid w:val="005805FB"/>
    <w:rsid w:val="00586EC1"/>
    <w:rsid w:val="005A051F"/>
    <w:rsid w:val="005A26D4"/>
    <w:rsid w:val="00605C17"/>
    <w:rsid w:val="00615C25"/>
    <w:rsid w:val="006540EE"/>
    <w:rsid w:val="0067367D"/>
    <w:rsid w:val="0067435D"/>
    <w:rsid w:val="00681DCB"/>
    <w:rsid w:val="00690B99"/>
    <w:rsid w:val="00696697"/>
    <w:rsid w:val="006E681E"/>
    <w:rsid w:val="006F10C1"/>
    <w:rsid w:val="006F11BE"/>
    <w:rsid w:val="007109CB"/>
    <w:rsid w:val="007167C6"/>
    <w:rsid w:val="007336E2"/>
    <w:rsid w:val="007371C2"/>
    <w:rsid w:val="00753DD4"/>
    <w:rsid w:val="007D2EB7"/>
    <w:rsid w:val="00802C69"/>
    <w:rsid w:val="00851D6C"/>
    <w:rsid w:val="00864BF6"/>
    <w:rsid w:val="008C4508"/>
    <w:rsid w:val="008D1782"/>
    <w:rsid w:val="008D1999"/>
    <w:rsid w:val="008D40BB"/>
    <w:rsid w:val="008D707B"/>
    <w:rsid w:val="009200F7"/>
    <w:rsid w:val="00927E59"/>
    <w:rsid w:val="0095531E"/>
    <w:rsid w:val="009622E7"/>
    <w:rsid w:val="0096471A"/>
    <w:rsid w:val="009767F9"/>
    <w:rsid w:val="00981CBD"/>
    <w:rsid w:val="0098650D"/>
    <w:rsid w:val="009B56E7"/>
    <w:rsid w:val="009C6041"/>
    <w:rsid w:val="009E1AAF"/>
    <w:rsid w:val="009F2FAE"/>
    <w:rsid w:val="009F67B0"/>
    <w:rsid w:val="009F74F8"/>
    <w:rsid w:val="00A07C56"/>
    <w:rsid w:val="00A46BD1"/>
    <w:rsid w:val="00A54496"/>
    <w:rsid w:val="00A83CA9"/>
    <w:rsid w:val="00A9135C"/>
    <w:rsid w:val="00A91501"/>
    <w:rsid w:val="00A91763"/>
    <w:rsid w:val="00AC119B"/>
    <w:rsid w:val="00B43B6F"/>
    <w:rsid w:val="00B5517A"/>
    <w:rsid w:val="00B5684C"/>
    <w:rsid w:val="00B61F0D"/>
    <w:rsid w:val="00B95991"/>
    <w:rsid w:val="00BA3168"/>
    <w:rsid w:val="00BC4DCE"/>
    <w:rsid w:val="00C14CF4"/>
    <w:rsid w:val="00C5515F"/>
    <w:rsid w:val="00C857F3"/>
    <w:rsid w:val="00CD39FA"/>
    <w:rsid w:val="00CD4F22"/>
    <w:rsid w:val="00CD7633"/>
    <w:rsid w:val="00CE32A3"/>
    <w:rsid w:val="00CE7179"/>
    <w:rsid w:val="00D12E0D"/>
    <w:rsid w:val="00D17671"/>
    <w:rsid w:val="00D176BA"/>
    <w:rsid w:val="00D443A4"/>
    <w:rsid w:val="00D50879"/>
    <w:rsid w:val="00D57686"/>
    <w:rsid w:val="00D63471"/>
    <w:rsid w:val="00D63D1B"/>
    <w:rsid w:val="00D63D1D"/>
    <w:rsid w:val="00D70105"/>
    <w:rsid w:val="00DA13B2"/>
    <w:rsid w:val="00DC142C"/>
    <w:rsid w:val="00E8114D"/>
    <w:rsid w:val="00EA76A2"/>
    <w:rsid w:val="00EF4AAE"/>
    <w:rsid w:val="00F061D2"/>
    <w:rsid w:val="00F412CB"/>
    <w:rsid w:val="00F611AD"/>
    <w:rsid w:val="00F87DBF"/>
    <w:rsid w:val="00F92F72"/>
    <w:rsid w:val="00F9515E"/>
    <w:rsid w:val="00FB32FE"/>
    <w:rsid w:val="00FD7663"/>
    <w:rsid w:val="00FE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76E40D10-5093-47F6-8A86-169A35B7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74"/>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D6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09CB"/>
    <w:rPr>
      <w:rFonts w:ascii="Arial" w:eastAsia="ＭＳ ゴシック" w:hAnsi="Arial"/>
      <w:sz w:val="18"/>
      <w:szCs w:val="18"/>
    </w:rPr>
  </w:style>
  <w:style w:type="paragraph" w:styleId="a5">
    <w:name w:val="header"/>
    <w:basedOn w:val="a"/>
    <w:link w:val="a6"/>
    <w:rsid w:val="00D443A4"/>
    <w:pPr>
      <w:tabs>
        <w:tab w:val="center" w:pos="4252"/>
        <w:tab w:val="right" w:pos="8504"/>
      </w:tabs>
      <w:snapToGrid w:val="0"/>
    </w:pPr>
  </w:style>
  <w:style w:type="character" w:customStyle="1" w:styleId="a6">
    <w:name w:val="ヘッダー (文字)"/>
    <w:basedOn w:val="a0"/>
    <w:link w:val="a5"/>
    <w:rsid w:val="00D443A4"/>
    <w:rPr>
      <w:rFonts w:ascii="ＭＳ 明朝" w:hAnsi="ＭＳ 明朝"/>
      <w:kern w:val="2"/>
      <w:sz w:val="24"/>
      <w:szCs w:val="24"/>
    </w:rPr>
  </w:style>
  <w:style w:type="paragraph" w:styleId="a7">
    <w:name w:val="footer"/>
    <w:basedOn w:val="a"/>
    <w:link w:val="a8"/>
    <w:rsid w:val="00D443A4"/>
    <w:pPr>
      <w:tabs>
        <w:tab w:val="center" w:pos="4252"/>
        <w:tab w:val="right" w:pos="8504"/>
      </w:tabs>
      <w:snapToGrid w:val="0"/>
    </w:pPr>
  </w:style>
  <w:style w:type="character" w:customStyle="1" w:styleId="a8">
    <w:name w:val="フッター (文字)"/>
    <w:basedOn w:val="a0"/>
    <w:link w:val="a7"/>
    <w:rsid w:val="00D443A4"/>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3A78-DD77-4DB5-823C-89839CA2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3500</Words>
  <Characters>711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県民意見の収集方法について</vt:lpstr>
      <vt:lpstr>県民意見の収集方法について</vt:lpstr>
    </vt:vector>
  </TitlesOfParts>
  <Company>神奈川県</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県民意見の収集方法について</dc:title>
  <dc:subject/>
  <dc:creator>ｕｓｅr</dc:creator>
  <cp:keywords/>
  <cp:lastModifiedBy>Windows ユーザー</cp:lastModifiedBy>
  <cp:revision>80</cp:revision>
  <cp:lastPrinted>2018-12-17T02:40:00Z</cp:lastPrinted>
  <dcterms:created xsi:type="dcterms:W3CDTF">2018-11-30T02:56:00Z</dcterms:created>
  <dcterms:modified xsi:type="dcterms:W3CDTF">2018-12-19T01:30:00Z</dcterms:modified>
</cp:coreProperties>
</file>