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854150" w:rsidTr="00AC5189">
        <w:tc>
          <w:tcPr>
            <w:tcW w:w="964"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r>
      <w:tr w:rsidR="00854150" w:rsidTr="00AC5189">
        <w:tc>
          <w:tcPr>
            <w:tcW w:w="843"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854150" w:rsidRPr="004671F4" w:rsidRDefault="00854150" w:rsidP="00854150">
      <w:pPr>
        <w:adjustRightInd/>
        <w:spacing w:line="268" w:lineRule="exact"/>
        <w:rPr>
          <w:rFonts w:ascii="ＭＳ 明朝" w:eastAsia="ＭＳ ゴシック" w:cs="ＭＳ ゴシック"/>
          <w:b/>
          <w:color w:val="auto"/>
        </w:rPr>
      </w:pPr>
      <w:r w:rsidRPr="004671F4">
        <w:rPr>
          <w:rFonts w:ascii="ＭＳ 明朝" w:eastAsia="ＭＳ ゴシック" w:cs="ＭＳ ゴシック"/>
          <w:b/>
          <w:color w:val="auto"/>
        </w:rPr>
        <w:tab/>
      </w:r>
    </w:p>
    <w:p w:rsidR="00854150" w:rsidRPr="004671F4" w:rsidRDefault="00854150" w:rsidP="00854150">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案内する漁場の位置及び安全管理の体制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854150" w:rsidTr="00AC5189">
        <w:tc>
          <w:tcPr>
            <w:tcW w:w="2289"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p w:rsidR="00854150" w:rsidRDefault="00854150" w:rsidP="00AC5189">
            <w:pPr>
              <w:suppressAutoHyphens/>
              <w:kinsoku w:val="0"/>
              <w:autoSpaceDE w:val="0"/>
              <w:autoSpaceDN w:val="0"/>
              <w:spacing w:line="268" w:lineRule="exact"/>
              <w:jc w:val="left"/>
              <w:rPr>
                <w:color w:val="auto"/>
              </w:rPr>
            </w:pPr>
            <w:r w:rsidRPr="004671F4">
              <w:rPr>
                <w:rFonts w:hint="eastAsia"/>
                <w:color w:val="auto"/>
              </w:rPr>
              <w:t>案内する漁場を</w:t>
            </w:r>
          </w:p>
          <w:p w:rsidR="00854150" w:rsidRPr="00805941" w:rsidRDefault="00854150" w:rsidP="00AC5189">
            <w:pPr>
              <w:suppressAutoHyphens/>
              <w:kinsoku w:val="0"/>
              <w:autoSpaceDE w:val="0"/>
              <w:autoSpaceDN w:val="0"/>
              <w:spacing w:line="268" w:lineRule="exact"/>
              <w:jc w:val="left"/>
              <w:rPr>
                <w:color w:val="auto"/>
              </w:rPr>
            </w:pPr>
            <w:r w:rsidRPr="004671F4">
              <w:rPr>
                <w:rFonts w:hint="eastAsia"/>
                <w:color w:val="auto"/>
              </w:rPr>
              <w:t>管轄する都道府県名</w:t>
            </w:r>
          </w:p>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r>
    </w:tbl>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61"/>
      </w:tblGrid>
      <w:tr w:rsidR="00854150" w:rsidTr="00AC5189">
        <w:trPr>
          <w:trHeight w:val="699"/>
        </w:trPr>
        <w:tc>
          <w:tcPr>
            <w:tcW w:w="2410"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安全管理を行う者</w:t>
            </w:r>
          </w:p>
        </w:tc>
        <w:tc>
          <w:tcPr>
            <w:tcW w:w="716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業務主任者</w:t>
            </w:r>
          </w:p>
        </w:tc>
      </w:tr>
    </w:tbl>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p>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2268"/>
        <w:gridCol w:w="2580"/>
      </w:tblGrid>
      <w:tr w:rsidR="00854150" w:rsidTr="00AC5189">
        <w:tc>
          <w:tcPr>
            <w:tcW w:w="1526"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854150" w:rsidRPr="004671F4" w:rsidRDefault="00854150" w:rsidP="00AC5189">
            <w:pPr>
              <w:overflowPunct/>
              <w:autoSpaceDE w:val="0"/>
              <w:autoSpaceDN w:val="0"/>
              <w:spacing w:line="268" w:lineRule="exact"/>
              <w:ind w:firstLineChars="300" w:firstLine="720"/>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701" w:type="dxa"/>
            <w:shd w:val="clear" w:color="auto" w:fill="auto"/>
          </w:tcPr>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tc>
        <w:tc>
          <w:tcPr>
            <w:tcW w:w="2268" w:type="dxa"/>
            <w:shd w:val="clear" w:color="auto" w:fill="auto"/>
          </w:tcPr>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2580" w:type="dxa"/>
            <w:shd w:val="clear" w:color="auto" w:fill="auto"/>
          </w:tcPr>
          <w:p w:rsidR="00854150" w:rsidRPr="004671F4" w:rsidRDefault="00854150" w:rsidP="00AC5189">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漁場における安全管理の方法（該当に○）</w:t>
            </w:r>
          </w:p>
        </w:tc>
      </w:tr>
      <w:tr w:rsidR="00854150" w:rsidTr="00AC5189">
        <w:trPr>
          <w:trHeight w:val="1200"/>
        </w:trPr>
        <w:tc>
          <w:tcPr>
            <w:tcW w:w="1526"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2580" w:type="dxa"/>
            <w:vMerge w:val="restart"/>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）周囲の見回り</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）乗客の安全管理（体調、救命胴衣着用の確認等）</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）航行に影響しかねない漂流物の確認等</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r w:rsidR="00854150" w:rsidTr="00AC5189">
        <w:trPr>
          <w:trHeight w:val="1245"/>
        </w:trPr>
        <w:tc>
          <w:tcPr>
            <w:tcW w:w="1526" w:type="dxa"/>
            <w:shd w:val="clear" w:color="auto" w:fill="auto"/>
          </w:tcPr>
          <w:p w:rsidR="00854150" w:rsidRPr="004671F4" w:rsidRDefault="00854150" w:rsidP="00AC5189">
            <w:pPr>
              <w:autoSpaceDE w:val="0"/>
              <w:autoSpaceDN w:val="0"/>
              <w:spacing w:line="268" w:lineRule="exact"/>
              <w:jc w:val="left"/>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2580" w:type="dxa"/>
            <w:vMerge/>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r w:rsidR="00854150" w:rsidTr="00AC5189">
        <w:trPr>
          <w:trHeight w:val="1290"/>
        </w:trPr>
        <w:tc>
          <w:tcPr>
            <w:tcW w:w="1526" w:type="dxa"/>
            <w:shd w:val="clear" w:color="auto" w:fill="auto"/>
          </w:tcPr>
          <w:p w:rsidR="00854150" w:rsidRPr="004671F4" w:rsidRDefault="00854150" w:rsidP="00AC5189">
            <w:pPr>
              <w:autoSpaceDE w:val="0"/>
              <w:autoSpaceDN w:val="0"/>
              <w:spacing w:line="268" w:lineRule="exact"/>
              <w:jc w:val="left"/>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2580" w:type="dxa"/>
            <w:vMerge/>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bl>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p>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color w:val="auto"/>
        </w:rPr>
        <w:br w:type="page"/>
      </w:r>
      <w:r w:rsidRPr="004671F4">
        <w:rPr>
          <w:rFonts w:ascii="ＭＳ 明朝" w:cs="Times New Roman" w:hint="eastAsia"/>
          <w:color w:val="auto"/>
        </w:rPr>
        <w:lastRenderedPageBreak/>
        <w:t>瀬渡し</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014"/>
        <w:gridCol w:w="3260"/>
      </w:tblGrid>
      <w:tr w:rsidR="00854150" w:rsidTr="00AC5189">
        <w:tc>
          <w:tcPr>
            <w:tcW w:w="138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854150" w:rsidRPr="004671F4" w:rsidRDefault="00854150" w:rsidP="00AC5189">
            <w:pPr>
              <w:overflowPunct/>
              <w:autoSpaceDE w:val="0"/>
              <w:autoSpaceDN w:val="0"/>
              <w:spacing w:line="268" w:lineRule="exact"/>
              <w:ind w:firstLineChars="300" w:firstLine="720"/>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014" w:type="dxa"/>
            <w:shd w:val="clear" w:color="auto" w:fill="auto"/>
          </w:tcPr>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260" w:type="dxa"/>
            <w:shd w:val="clear" w:color="auto" w:fill="auto"/>
          </w:tcPr>
          <w:p w:rsidR="00854150" w:rsidRDefault="00854150" w:rsidP="00AC5189">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rsidR="00854150" w:rsidRPr="004671F4" w:rsidRDefault="00854150" w:rsidP="00AC5189">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854150" w:rsidTr="00AC5189">
        <w:trPr>
          <w:trHeight w:val="1086"/>
        </w:trPr>
        <w:tc>
          <w:tcPr>
            <w:tcW w:w="138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3260" w:type="dxa"/>
            <w:vMerge w:val="restart"/>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）定期的な巡回</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）利用者への定時連絡</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）乗降時の安全確認</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）救命胴衣着用の確認</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w:t>
            </w:r>
            <w:r>
              <w:rPr>
                <w:rFonts w:ascii="ＭＳ 明朝" w:cs="Times New Roman" w:hint="eastAsia"/>
                <w:color w:val="auto"/>
              </w:rPr>
              <w:t>等</w:t>
            </w:r>
            <w:r w:rsidRPr="004671F4">
              <w:rPr>
                <w:rFonts w:ascii="ＭＳ 明朝" w:cs="Times New Roman" w:hint="eastAsia"/>
                <w:color w:val="auto"/>
              </w:rPr>
              <w:t>）</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r w:rsidR="00854150" w:rsidTr="00AC5189">
        <w:trPr>
          <w:trHeight w:val="1095"/>
        </w:trPr>
        <w:tc>
          <w:tcPr>
            <w:tcW w:w="1384" w:type="dxa"/>
            <w:shd w:val="clear" w:color="auto" w:fill="auto"/>
          </w:tcPr>
          <w:p w:rsidR="00854150" w:rsidRPr="004671F4" w:rsidRDefault="00854150" w:rsidP="00AC5189">
            <w:pPr>
              <w:autoSpaceDE w:val="0"/>
              <w:autoSpaceDN w:val="0"/>
              <w:spacing w:line="268" w:lineRule="exact"/>
              <w:jc w:val="left"/>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r w:rsidR="00854150" w:rsidTr="00AC5189">
        <w:trPr>
          <w:trHeight w:val="1005"/>
        </w:trPr>
        <w:tc>
          <w:tcPr>
            <w:tcW w:w="1384" w:type="dxa"/>
            <w:shd w:val="clear" w:color="auto" w:fill="auto"/>
          </w:tcPr>
          <w:p w:rsidR="00854150" w:rsidRPr="004671F4" w:rsidRDefault="00854150" w:rsidP="00AC5189">
            <w:pPr>
              <w:autoSpaceDE w:val="0"/>
              <w:autoSpaceDN w:val="0"/>
              <w:spacing w:line="268" w:lineRule="exact"/>
              <w:jc w:val="left"/>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bl>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p>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014"/>
        <w:gridCol w:w="3260"/>
      </w:tblGrid>
      <w:tr w:rsidR="00854150" w:rsidTr="00AC5189">
        <w:tc>
          <w:tcPr>
            <w:tcW w:w="138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rsidR="00854150" w:rsidRPr="004671F4" w:rsidRDefault="00854150" w:rsidP="00AC5189">
            <w:pPr>
              <w:overflowPunct/>
              <w:autoSpaceDE w:val="0"/>
              <w:autoSpaceDN w:val="0"/>
              <w:spacing w:line="268" w:lineRule="exact"/>
              <w:ind w:firstLineChars="300" w:firstLine="720"/>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014" w:type="dxa"/>
            <w:shd w:val="clear" w:color="auto" w:fill="auto"/>
          </w:tcPr>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260" w:type="dxa"/>
            <w:shd w:val="clear" w:color="auto" w:fill="auto"/>
          </w:tcPr>
          <w:p w:rsidR="00854150" w:rsidRDefault="00854150" w:rsidP="00AC5189">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rsidR="00854150" w:rsidRPr="004671F4" w:rsidRDefault="00854150" w:rsidP="00AC5189">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854150" w:rsidTr="00AC5189">
        <w:trPr>
          <w:trHeight w:val="1176"/>
        </w:trPr>
        <w:tc>
          <w:tcPr>
            <w:tcW w:w="138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3260" w:type="dxa"/>
            <w:vMerge w:val="restart"/>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）周囲の見張り</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）操業中の安全確認</w:t>
            </w:r>
          </w:p>
          <w:p w:rsidR="00854150"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）乗客の安全確認（体調、救命胴衣着用の確認等）</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r w:rsidR="00854150" w:rsidTr="00AC5189">
        <w:trPr>
          <w:trHeight w:val="1050"/>
        </w:trPr>
        <w:tc>
          <w:tcPr>
            <w:tcW w:w="1384" w:type="dxa"/>
            <w:shd w:val="clear" w:color="auto" w:fill="auto"/>
          </w:tcPr>
          <w:p w:rsidR="00854150" w:rsidRPr="004671F4" w:rsidRDefault="00854150" w:rsidP="00AC5189">
            <w:pPr>
              <w:autoSpaceDE w:val="0"/>
              <w:autoSpaceDN w:val="0"/>
              <w:spacing w:line="268" w:lineRule="exact"/>
              <w:jc w:val="left"/>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r w:rsidR="00854150" w:rsidTr="00AC5189">
        <w:trPr>
          <w:trHeight w:val="960"/>
        </w:trPr>
        <w:tc>
          <w:tcPr>
            <w:tcW w:w="1384" w:type="dxa"/>
            <w:shd w:val="clear" w:color="auto" w:fill="auto"/>
          </w:tcPr>
          <w:p w:rsidR="00854150" w:rsidRPr="004671F4" w:rsidRDefault="00854150" w:rsidP="00AC5189">
            <w:pPr>
              <w:autoSpaceDE w:val="0"/>
              <w:autoSpaceDN w:val="0"/>
              <w:spacing w:line="268" w:lineRule="exact"/>
              <w:jc w:val="left"/>
              <w:rPr>
                <w:rFonts w:ascii="ＭＳ 明朝" w:cs="Times New Roman"/>
                <w:color w:val="auto"/>
              </w:rPr>
            </w:pPr>
          </w:p>
        </w:tc>
        <w:tc>
          <w:tcPr>
            <w:tcW w:w="1701"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rsidR="00854150" w:rsidRPr="004671F4" w:rsidRDefault="00854150" w:rsidP="00AC5189">
            <w:pPr>
              <w:suppressAutoHyphens/>
              <w:kinsoku w:val="0"/>
              <w:autoSpaceDE w:val="0"/>
              <w:autoSpaceDN w:val="0"/>
              <w:spacing w:line="268" w:lineRule="exact"/>
              <w:jc w:val="left"/>
              <w:rPr>
                <w:rFonts w:ascii="ＭＳ 明朝" w:cs="Times New Roman"/>
                <w:color w:val="auto"/>
              </w:rPr>
            </w:pPr>
          </w:p>
        </w:tc>
        <w:tc>
          <w:tcPr>
            <w:tcW w:w="2014" w:type="dxa"/>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c>
          <w:tcPr>
            <w:tcW w:w="3260" w:type="dxa"/>
            <w:vMerge/>
            <w:shd w:val="clear" w:color="auto" w:fill="auto"/>
          </w:tcPr>
          <w:p w:rsidR="00854150" w:rsidRPr="004671F4" w:rsidRDefault="00854150" w:rsidP="00AC5189">
            <w:pPr>
              <w:overflowPunct/>
              <w:autoSpaceDE w:val="0"/>
              <w:autoSpaceDN w:val="0"/>
              <w:spacing w:line="268" w:lineRule="exact"/>
              <w:jc w:val="left"/>
              <w:textAlignment w:val="auto"/>
              <w:rPr>
                <w:rFonts w:ascii="ＭＳ 明朝" w:cs="Times New Roman"/>
                <w:color w:val="auto"/>
              </w:rPr>
            </w:pPr>
          </w:p>
        </w:tc>
      </w:tr>
    </w:tbl>
    <w:p w:rsidR="00854150" w:rsidRPr="004671F4" w:rsidRDefault="00854150" w:rsidP="00854150">
      <w:pPr>
        <w:overflowPunct/>
        <w:autoSpaceDE w:val="0"/>
        <w:autoSpaceDN w:val="0"/>
        <w:spacing w:line="268" w:lineRule="exact"/>
        <w:jc w:val="left"/>
        <w:textAlignment w:val="auto"/>
        <w:rPr>
          <w:rFonts w:ascii="ＭＳ 明朝" w:cs="Times New Roman"/>
          <w:color w:val="auto"/>
        </w:rPr>
      </w:pPr>
    </w:p>
    <w:p w:rsidR="00854150" w:rsidRDefault="00854150" w:rsidP="00854150">
      <w:pPr>
        <w:adjustRightInd/>
        <w:spacing w:line="268" w:lineRule="exact"/>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rsidR="00854150" w:rsidRPr="004671F4" w:rsidRDefault="00854150" w:rsidP="00854150">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854150" w:rsidTr="00AC5189">
        <w:tc>
          <w:tcPr>
            <w:tcW w:w="964"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r>
      <w:tr w:rsidR="00854150" w:rsidTr="00AC5189">
        <w:tc>
          <w:tcPr>
            <w:tcW w:w="843"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854150" w:rsidRPr="004671F4" w:rsidRDefault="00854150" w:rsidP="00854150">
      <w:pPr>
        <w:adjustRightInd/>
        <w:spacing w:line="268" w:lineRule="exact"/>
        <w:rPr>
          <w:rFonts w:ascii="ＭＳ 明朝" w:cs="Times New Roman"/>
          <w:color w:val="auto"/>
        </w:rPr>
      </w:pPr>
    </w:p>
    <w:p w:rsidR="00854150" w:rsidRPr="004671F4" w:rsidRDefault="00854150" w:rsidP="00854150">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1250"/>
        <w:gridCol w:w="1701"/>
        <w:gridCol w:w="2126"/>
        <w:gridCol w:w="3280"/>
      </w:tblGrid>
      <w:tr w:rsidR="00854150" w:rsidTr="00AC5189">
        <w:trPr>
          <w:trHeight w:val="1079"/>
        </w:trPr>
        <w:tc>
          <w:tcPr>
            <w:tcW w:w="1100"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遊漁船</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の名称</w:t>
            </w:r>
          </w:p>
        </w:tc>
        <w:tc>
          <w:tcPr>
            <w:tcW w:w="1701"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主要な時期</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Default="00854150" w:rsidP="00AC5189">
            <w:pPr>
              <w:suppressAutoHyphens/>
              <w:kinsoku w:val="0"/>
              <w:wordWrap w:val="0"/>
              <w:autoSpaceDE w:val="0"/>
              <w:autoSpaceDN w:val="0"/>
              <w:spacing w:line="268" w:lineRule="exact"/>
              <w:jc w:val="center"/>
              <w:rPr>
                <w:color w:val="auto"/>
              </w:rPr>
            </w:pPr>
            <w:r w:rsidRPr="004671F4">
              <w:rPr>
                <w:rFonts w:hint="eastAsia"/>
                <w:color w:val="auto"/>
              </w:rPr>
              <w:t>係留等場所の</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位置・名称</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vAlign w:val="center"/>
          </w:tcPr>
          <w:p w:rsidR="00854150" w:rsidRPr="004671F4" w:rsidRDefault="00854150" w:rsidP="00AC5189">
            <w:pPr>
              <w:suppressAutoHyphens/>
              <w:kinsoku w:val="0"/>
              <w:wordWrap w:val="0"/>
              <w:autoSpaceDE w:val="0"/>
              <w:autoSpaceDN w:val="0"/>
              <w:spacing w:line="268" w:lineRule="exact"/>
              <w:jc w:val="center"/>
              <w:rPr>
                <w:color w:val="auto"/>
              </w:rPr>
            </w:pPr>
            <w:r w:rsidRPr="004671F4">
              <w:rPr>
                <w:rFonts w:hint="eastAsia"/>
                <w:color w:val="auto"/>
              </w:rPr>
              <w:t>係留等場所・施設</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の管理者</w:t>
            </w:r>
          </w:p>
        </w:tc>
      </w:tr>
      <w:tr w:rsidR="00854150" w:rsidTr="00AC5189">
        <w:trPr>
          <w:trHeight w:val="3528"/>
        </w:trPr>
        <w:tc>
          <w:tcPr>
            <w:tcW w:w="1100"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遊漁船の係留場所</w:t>
            </w: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r>
      <w:tr w:rsidR="00854150" w:rsidTr="00AC5189">
        <w:trPr>
          <w:trHeight w:val="3528"/>
        </w:trPr>
        <w:tc>
          <w:tcPr>
            <w:tcW w:w="1100"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w:t>
            </w: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r>
    </w:tbl>
    <w:p w:rsidR="00854150" w:rsidRPr="004671F4" w:rsidRDefault="00854150" w:rsidP="00854150">
      <w:pPr>
        <w:adjustRightInd/>
        <w:spacing w:line="268" w:lineRule="exact"/>
        <w:ind w:firstLineChars="100" w:firstLine="240"/>
        <w:rPr>
          <w:rFonts w:ascii="ＭＳ 明朝" w:cs="Times New Roman"/>
          <w:color w:val="auto"/>
        </w:rPr>
      </w:pPr>
    </w:p>
    <w:p w:rsidR="00854150" w:rsidRDefault="00854150" w:rsidP="00854150">
      <w:pPr>
        <w:adjustRightInd/>
        <w:spacing w:line="268" w:lineRule="exact"/>
        <w:rPr>
          <w:rFonts w:ascii="ＭＳ 明朝" w:cs="Times New Roman"/>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854150" w:rsidTr="00AC5189">
        <w:tc>
          <w:tcPr>
            <w:tcW w:w="964"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lastRenderedPageBreak/>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r>
      <w:tr w:rsidR="00854150" w:rsidTr="00AC5189">
        <w:tc>
          <w:tcPr>
            <w:tcW w:w="843"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854150" w:rsidRPr="004671F4" w:rsidRDefault="00854150" w:rsidP="00854150">
      <w:pPr>
        <w:adjustRightInd/>
        <w:spacing w:line="268" w:lineRule="exact"/>
        <w:rPr>
          <w:rFonts w:ascii="ＭＳ 明朝" w:cs="Times New Roman"/>
          <w:color w:val="auto"/>
        </w:rPr>
      </w:pPr>
    </w:p>
    <w:p w:rsidR="00854150" w:rsidRPr="004671F4" w:rsidRDefault="00854150" w:rsidP="00854150">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418"/>
        <w:gridCol w:w="2126"/>
        <w:gridCol w:w="1418"/>
        <w:gridCol w:w="425"/>
        <w:gridCol w:w="850"/>
        <w:gridCol w:w="1191"/>
        <w:gridCol w:w="1639"/>
      </w:tblGrid>
      <w:tr w:rsidR="00854150" w:rsidTr="00AC5189">
        <w:trPr>
          <w:trHeight w:val="451"/>
        </w:trPr>
        <w:tc>
          <w:tcPr>
            <w:tcW w:w="450" w:type="dxa"/>
            <w:vMerge w:val="restart"/>
            <w:tcBorders>
              <w:top w:val="single" w:sz="4" w:space="0" w:color="000000"/>
              <w:left w:val="single" w:sz="4" w:space="0" w:color="000000"/>
              <w:bottom w:val="single" w:sz="4" w:space="0" w:color="auto"/>
              <w:right w:val="single" w:sz="4" w:space="0" w:color="000000"/>
            </w:tcBorders>
          </w:tcPr>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sz w:val="21"/>
                <w:szCs w:val="21"/>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sz w:val="21"/>
                <w:szCs w:val="21"/>
              </w:rPr>
            </w:pPr>
            <w:r w:rsidRPr="004671F4">
              <w:rPr>
                <w:rFonts w:ascii="ＭＳ 明朝" w:cs="Times New Roman" w:hint="eastAsia"/>
                <w:color w:val="auto"/>
                <w:sz w:val="21"/>
                <w:szCs w:val="21"/>
              </w:rPr>
              <w:t>整理番号</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p>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418" w:type="dxa"/>
            <w:vMerge w:val="restart"/>
            <w:tcBorders>
              <w:top w:val="single" w:sz="4" w:space="0" w:color="000000"/>
              <w:left w:val="single" w:sz="4" w:space="0" w:color="000000"/>
              <w:bottom w:val="single" w:sz="4" w:space="0" w:color="auto"/>
              <w:right w:val="single" w:sz="4" w:space="0" w:color="000000"/>
            </w:tcBorders>
          </w:tcPr>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sz w:val="21"/>
                <w:szCs w:val="21"/>
              </w:rPr>
            </w:pP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遊漁船の</w:t>
            </w:r>
          </w:p>
          <w:p w:rsidR="00854150" w:rsidRPr="004671F4" w:rsidRDefault="00854150" w:rsidP="00AC5189">
            <w:pPr>
              <w:suppressAutoHyphens/>
              <w:kinsoku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名称</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p>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vAlign w:val="center"/>
          </w:tcPr>
          <w:p w:rsidR="00854150" w:rsidRPr="004671F4" w:rsidRDefault="00854150" w:rsidP="00AC5189">
            <w:pPr>
              <w:suppressAutoHyphens/>
              <w:kinsoku w:val="0"/>
              <w:wordWrap w:val="0"/>
              <w:autoSpaceDE w:val="0"/>
              <w:autoSpaceDN w:val="0"/>
              <w:spacing w:beforeLines="50" w:before="163" w:line="134" w:lineRule="exact"/>
              <w:jc w:val="center"/>
              <w:rPr>
                <w:color w:val="auto"/>
                <w:sz w:val="21"/>
                <w:szCs w:val="21"/>
              </w:rPr>
            </w:pPr>
            <w:r w:rsidRPr="004671F4">
              <w:rPr>
                <w:rFonts w:hint="eastAsia"/>
                <w:color w:val="auto"/>
                <w:sz w:val="21"/>
                <w:szCs w:val="21"/>
              </w:rPr>
              <w:t>船舶番号、漁船登録</w:t>
            </w:r>
          </w:p>
          <w:p w:rsidR="00854150" w:rsidRPr="004671F4" w:rsidRDefault="00854150" w:rsidP="00AC5189">
            <w:pPr>
              <w:suppressAutoHyphens/>
              <w:kinsoku w:val="0"/>
              <w:wordWrap w:val="0"/>
              <w:autoSpaceDE w:val="0"/>
              <w:autoSpaceDN w:val="0"/>
              <w:spacing w:beforeLines="50" w:before="163" w:line="134" w:lineRule="exact"/>
              <w:jc w:val="center"/>
              <w:rPr>
                <w:rFonts w:ascii="ＭＳ 明朝" w:cs="Times New Roman"/>
                <w:color w:val="auto"/>
              </w:rPr>
            </w:pPr>
            <w:r w:rsidRPr="004671F4">
              <w:rPr>
                <w:rFonts w:hint="eastAsia"/>
                <w:color w:val="auto"/>
                <w:sz w:val="21"/>
                <w:szCs w:val="21"/>
              </w:rPr>
              <w:t>番号等</w:t>
            </w:r>
          </w:p>
        </w:tc>
        <w:tc>
          <w:tcPr>
            <w:tcW w:w="1418" w:type="dxa"/>
            <w:tcBorders>
              <w:top w:val="single" w:sz="4" w:space="0" w:color="000000"/>
              <w:left w:val="single" w:sz="4" w:space="0" w:color="000000"/>
              <w:bottom w:val="single" w:sz="4" w:space="0" w:color="auto"/>
              <w:right w:val="single" w:sz="4" w:space="0" w:color="000000"/>
            </w:tcBorders>
            <w:vAlign w:val="center"/>
          </w:tcPr>
          <w:p w:rsidR="00854150" w:rsidRPr="004671F4" w:rsidRDefault="00854150" w:rsidP="00AC5189">
            <w:pPr>
              <w:suppressAutoHyphens/>
              <w:kinsoku w:val="0"/>
              <w:wordWrap w:val="0"/>
              <w:autoSpaceDE w:val="0"/>
              <w:autoSpaceDN w:val="0"/>
              <w:spacing w:beforeLines="100" w:before="326" w:after="100" w:afterAutospacing="1" w:line="134" w:lineRule="exact"/>
              <w:jc w:val="center"/>
              <w:rPr>
                <w:rFonts w:ascii="ＭＳ 明朝" w:cs="Times New Roman"/>
                <w:color w:val="auto"/>
              </w:rPr>
            </w:pPr>
            <w:r w:rsidRPr="004671F4">
              <w:rPr>
                <w:rFonts w:hint="eastAsia"/>
                <w:color w:val="auto"/>
                <w:sz w:val="21"/>
                <w:szCs w:val="21"/>
              </w:rPr>
              <w:t>総トン数</w:t>
            </w:r>
          </w:p>
        </w:tc>
        <w:tc>
          <w:tcPr>
            <w:tcW w:w="1275" w:type="dxa"/>
            <w:gridSpan w:val="2"/>
            <w:tcBorders>
              <w:top w:val="single" w:sz="4" w:space="0" w:color="000000"/>
              <w:left w:val="single" w:sz="4" w:space="0" w:color="000000"/>
              <w:bottom w:val="single" w:sz="4" w:space="0" w:color="auto"/>
              <w:right w:val="single" w:sz="4" w:space="0" w:color="000000"/>
            </w:tcBorders>
            <w:vAlign w:val="center"/>
          </w:tcPr>
          <w:p w:rsidR="00854150" w:rsidRPr="004671F4" w:rsidRDefault="00854150" w:rsidP="00AC5189">
            <w:pPr>
              <w:suppressAutoHyphens/>
              <w:kinsoku w:val="0"/>
              <w:wordWrap w:val="0"/>
              <w:autoSpaceDE w:val="0"/>
              <w:autoSpaceDN w:val="0"/>
              <w:spacing w:beforeLines="50" w:before="163" w:line="134" w:lineRule="exact"/>
              <w:jc w:val="center"/>
              <w:rPr>
                <w:rFonts w:ascii="ＭＳ 明朝" w:cs="Times New Roman"/>
                <w:color w:val="auto"/>
              </w:rPr>
            </w:pPr>
            <w:r w:rsidRPr="004671F4">
              <w:rPr>
                <w:rFonts w:hint="eastAsia"/>
                <w:color w:val="auto"/>
                <w:sz w:val="21"/>
                <w:szCs w:val="21"/>
              </w:rPr>
              <w:t>長さ</w:t>
            </w:r>
          </w:p>
        </w:tc>
        <w:tc>
          <w:tcPr>
            <w:tcW w:w="1191" w:type="dxa"/>
            <w:tcBorders>
              <w:top w:val="single" w:sz="4" w:space="0" w:color="000000"/>
              <w:left w:val="single" w:sz="4" w:space="0" w:color="000000"/>
              <w:bottom w:val="single" w:sz="4" w:space="0" w:color="auto"/>
              <w:right w:val="single" w:sz="4" w:space="0" w:color="000000"/>
            </w:tcBorders>
            <w:vAlign w:val="center"/>
          </w:tcPr>
          <w:p w:rsidR="00854150" w:rsidRPr="00B633AC" w:rsidRDefault="00854150" w:rsidP="00AC5189">
            <w:pPr>
              <w:suppressAutoHyphens/>
              <w:kinsoku w:val="0"/>
              <w:wordWrap w:val="0"/>
              <w:autoSpaceDE w:val="0"/>
              <w:autoSpaceDN w:val="0"/>
              <w:spacing w:beforeLines="100" w:before="326" w:line="240" w:lineRule="exact"/>
              <w:jc w:val="center"/>
              <w:rPr>
                <w:color w:val="auto"/>
                <w:sz w:val="21"/>
                <w:szCs w:val="21"/>
              </w:rPr>
            </w:pPr>
            <w:r w:rsidRPr="004671F4">
              <w:rPr>
                <w:rFonts w:hint="eastAsia"/>
                <w:color w:val="auto"/>
                <w:sz w:val="21"/>
                <w:szCs w:val="21"/>
              </w:rPr>
              <w:t>旅客定員又は利用定員</w:t>
            </w:r>
          </w:p>
        </w:tc>
        <w:tc>
          <w:tcPr>
            <w:tcW w:w="1639" w:type="dxa"/>
            <w:vMerge w:val="restart"/>
            <w:tcBorders>
              <w:top w:val="single" w:sz="4" w:space="0" w:color="000000"/>
              <w:left w:val="single" w:sz="4" w:space="0" w:color="000000"/>
              <w:bottom w:val="single" w:sz="4" w:space="0" w:color="auto"/>
              <w:right w:val="single" w:sz="4" w:space="0" w:color="000000"/>
            </w:tcBorders>
          </w:tcPr>
          <w:p w:rsidR="00854150" w:rsidRPr="004671F4" w:rsidRDefault="00854150" w:rsidP="00AC5189">
            <w:pPr>
              <w:suppressAutoHyphens/>
              <w:kinsoku w:val="0"/>
              <w:wordWrap w:val="0"/>
              <w:autoSpaceDE w:val="0"/>
              <w:autoSpaceDN w:val="0"/>
              <w:spacing w:beforeLines="50" w:before="163" w:line="134" w:lineRule="exact"/>
              <w:jc w:val="center"/>
              <w:rPr>
                <w:rFonts w:ascii="ＭＳ 明朝" w:cs="Times New Roman"/>
                <w:color w:val="auto"/>
              </w:rPr>
            </w:pPr>
          </w:p>
          <w:p w:rsidR="00854150" w:rsidRPr="004671F4" w:rsidRDefault="00854150" w:rsidP="00AC5189">
            <w:pPr>
              <w:suppressAutoHyphens/>
              <w:kinsoku w:val="0"/>
              <w:wordWrap w:val="0"/>
              <w:autoSpaceDE w:val="0"/>
              <w:autoSpaceDN w:val="0"/>
              <w:spacing w:beforeLines="50" w:before="163" w:line="134" w:lineRule="exact"/>
              <w:jc w:val="left"/>
              <w:rPr>
                <w:rFonts w:ascii="ＭＳ 明朝" w:cs="Times New Roman"/>
                <w:color w:val="auto"/>
              </w:rPr>
            </w:pPr>
            <w:r w:rsidRPr="004671F4">
              <w:rPr>
                <w:rFonts w:hint="eastAsia"/>
                <w:color w:val="auto"/>
                <w:sz w:val="21"/>
                <w:szCs w:val="21"/>
              </w:rPr>
              <w:t xml:space="preserve">　　業務形態</w:t>
            </w:r>
          </w:p>
          <w:p w:rsidR="00854150" w:rsidRPr="004671F4" w:rsidRDefault="00854150" w:rsidP="00AC5189">
            <w:pPr>
              <w:suppressAutoHyphens/>
              <w:kinsoku w:val="0"/>
              <w:wordWrap w:val="0"/>
              <w:autoSpaceDE w:val="0"/>
              <w:autoSpaceDN w:val="0"/>
              <w:spacing w:beforeLines="50" w:before="163" w:line="134" w:lineRule="exact"/>
              <w:jc w:val="center"/>
              <w:rPr>
                <w:rFonts w:ascii="ＭＳ 明朝" w:cs="Times New Roman"/>
                <w:color w:val="auto"/>
              </w:rPr>
            </w:pPr>
            <w:r w:rsidRPr="004671F4">
              <w:rPr>
                <w:rFonts w:hint="eastAsia"/>
                <w:color w:val="auto"/>
                <w:sz w:val="21"/>
                <w:szCs w:val="21"/>
              </w:rPr>
              <w:t>主たる業務：◎</w:t>
            </w:r>
          </w:p>
          <w:p w:rsidR="00854150" w:rsidRPr="004671F4" w:rsidRDefault="00854150" w:rsidP="00AC5189">
            <w:pPr>
              <w:suppressAutoHyphens/>
              <w:kinsoku w:val="0"/>
              <w:wordWrap w:val="0"/>
              <w:autoSpaceDE w:val="0"/>
              <w:autoSpaceDN w:val="0"/>
              <w:spacing w:beforeLines="50" w:before="163" w:line="268" w:lineRule="exact"/>
              <w:jc w:val="center"/>
              <w:rPr>
                <w:rFonts w:ascii="ＭＳ 明朝" w:cs="Times New Roman"/>
                <w:color w:val="auto"/>
              </w:rPr>
            </w:pPr>
            <w:r w:rsidRPr="004671F4">
              <w:rPr>
                <w:rFonts w:hint="eastAsia"/>
                <w:color w:val="auto"/>
                <w:sz w:val="21"/>
                <w:szCs w:val="21"/>
              </w:rPr>
              <w:t>その他全て：○</w:t>
            </w:r>
          </w:p>
          <w:p w:rsidR="00854150" w:rsidRPr="004671F4" w:rsidRDefault="00854150" w:rsidP="00AC5189">
            <w:pPr>
              <w:suppressAutoHyphens/>
              <w:kinsoku w:val="0"/>
              <w:wordWrap w:val="0"/>
              <w:autoSpaceDE w:val="0"/>
              <w:autoSpaceDN w:val="0"/>
              <w:spacing w:beforeLines="50" w:before="163" w:line="268" w:lineRule="exact"/>
              <w:jc w:val="left"/>
              <w:rPr>
                <w:rFonts w:ascii="ＭＳ 明朝" w:cs="Times New Roman"/>
                <w:color w:val="auto"/>
              </w:rPr>
            </w:pPr>
          </w:p>
        </w:tc>
      </w:tr>
      <w:tr w:rsidR="00854150" w:rsidTr="00AC5189">
        <w:trPr>
          <w:trHeight w:val="390"/>
        </w:trPr>
        <w:tc>
          <w:tcPr>
            <w:tcW w:w="450" w:type="dxa"/>
            <w:vMerge/>
            <w:tcBorders>
              <w:top w:val="single" w:sz="4" w:space="0" w:color="auto"/>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6010" w:type="dxa"/>
            <w:gridSpan w:val="5"/>
            <w:tcBorders>
              <w:top w:val="single" w:sz="4" w:space="0" w:color="auto"/>
              <w:left w:val="single" w:sz="4" w:space="0" w:color="000000"/>
              <w:bottom w:val="single" w:sz="4" w:space="0" w:color="auto"/>
              <w:right w:val="single" w:sz="4" w:space="0" w:color="000000"/>
            </w:tcBorders>
            <w:vAlign w:val="center"/>
          </w:tcPr>
          <w:p w:rsidR="00854150" w:rsidRPr="004671F4" w:rsidRDefault="00854150" w:rsidP="00AC5189">
            <w:pPr>
              <w:suppressAutoHyphens/>
              <w:kinsoku w:val="0"/>
              <w:wordWrap w:val="0"/>
              <w:autoSpaceDE w:val="0"/>
              <w:autoSpaceDN w:val="0"/>
              <w:spacing w:beforeLines="50" w:before="163" w:line="134" w:lineRule="exact"/>
              <w:jc w:val="center"/>
              <w:rPr>
                <w:color w:val="auto"/>
                <w:sz w:val="21"/>
                <w:szCs w:val="21"/>
              </w:rPr>
            </w:pPr>
            <w:r w:rsidRPr="004671F4">
              <w:rPr>
                <w:rFonts w:hint="eastAsia"/>
                <w:color w:val="auto"/>
                <w:sz w:val="21"/>
                <w:szCs w:val="21"/>
              </w:rPr>
              <w:t>航行区域（該当に○）</w:t>
            </w:r>
          </w:p>
        </w:tc>
        <w:tc>
          <w:tcPr>
            <w:tcW w:w="1639" w:type="dxa"/>
            <w:vMerge/>
            <w:tcBorders>
              <w:top w:val="single" w:sz="4" w:space="0" w:color="auto"/>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rPr>
          <w:trHeight w:val="405"/>
        </w:trPr>
        <w:tc>
          <w:tcPr>
            <w:tcW w:w="450" w:type="dxa"/>
            <w:vMerge/>
            <w:tcBorders>
              <w:top w:val="single" w:sz="4" w:space="0" w:color="auto"/>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6010" w:type="dxa"/>
            <w:gridSpan w:val="5"/>
            <w:tcBorders>
              <w:top w:val="single" w:sz="4" w:space="0" w:color="auto"/>
              <w:left w:val="single" w:sz="4" w:space="0" w:color="000000"/>
              <w:bottom w:val="nil"/>
              <w:right w:val="single" w:sz="4" w:space="0" w:color="000000"/>
            </w:tcBorders>
            <w:vAlign w:val="center"/>
          </w:tcPr>
          <w:p w:rsidR="00854150" w:rsidRPr="004671F4" w:rsidRDefault="00854150" w:rsidP="00AC5189">
            <w:pPr>
              <w:suppressAutoHyphens/>
              <w:kinsoku w:val="0"/>
              <w:wordWrap w:val="0"/>
              <w:autoSpaceDE w:val="0"/>
              <w:autoSpaceDN w:val="0"/>
              <w:spacing w:beforeLines="50" w:before="163" w:line="134" w:lineRule="exact"/>
              <w:jc w:val="center"/>
              <w:rPr>
                <w:color w:val="auto"/>
                <w:sz w:val="21"/>
                <w:szCs w:val="21"/>
              </w:rPr>
            </w:pPr>
            <w:r w:rsidRPr="004671F4">
              <w:rPr>
                <w:rFonts w:hint="eastAsia"/>
                <w:color w:val="auto"/>
                <w:sz w:val="21"/>
                <w:szCs w:val="21"/>
              </w:rPr>
              <w:t>遊漁船の使用状況（該当に○）</w:t>
            </w:r>
          </w:p>
        </w:tc>
        <w:tc>
          <w:tcPr>
            <w:tcW w:w="1639" w:type="dxa"/>
            <w:vMerge/>
            <w:tcBorders>
              <w:top w:val="single" w:sz="4" w:space="0" w:color="auto"/>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Default="00854150" w:rsidP="00AC5189">
            <w:pPr>
              <w:suppressAutoHyphens/>
              <w:kinsoku w:val="0"/>
              <w:autoSpaceDE w:val="0"/>
              <w:autoSpaceDN w:val="0"/>
              <w:spacing w:line="268" w:lineRule="exact"/>
              <w:jc w:val="center"/>
              <w:rPr>
                <w:color w:val="auto"/>
                <w:sz w:val="21"/>
                <w:szCs w:val="21"/>
              </w:rPr>
            </w:pPr>
            <w:r w:rsidRPr="004671F4">
              <w:rPr>
                <w:rFonts w:hint="eastAsia"/>
                <w:color w:val="auto"/>
                <w:sz w:val="21"/>
                <w:szCs w:val="21"/>
              </w:rPr>
              <w:t>遊漁船の記載状況</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3" w:type="dxa"/>
            <w:gridSpan w:val="2"/>
            <w:vMerge w:val="restart"/>
            <w:tcBorders>
              <w:top w:val="single" w:sz="4" w:space="0" w:color="000000"/>
              <w:left w:val="single" w:sz="4" w:space="0" w:color="000000"/>
              <w:right w:val="single" w:sz="4" w:space="0" w:color="auto"/>
            </w:tcBorders>
          </w:tcPr>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通信設備</w:t>
            </w:r>
            <w:r w:rsidR="00DB012B" w:rsidRPr="00C64325">
              <w:rPr>
                <w:rFonts w:ascii="ＭＳ Ｐゴシック" w:eastAsia="ＭＳ Ｐゴシック" w:hAnsi="ＭＳ Ｐゴシック" w:hint="eastAsia"/>
                <w:color w:val="auto"/>
                <w:sz w:val="21"/>
                <w:szCs w:val="21"/>
              </w:rPr>
              <w:t>※１</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2041" w:type="dxa"/>
            <w:gridSpan w:val="2"/>
            <w:vMerge w:val="restart"/>
            <w:tcBorders>
              <w:top w:val="single" w:sz="4" w:space="0" w:color="000000"/>
              <w:left w:val="single" w:sz="4" w:space="0" w:color="auto"/>
              <w:right w:val="single" w:sz="4" w:space="0" w:color="000000"/>
            </w:tcBorders>
          </w:tcPr>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救命設備</w:t>
            </w:r>
            <w:r w:rsidRPr="00C64325">
              <w:rPr>
                <w:rFonts w:ascii="ＭＳ Ｐゴシック" w:eastAsia="ＭＳ Ｐゴシック" w:hAnsi="ＭＳ Ｐゴシック" w:hint="eastAsia"/>
                <w:color w:val="auto"/>
                <w:sz w:val="21"/>
                <w:szCs w:val="21"/>
              </w:rPr>
              <w:t>※１</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Default="00854150" w:rsidP="00AC5189">
            <w:pPr>
              <w:suppressAutoHyphens/>
              <w:kinsoku w:val="0"/>
              <w:autoSpaceDE w:val="0"/>
              <w:autoSpaceDN w:val="0"/>
              <w:spacing w:line="268" w:lineRule="exact"/>
              <w:jc w:val="center"/>
              <w:rPr>
                <w:color w:val="auto"/>
                <w:sz w:val="21"/>
                <w:szCs w:val="21"/>
              </w:rPr>
            </w:pPr>
            <w:r w:rsidRPr="004671F4">
              <w:rPr>
                <w:rFonts w:hint="eastAsia"/>
                <w:color w:val="auto"/>
                <w:sz w:val="21"/>
                <w:szCs w:val="21"/>
              </w:rPr>
              <w:t>船舶の所有状況</w:t>
            </w:r>
          </w:p>
          <w:p w:rsidR="00854150" w:rsidRPr="004671F4" w:rsidRDefault="00854150" w:rsidP="00AC5189">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3" w:type="dxa"/>
            <w:gridSpan w:val="2"/>
            <w:vMerge/>
            <w:tcBorders>
              <w:left w:val="single" w:sz="4" w:space="0" w:color="000000"/>
              <w:bottom w:val="nil"/>
              <w:right w:val="single" w:sz="4" w:space="0" w:color="auto"/>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041" w:type="dxa"/>
            <w:gridSpan w:val="2"/>
            <w:vMerge/>
            <w:tcBorders>
              <w:left w:val="single" w:sz="4" w:space="0" w:color="auto"/>
              <w:bottom w:val="nil"/>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450" w:type="dxa"/>
            <w:vMerge w:val="restart"/>
            <w:tcBorders>
              <w:top w:val="single" w:sz="4" w:space="0" w:color="000000"/>
              <w:left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100" w:beforeAutospacing="1" w:line="180" w:lineRule="exact"/>
              <w:jc w:val="left"/>
              <w:rPr>
                <w:rFonts w:cs="Times New Roman"/>
                <w:color w:val="auto"/>
              </w:rPr>
            </w:pPr>
            <w:r w:rsidRPr="004671F4">
              <w:rPr>
                <w:rFonts w:cs="Times New Roman"/>
                <w:color w:val="auto"/>
              </w:rPr>
              <w:t xml:space="preserve">    </w:t>
            </w:r>
            <w:r>
              <w:rPr>
                <w:rFonts w:cs="Times New Roman"/>
                <w:color w:val="auto"/>
              </w:rPr>
              <w:t xml:space="preserve">  </w:t>
            </w:r>
            <w:r w:rsidRPr="004671F4">
              <w:rPr>
                <w:rFonts w:cs="Times New Roman"/>
                <w:color w:val="auto"/>
              </w:rPr>
              <w:t xml:space="preserve">  </w:t>
            </w:r>
            <w:r w:rsidRPr="004671F4">
              <w:rPr>
                <w:rFonts w:hint="eastAsia"/>
                <w:color w:val="auto"/>
              </w:rPr>
              <w:t>ﾄﾝ</w:t>
            </w:r>
          </w:p>
        </w:tc>
        <w:tc>
          <w:tcPr>
            <w:tcW w:w="1275" w:type="dxa"/>
            <w:gridSpan w:val="2"/>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r>
              <w:rPr>
                <w:rFonts w:cs="Times New Roman"/>
                <w:color w:val="auto"/>
              </w:rPr>
              <w:t xml:space="preserve"> </w:t>
            </w:r>
            <w:r w:rsidRPr="004671F4">
              <w:rPr>
                <w:rFonts w:cs="Times New Roman"/>
                <w:color w:val="auto"/>
              </w:rPr>
              <w:t xml:space="preserve">  </w:t>
            </w:r>
            <w:r w:rsidRPr="004671F4">
              <w:rPr>
                <w:rFonts w:hint="eastAsia"/>
                <w:color w:val="auto"/>
              </w:rPr>
              <w:t>ｍ</w:t>
            </w:r>
          </w:p>
        </w:tc>
        <w:tc>
          <w:tcPr>
            <w:tcW w:w="1191"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cs="Times New Roman"/>
                <w:color w:val="auto"/>
              </w:rPr>
              <w:t xml:space="preserve">    </w:t>
            </w:r>
            <w:r>
              <w:rPr>
                <w:rFonts w:cs="Times New Roman"/>
                <w:color w:val="auto"/>
              </w:rPr>
              <w:t xml:space="preserve"> </w:t>
            </w: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rsidR="00854150" w:rsidRPr="004671F4" w:rsidRDefault="00854150" w:rsidP="00AC5189">
            <w:pPr>
              <w:suppressAutoHyphens/>
              <w:kinsoku w:val="0"/>
              <w:wordWrap w:val="0"/>
              <w:autoSpaceDE w:val="0"/>
              <w:autoSpaceDN w:val="0"/>
              <w:spacing w:beforeLines="50" w:before="163" w:line="134"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）船釣り</w:t>
            </w:r>
          </w:p>
          <w:p w:rsidR="00854150" w:rsidRDefault="00854150" w:rsidP="00AC5189">
            <w:pPr>
              <w:suppressAutoHyphens/>
              <w:kinsoku w:val="0"/>
              <w:wordWrap w:val="0"/>
              <w:autoSpaceDE w:val="0"/>
              <w:autoSpaceDN w:val="0"/>
              <w:spacing w:line="180" w:lineRule="exact"/>
              <w:jc w:val="left"/>
              <w:rPr>
                <w:color w:val="auto"/>
                <w:sz w:val="20"/>
                <w:szCs w:val="20"/>
              </w:rPr>
            </w:pPr>
            <w:r w:rsidRPr="004671F4">
              <w:rPr>
                <w:rFonts w:hint="eastAsia"/>
                <w:color w:val="auto"/>
                <w:sz w:val="20"/>
                <w:szCs w:val="20"/>
              </w:rPr>
              <w:t>（　）瀬渡し</w:t>
            </w:r>
          </w:p>
          <w:p w:rsidR="00854150" w:rsidRPr="00C64325" w:rsidRDefault="00854150" w:rsidP="00AC5189">
            <w:pPr>
              <w:suppressAutoHyphens/>
              <w:kinsoku w:val="0"/>
              <w:wordWrap w:val="0"/>
              <w:autoSpaceDE w:val="0"/>
              <w:autoSpaceDN w:val="0"/>
              <w:spacing w:line="180" w:lineRule="exact"/>
              <w:ind w:firstLineChars="350" w:firstLine="735"/>
              <w:jc w:val="left"/>
              <w:rPr>
                <w:rFonts w:ascii="ＭＳ Ｐゴシック" w:eastAsia="ＭＳ Ｐゴシック" w:hAnsi="ＭＳ Ｐゴシック"/>
                <w:color w:val="auto"/>
                <w:sz w:val="20"/>
                <w:szCs w:val="20"/>
              </w:rPr>
            </w:pPr>
            <w:r w:rsidRPr="00C64325">
              <w:rPr>
                <w:rFonts w:ascii="ＭＳ Ｐゴシック" w:eastAsia="ＭＳ Ｐゴシック" w:hAnsi="ＭＳ Ｐゴシック" w:hint="eastAsia"/>
                <w:color w:val="auto"/>
                <w:sz w:val="21"/>
                <w:szCs w:val="20"/>
              </w:rPr>
              <w:t>※２</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）その他</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p>
        </w:tc>
      </w:tr>
      <w:tr w:rsidR="00854150" w:rsidTr="00AC5189">
        <w:trPr>
          <w:trHeight w:val="195"/>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6010" w:type="dxa"/>
            <w:gridSpan w:val="5"/>
            <w:tcBorders>
              <w:top w:val="single" w:sz="4" w:space="0" w:color="000000"/>
              <w:left w:val="single" w:sz="4" w:space="0" w:color="000000"/>
              <w:bottom w:val="single" w:sz="4" w:space="0" w:color="auto"/>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sz w:val="21"/>
                <w:szCs w:val="21"/>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rPr>
          <w:trHeight w:val="420"/>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6010" w:type="dxa"/>
            <w:gridSpan w:val="5"/>
            <w:tcBorders>
              <w:top w:val="single" w:sz="4" w:space="0" w:color="auto"/>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rPr>
          <w:trHeight w:val="1071"/>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）単独記載</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）重複記載</w:t>
            </w:r>
          </w:p>
        </w:tc>
        <w:tc>
          <w:tcPr>
            <w:tcW w:w="1843" w:type="dxa"/>
            <w:gridSpan w:val="2"/>
            <w:vMerge w:val="restart"/>
            <w:tcBorders>
              <w:top w:val="single" w:sz="4" w:space="0" w:color="000000"/>
              <w:left w:val="single" w:sz="4" w:space="0" w:color="000000"/>
              <w:right w:val="single" w:sz="4" w:space="0" w:color="auto"/>
            </w:tcBorders>
            <w:vAlign w:val="center"/>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）業務用無線</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）衛星電話</w:t>
            </w:r>
          </w:p>
          <w:p w:rsidR="00854150" w:rsidRPr="004671F4" w:rsidRDefault="00854150" w:rsidP="00AC5189">
            <w:pPr>
              <w:suppressAutoHyphens/>
              <w:kinsoku w:val="0"/>
              <w:wordWrap w:val="0"/>
              <w:autoSpaceDE w:val="0"/>
              <w:autoSpaceDN w:val="0"/>
              <w:spacing w:beforeLines="50" w:before="163" w:line="268" w:lineRule="exact"/>
              <w:jc w:val="left"/>
              <w:rPr>
                <w:color w:val="auto"/>
                <w:sz w:val="20"/>
                <w:szCs w:val="20"/>
              </w:rPr>
            </w:pPr>
            <w:r w:rsidRPr="004671F4">
              <w:rPr>
                <w:rFonts w:hint="eastAsia"/>
                <w:color w:val="auto"/>
                <w:sz w:val="20"/>
                <w:szCs w:val="20"/>
              </w:rPr>
              <w:t>（　）その他</w:t>
            </w:r>
          </w:p>
          <w:p w:rsidR="00854150" w:rsidRPr="004671F4" w:rsidRDefault="00854150" w:rsidP="00AC5189">
            <w:pPr>
              <w:suppressAutoHyphens/>
              <w:kinsoku w:val="0"/>
              <w:wordWrap w:val="0"/>
              <w:autoSpaceDE w:val="0"/>
              <w:autoSpaceDN w:val="0"/>
              <w:spacing w:beforeLines="50" w:before="163" w:line="268" w:lineRule="exact"/>
              <w:jc w:val="left"/>
              <w:rPr>
                <w:rFonts w:ascii="ＭＳ 明朝" w:cs="Times New Roman"/>
                <w:color w:val="auto"/>
              </w:rPr>
            </w:pPr>
            <w:r w:rsidRPr="004671F4">
              <w:rPr>
                <w:rFonts w:hint="eastAsia"/>
                <w:color w:val="auto"/>
                <w:sz w:val="20"/>
                <w:szCs w:val="20"/>
              </w:rPr>
              <w:t>（　　　　　）</w:t>
            </w:r>
          </w:p>
        </w:tc>
        <w:tc>
          <w:tcPr>
            <w:tcW w:w="2041" w:type="dxa"/>
            <w:gridSpan w:val="2"/>
            <w:vMerge w:val="restart"/>
            <w:tcBorders>
              <w:top w:val="single" w:sz="4" w:space="0" w:color="000000"/>
              <w:left w:val="single" w:sz="4" w:space="0" w:color="auto"/>
              <w:right w:val="single" w:sz="4" w:space="0" w:color="000000"/>
            </w:tcBorders>
            <w:vAlign w:val="center"/>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）改良型救命いかだ</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rsidR="00854150" w:rsidRPr="004671F4" w:rsidRDefault="00854150" w:rsidP="00AC5189">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rsidR="00854150" w:rsidRPr="004671F4" w:rsidRDefault="00854150" w:rsidP="00AC5189">
            <w:pPr>
              <w:widowControl/>
              <w:overflowPunct/>
              <w:adjustRightInd/>
              <w:jc w:val="left"/>
              <w:textAlignment w:val="auto"/>
              <w:rPr>
                <w:color w:val="auto"/>
                <w:sz w:val="20"/>
                <w:szCs w:val="20"/>
              </w:rPr>
            </w:pPr>
            <w:r w:rsidRPr="004671F4">
              <w:rPr>
                <w:rFonts w:hint="eastAsia"/>
                <w:color w:val="auto"/>
                <w:sz w:val="20"/>
                <w:szCs w:val="20"/>
              </w:rPr>
              <w:t>（　）その他</w:t>
            </w:r>
          </w:p>
          <w:p w:rsidR="00854150" w:rsidRPr="004671F4" w:rsidRDefault="00854150" w:rsidP="00AC5189">
            <w:pPr>
              <w:widowControl/>
              <w:overflowPunct/>
              <w:adjustRightInd/>
              <w:jc w:val="left"/>
              <w:textAlignment w:val="auto"/>
              <w:rPr>
                <w:color w:val="auto"/>
                <w:sz w:val="20"/>
                <w:szCs w:val="20"/>
              </w:rPr>
            </w:pPr>
            <w:r w:rsidRPr="004671F4">
              <w:rPr>
                <w:rFonts w:hint="eastAsia"/>
                <w:color w:val="auto"/>
                <w:sz w:val="20"/>
                <w:szCs w:val="20"/>
              </w:rPr>
              <w:t>（　　　　　　）</w:t>
            </w: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rPr>
          <w:trHeight w:val="785"/>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rsidR="00854150" w:rsidRPr="004671F4" w:rsidRDefault="00854150" w:rsidP="00AC5189">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843" w:type="dxa"/>
            <w:gridSpan w:val="2"/>
            <w:vMerge/>
            <w:tcBorders>
              <w:left w:val="single" w:sz="4" w:space="0" w:color="000000"/>
              <w:bottom w:val="nil"/>
              <w:right w:val="single" w:sz="4" w:space="0" w:color="auto"/>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041" w:type="dxa"/>
            <w:gridSpan w:val="2"/>
            <w:vMerge/>
            <w:tcBorders>
              <w:left w:val="single" w:sz="4" w:space="0" w:color="auto"/>
              <w:bottom w:val="nil"/>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450" w:type="dxa"/>
            <w:vMerge w:val="restart"/>
            <w:tcBorders>
              <w:top w:val="single" w:sz="4" w:space="0" w:color="000000"/>
              <w:left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tc>
        <w:tc>
          <w:tcPr>
            <w:tcW w:w="1418"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cs="Times New Roman"/>
                <w:color w:val="auto"/>
              </w:rPr>
              <w:t xml:space="preserve">    </w:t>
            </w:r>
            <w:r>
              <w:rPr>
                <w:rFonts w:cs="Times New Roman"/>
                <w:color w:val="auto"/>
              </w:rPr>
              <w:t xml:space="preserve">  </w:t>
            </w:r>
            <w:r w:rsidRPr="004671F4">
              <w:rPr>
                <w:rFonts w:cs="Times New Roman"/>
                <w:color w:val="auto"/>
              </w:rPr>
              <w:t xml:space="preserve">  </w:t>
            </w:r>
            <w:r w:rsidRPr="004671F4">
              <w:rPr>
                <w:rFonts w:hint="eastAsia"/>
                <w:color w:val="auto"/>
              </w:rPr>
              <w:t>ﾄﾝ</w:t>
            </w:r>
          </w:p>
        </w:tc>
        <w:tc>
          <w:tcPr>
            <w:tcW w:w="1275" w:type="dxa"/>
            <w:gridSpan w:val="2"/>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191"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）船釣り</w:t>
            </w:r>
          </w:p>
          <w:p w:rsidR="00854150" w:rsidRDefault="00854150" w:rsidP="00AC5189">
            <w:pPr>
              <w:suppressAutoHyphens/>
              <w:kinsoku w:val="0"/>
              <w:wordWrap w:val="0"/>
              <w:autoSpaceDE w:val="0"/>
              <w:autoSpaceDN w:val="0"/>
              <w:spacing w:line="180" w:lineRule="exact"/>
              <w:jc w:val="left"/>
              <w:rPr>
                <w:color w:val="auto"/>
                <w:sz w:val="20"/>
                <w:szCs w:val="20"/>
              </w:rPr>
            </w:pPr>
            <w:r w:rsidRPr="004671F4">
              <w:rPr>
                <w:rFonts w:hint="eastAsia"/>
                <w:color w:val="auto"/>
                <w:sz w:val="20"/>
                <w:szCs w:val="20"/>
              </w:rPr>
              <w:t>（　）瀬渡し</w:t>
            </w:r>
          </w:p>
          <w:p w:rsidR="00854150" w:rsidRPr="00C64325" w:rsidRDefault="00854150" w:rsidP="00AC5189">
            <w:pPr>
              <w:suppressAutoHyphens/>
              <w:kinsoku w:val="0"/>
              <w:wordWrap w:val="0"/>
              <w:autoSpaceDE w:val="0"/>
              <w:autoSpaceDN w:val="0"/>
              <w:spacing w:line="180" w:lineRule="exact"/>
              <w:ind w:firstLineChars="400" w:firstLine="840"/>
              <w:jc w:val="left"/>
              <w:rPr>
                <w:rFonts w:ascii="ＭＳ Ｐゴシック" w:eastAsia="ＭＳ Ｐゴシック" w:hAnsi="ＭＳ Ｐゴシック" w:cs="Times New Roman"/>
                <w:color w:val="auto"/>
              </w:rPr>
            </w:pPr>
            <w:r w:rsidRPr="00C64325">
              <w:rPr>
                <w:rFonts w:ascii="ＭＳ Ｐゴシック" w:eastAsia="ＭＳ Ｐゴシック" w:hAnsi="ＭＳ Ｐゴシック" w:hint="eastAsia"/>
                <w:color w:val="auto"/>
                <w:sz w:val="21"/>
                <w:szCs w:val="20"/>
              </w:rPr>
              <w:t>※２</w:t>
            </w: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）その他</w:t>
            </w: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w:t>
            </w: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tc>
      </w:tr>
      <w:tr w:rsidR="00854150" w:rsidTr="00AC5189">
        <w:trPr>
          <w:trHeight w:val="210"/>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6010" w:type="dxa"/>
            <w:gridSpan w:val="5"/>
            <w:tcBorders>
              <w:top w:val="single" w:sz="4" w:space="0" w:color="000000"/>
              <w:left w:val="single" w:sz="4" w:space="0" w:color="000000"/>
              <w:bottom w:val="single" w:sz="4" w:space="0" w:color="auto"/>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rPr>
          <w:trHeight w:val="420"/>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6010" w:type="dxa"/>
            <w:gridSpan w:val="5"/>
            <w:tcBorders>
              <w:top w:val="single" w:sz="4" w:space="0" w:color="auto"/>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rPr>
          <w:trHeight w:val="811"/>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Default="00854150" w:rsidP="00AC5189">
            <w:pPr>
              <w:suppressAutoHyphens/>
              <w:kinsoku w:val="0"/>
              <w:wordWrap w:val="0"/>
              <w:autoSpaceDE w:val="0"/>
              <w:autoSpaceDN w:val="0"/>
              <w:spacing w:beforeLines="50" w:before="163" w:line="180" w:lineRule="exact"/>
              <w:jc w:val="left"/>
              <w:rPr>
                <w:color w:val="auto"/>
                <w:sz w:val="20"/>
                <w:szCs w:val="20"/>
              </w:rPr>
            </w:pPr>
            <w:r w:rsidRPr="004671F4">
              <w:rPr>
                <w:rFonts w:hint="eastAsia"/>
                <w:color w:val="auto"/>
                <w:sz w:val="20"/>
                <w:szCs w:val="20"/>
              </w:rPr>
              <w:t>（　）単独記載</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）重複記載</w:t>
            </w:r>
          </w:p>
        </w:tc>
        <w:tc>
          <w:tcPr>
            <w:tcW w:w="1843" w:type="dxa"/>
            <w:gridSpan w:val="2"/>
            <w:vMerge w:val="restart"/>
            <w:tcBorders>
              <w:top w:val="single" w:sz="4" w:space="0" w:color="000000"/>
              <w:left w:val="single" w:sz="4" w:space="0" w:color="000000"/>
              <w:right w:val="single" w:sz="4" w:space="0" w:color="auto"/>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）業務用無線</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）衛星電話</w:t>
            </w:r>
          </w:p>
          <w:p w:rsidR="00854150" w:rsidRPr="004671F4" w:rsidRDefault="00854150" w:rsidP="00AC5189">
            <w:pPr>
              <w:suppressAutoHyphens/>
              <w:kinsoku w:val="0"/>
              <w:wordWrap w:val="0"/>
              <w:autoSpaceDE w:val="0"/>
              <w:autoSpaceDN w:val="0"/>
              <w:spacing w:beforeLines="50" w:before="163" w:line="268" w:lineRule="exact"/>
              <w:jc w:val="left"/>
              <w:rPr>
                <w:color w:val="auto"/>
                <w:sz w:val="20"/>
                <w:szCs w:val="20"/>
              </w:rPr>
            </w:pPr>
            <w:r w:rsidRPr="004671F4">
              <w:rPr>
                <w:rFonts w:hint="eastAsia"/>
                <w:color w:val="auto"/>
                <w:sz w:val="20"/>
                <w:szCs w:val="20"/>
              </w:rPr>
              <w:t>（　）その他</w:t>
            </w:r>
          </w:p>
          <w:p w:rsidR="00854150" w:rsidRPr="004671F4" w:rsidRDefault="00854150" w:rsidP="00AC5189">
            <w:pPr>
              <w:suppressAutoHyphens/>
              <w:kinsoku w:val="0"/>
              <w:wordWrap w:val="0"/>
              <w:autoSpaceDE w:val="0"/>
              <w:autoSpaceDN w:val="0"/>
              <w:spacing w:beforeLines="50" w:before="163" w:line="268" w:lineRule="exact"/>
              <w:jc w:val="left"/>
              <w:rPr>
                <w:rFonts w:ascii="ＭＳ 明朝" w:cs="Times New Roman"/>
                <w:color w:val="auto"/>
              </w:rPr>
            </w:pPr>
            <w:r w:rsidRPr="004671F4">
              <w:rPr>
                <w:rFonts w:hint="eastAsia"/>
                <w:color w:val="auto"/>
                <w:sz w:val="20"/>
                <w:szCs w:val="20"/>
              </w:rPr>
              <w:t>（　　　　　）</w:t>
            </w:r>
          </w:p>
        </w:tc>
        <w:tc>
          <w:tcPr>
            <w:tcW w:w="2041" w:type="dxa"/>
            <w:gridSpan w:val="2"/>
            <w:vMerge w:val="restart"/>
            <w:tcBorders>
              <w:top w:val="single" w:sz="4" w:space="0" w:color="000000"/>
              <w:left w:val="single" w:sz="4" w:space="0" w:color="auto"/>
              <w:right w:val="single" w:sz="4" w:space="0" w:color="000000"/>
            </w:tcBorders>
          </w:tcPr>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）改良型救命いかだ</w:t>
            </w:r>
          </w:p>
          <w:p w:rsidR="00854150" w:rsidRPr="004671F4" w:rsidRDefault="00854150" w:rsidP="00AC5189">
            <w:pPr>
              <w:suppressAutoHyphens/>
              <w:kinsoku w:val="0"/>
              <w:wordWrap w:val="0"/>
              <w:autoSpaceDE w:val="0"/>
              <w:autoSpaceDN w:val="0"/>
              <w:spacing w:beforeLines="50" w:before="163"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rsidR="00854150" w:rsidRPr="004671F4" w:rsidRDefault="00854150" w:rsidP="00AC5189">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rsidR="00854150" w:rsidRPr="004671F4" w:rsidRDefault="00854150" w:rsidP="00AC5189">
            <w:pPr>
              <w:widowControl/>
              <w:overflowPunct/>
              <w:adjustRightInd/>
              <w:jc w:val="left"/>
              <w:textAlignment w:val="auto"/>
              <w:rPr>
                <w:color w:val="auto"/>
                <w:sz w:val="20"/>
                <w:szCs w:val="20"/>
              </w:rPr>
            </w:pPr>
            <w:r w:rsidRPr="004671F4">
              <w:rPr>
                <w:rFonts w:hint="eastAsia"/>
                <w:color w:val="auto"/>
                <w:sz w:val="20"/>
                <w:szCs w:val="20"/>
              </w:rPr>
              <w:t>（　）その他</w:t>
            </w:r>
          </w:p>
          <w:p w:rsidR="00854150" w:rsidRPr="004671F4" w:rsidRDefault="00854150" w:rsidP="00AC5189">
            <w:pPr>
              <w:widowControl/>
              <w:overflowPunct/>
              <w:adjustRightInd/>
              <w:jc w:val="left"/>
              <w:textAlignment w:val="auto"/>
              <w:rPr>
                <w:rFonts w:ascii="ＭＳ 明朝" w:cs="Times New Roman"/>
                <w:color w:val="auto"/>
              </w:rPr>
            </w:pPr>
            <w:r w:rsidRPr="004671F4">
              <w:rPr>
                <w:rFonts w:hint="eastAsia"/>
                <w:color w:val="auto"/>
                <w:sz w:val="20"/>
                <w:szCs w:val="20"/>
              </w:rPr>
              <w:t>（　　　　　　　）</w:t>
            </w: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rPr>
          <w:trHeight w:val="852"/>
        </w:trPr>
        <w:tc>
          <w:tcPr>
            <w:tcW w:w="450"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rsidR="00854150" w:rsidRPr="004671F4" w:rsidRDefault="00854150" w:rsidP="00AC5189">
            <w:pPr>
              <w:suppressAutoHyphens/>
              <w:kinsoku w:val="0"/>
              <w:wordWrap w:val="0"/>
              <w:autoSpaceDE w:val="0"/>
              <w:autoSpaceDN w:val="0"/>
              <w:spacing w:line="180" w:lineRule="exact"/>
              <w:jc w:val="left"/>
              <w:rPr>
                <w:rFonts w:ascii="ＭＳ 明朝" w:cs="Times New Roman"/>
                <w:color w:val="auto"/>
              </w:rPr>
            </w:pPr>
          </w:p>
          <w:p w:rsidR="00854150" w:rsidRPr="004671F4" w:rsidRDefault="00854150" w:rsidP="00AC5189">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843" w:type="dxa"/>
            <w:gridSpan w:val="2"/>
            <w:vMerge/>
            <w:tcBorders>
              <w:left w:val="single" w:sz="4" w:space="0" w:color="000000"/>
              <w:bottom w:val="nil"/>
              <w:right w:val="single" w:sz="4" w:space="0" w:color="auto"/>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2041" w:type="dxa"/>
            <w:gridSpan w:val="2"/>
            <w:vMerge/>
            <w:tcBorders>
              <w:left w:val="single" w:sz="4" w:space="0" w:color="auto"/>
              <w:bottom w:val="nil"/>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1868" w:type="dxa"/>
            <w:gridSpan w:val="2"/>
            <w:tcBorders>
              <w:top w:val="single" w:sz="4" w:space="0" w:color="000000"/>
              <w:left w:val="single" w:sz="4" w:space="0" w:color="000000"/>
              <w:bottom w:val="single" w:sz="4" w:space="0" w:color="000000"/>
              <w:right w:val="single" w:sz="4" w:space="0" w:color="000000"/>
            </w:tcBorders>
            <w:vAlign w:val="center"/>
          </w:tcPr>
          <w:p w:rsidR="00854150" w:rsidRPr="004671F4" w:rsidRDefault="00854150" w:rsidP="00AC5189">
            <w:pPr>
              <w:suppressAutoHyphens/>
              <w:kinsoku w:val="0"/>
              <w:wordWrap w:val="0"/>
              <w:autoSpaceDE w:val="0"/>
              <w:autoSpaceDN w:val="0"/>
              <w:spacing w:line="200" w:lineRule="exact"/>
              <w:jc w:val="left"/>
              <w:rPr>
                <w:rFonts w:ascii="ＭＳ 明朝" w:cs="Times New Roman"/>
                <w:color w:val="auto"/>
                <w:sz w:val="22"/>
                <w:szCs w:val="22"/>
              </w:rPr>
            </w:pPr>
            <w:r w:rsidRPr="004671F4">
              <w:rPr>
                <w:rFonts w:hint="eastAsia"/>
                <w:color w:val="auto"/>
                <w:sz w:val="22"/>
                <w:szCs w:val="22"/>
              </w:rPr>
              <w:t>重複記載</w:t>
            </w:r>
            <w:r w:rsidRPr="00C64325">
              <w:rPr>
                <w:rFonts w:ascii="ＭＳ Ｐゴシック" w:eastAsia="ＭＳ Ｐゴシック" w:hAnsi="ＭＳ Ｐゴシック" w:hint="eastAsia"/>
                <w:color w:val="auto"/>
                <w:sz w:val="21"/>
                <w:szCs w:val="22"/>
              </w:rPr>
              <w:t>※３</w:t>
            </w:r>
            <w:r w:rsidRPr="004671F4">
              <w:rPr>
                <w:rFonts w:hint="eastAsia"/>
                <w:color w:val="auto"/>
                <w:sz w:val="22"/>
                <w:szCs w:val="22"/>
              </w:rPr>
              <w:t>している場合の事由</w:t>
            </w:r>
          </w:p>
        </w:tc>
        <w:tc>
          <w:tcPr>
            <w:tcW w:w="7649" w:type="dxa"/>
            <w:gridSpan w:val="6"/>
            <w:tcBorders>
              <w:top w:val="single" w:sz="4" w:space="0" w:color="000000"/>
              <w:left w:val="single" w:sz="4" w:space="0" w:color="000000"/>
              <w:bottom w:val="single" w:sz="4" w:space="0" w:color="000000"/>
              <w:right w:val="single" w:sz="4" w:space="0" w:color="000000"/>
            </w:tcBorders>
            <w:vAlign w:val="center"/>
          </w:tcPr>
          <w:p w:rsidR="00854150" w:rsidRPr="004671F4" w:rsidRDefault="00854150" w:rsidP="00AC5189">
            <w:pPr>
              <w:suppressAutoHyphens/>
              <w:kinsoku w:val="0"/>
              <w:wordWrap w:val="0"/>
              <w:autoSpaceDE w:val="0"/>
              <w:autoSpaceDN w:val="0"/>
              <w:spacing w:beforeLines="50" w:before="163" w:line="200" w:lineRule="exact"/>
              <w:jc w:val="left"/>
              <w:rPr>
                <w:rFonts w:ascii="ＭＳ 明朝" w:cs="Times New Roman"/>
                <w:color w:val="auto"/>
                <w:sz w:val="22"/>
                <w:szCs w:val="22"/>
              </w:rPr>
            </w:pPr>
            <w:r w:rsidRPr="004671F4">
              <w:rPr>
                <w:rFonts w:hint="eastAsia"/>
                <w:color w:val="auto"/>
                <w:sz w:val="22"/>
                <w:szCs w:val="22"/>
              </w:rPr>
              <w:t>（　）多客期にチャーターするため</w:t>
            </w:r>
          </w:p>
          <w:p w:rsidR="00854150" w:rsidRPr="004671F4" w:rsidRDefault="00854150" w:rsidP="00AC5189">
            <w:pPr>
              <w:suppressAutoHyphens/>
              <w:kinsoku w:val="0"/>
              <w:wordWrap w:val="0"/>
              <w:autoSpaceDE w:val="0"/>
              <w:autoSpaceDN w:val="0"/>
              <w:spacing w:beforeLines="50" w:before="163" w:line="200" w:lineRule="exact"/>
              <w:jc w:val="left"/>
              <w:rPr>
                <w:rFonts w:ascii="ＭＳ 明朝" w:cs="Times New Roman"/>
                <w:color w:val="auto"/>
                <w:sz w:val="22"/>
                <w:szCs w:val="22"/>
              </w:rPr>
            </w:pPr>
            <w:r w:rsidRPr="004671F4">
              <w:rPr>
                <w:rFonts w:hint="eastAsia"/>
                <w:color w:val="auto"/>
                <w:sz w:val="22"/>
                <w:szCs w:val="22"/>
              </w:rPr>
              <w:t>（　）その他（　　　　　　　　　　　　　　　　　　　　　　）</w:t>
            </w:r>
          </w:p>
        </w:tc>
      </w:tr>
    </w:tbl>
    <w:p w:rsidR="00854150" w:rsidRPr="004671F4" w:rsidRDefault="00854150" w:rsidP="00854150">
      <w:pPr>
        <w:adjustRightInd/>
        <w:spacing w:line="268" w:lineRule="exact"/>
        <w:rPr>
          <w:color w:val="auto"/>
          <w:sz w:val="20"/>
          <w:szCs w:val="20"/>
        </w:rPr>
      </w:pPr>
      <w:r w:rsidRPr="00C64325">
        <w:rPr>
          <w:rFonts w:ascii="ＭＳ Ｐゴシック" w:eastAsia="ＭＳ Ｐゴシック" w:hAnsi="ＭＳ Ｐゴシック" w:hint="eastAsia"/>
          <w:color w:val="auto"/>
          <w:sz w:val="21"/>
          <w:szCs w:val="20"/>
        </w:rPr>
        <w:t>※１</w:t>
      </w:r>
      <w:r>
        <w:rPr>
          <w:rFonts w:hint="eastAsia"/>
          <w:color w:val="auto"/>
          <w:sz w:val="20"/>
          <w:szCs w:val="20"/>
        </w:rPr>
        <w:t xml:space="preserve">　</w:t>
      </w:r>
      <w:r w:rsidRPr="004671F4">
        <w:rPr>
          <w:rFonts w:hint="eastAsia"/>
          <w:color w:val="auto"/>
          <w:sz w:val="20"/>
          <w:szCs w:val="20"/>
        </w:rPr>
        <w:t>通信設備及び救命設備については、船の種類や航行区域等に応じて国土交通省が定める要件に適合するものであること。</w:t>
      </w:r>
    </w:p>
    <w:p w:rsidR="00854150" w:rsidRDefault="00854150" w:rsidP="00854150">
      <w:pPr>
        <w:overflowPunct/>
        <w:autoSpaceDE w:val="0"/>
        <w:autoSpaceDN w:val="0"/>
        <w:ind w:left="210" w:hangingChars="100" w:hanging="210"/>
        <w:jc w:val="left"/>
        <w:textAlignment w:val="auto"/>
        <w:rPr>
          <w:color w:val="auto"/>
          <w:sz w:val="20"/>
          <w:szCs w:val="20"/>
        </w:rPr>
      </w:pPr>
      <w:r w:rsidRPr="00C64325">
        <w:rPr>
          <w:rFonts w:ascii="ＭＳ Ｐゴシック" w:eastAsia="ＭＳ Ｐゴシック" w:hAnsi="ＭＳ Ｐゴシック" w:hint="eastAsia"/>
          <w:color w:val="auto"/>
          <w:sz w:val="21"/>
          <w:szCs w:val="20"/>
        </w:rPr>
        <w:t>※２</w:t>
      </w:r>
      <w:r>
        <w:rPr>
          <w:rFonts w:hint="eastAsia"/>
          <w:color w:val="auto"/>
          <w:sz w:val="20"/>
          <w:szCs w:val="20"/>
        </w:rPr>
        <w:t xml:space="preserve">　</w:t>
      </w:r>
      <w:r w:rsidRPr="004671F4">
        <w:rPr>
          <w:rFonts w:hint="eastAsia"/>
          <w:color w:val="auto"/>
          <w:sz w:val="20"/>
          <w:szCs w:val="20"/>
        </w:rPr>
        <w:t>利用者を特定の場所に下船させて水産動植物を採捕させる業態を指し、磯渡し、筏渡し、防波堤渡し、沖で干出する場所での潮干狩り等が該当（法令等で立入禁止の場所に渡すことはできない）。</w:t>
      </w:r>
    </w:p>
    <w:p w:rsidR="00854150" w:rsidRDefault="00854150" w:rsidP="00854150">
      <w:pPr>
        <w:adjustRightInd/>
        <w:spacing w:line="268" w:lineRule="exact"/>
        <w:ind w:left="210" w:hangingChars="100" w:hanging="210"/>
        <w:rPr>
          <w:color w:val="auto"/>
          <w:sz w:val="20"/>
          <w:szCs w:val="20"/>
        </w:rPr>
      </w:pPr>
      <w:r w:rsidRPr="00C64325">
        <w:rPr>
          <w:rFonts w:ascii="ＭＳ Ｐゴシック" w:eastAsia="ＭＳ Ｐゴシック" w:hAnsi="ＭＳ Ｐゴシック" w:hint="eastAsia"/>
          <w:color w:val="auto"/>
          <w:sz w:val="21"/>
          <w:szCs w:val="20"/>
        </w:rPr>
        <w:t>※３</w:t>
      </w:r>
      <w:r>
        <w:rPr>
          <w:rFonts w:hint="eastAsia"/>
          <w:color w:val="auto"/>
          <w:sz w:val="20"/>
          <w:szCs w:val="20"/>
        </w:rPr>
        <w:t xml:space="preserve">　</w:t>
      </w:r>
      <w:r w:rsidRPr="004671F4">
        <w:rPr>
          <w:rFonts w:hint="eastAsia"/>
          <w:color w:val="auto"/>
          <w:sz w:val="20"/>
          <w:szCs w:val="20"/>
        </w:rPr>
        <w:t>他の事業者の遊漁船として登録簿に記載されている船舶を当該事業者の遊漁船としても記載されているもの。</w:t>
      </w:r>
    </w:p>
    <w:p w:rsidR="004B31EE" w:rsidRDefault="004B31EE" w:rsidP="00854150">
      <w:pPr>
        <w:adjustRightInd/>
        <w:spacing w:line="268" w:lineRule="exact"/>
        <w:ind w:left="200" w:hangingChars="100" w:hanging="200"/>
        <w:rPr>
          <w:color w:val="auto"/>
          <w:sz w:val="20"/>
          <w:szCs w:val="20"/>
        </w:rPr>
      </w:pPr>
    </w:p>
    <w:p w:rsidR="00854150" w:rsidRPr="004671F4" w:rsidRDefault="00854150" w:rsidP="00854150">
      <w:pPr>
        <w:adjustRightInd/>
        <w:spacing w:line="268" w:lineRule="exact"/>
        <w:ind w:left="200" w:hangingChars="100" w:hanging="200"/>
        <w:rPr>
          <w:color w:val="auto"/>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854150" w:rsidTr="00AC5189">
        <w:tc>
          <w:tcPr>
            <w:tcW w:w="964"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lastRenderedPageBreak/>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p>
        </w:tc>
      </w:tr>
      <w:tr w:rsidR="00854150" w:rsidTr="00AC5189">
        <w:tc>
          <w:tcPr>
            <w:tcW w:w="843"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rsidR="00854150" w:rsidRPr="004671F4" w:rsidRDefault="00854150" w:rsidP="00AC5189">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rsidR="00854150" w:rsidRPr="004671F4" w:rsidRDefault="00854150" w:rsidP="00854150">
      <w:pPr>
        <w:overflowPunct/>
        <w:autoSpaceDE w:val="0"/>
        <w:autoSpaceDN w:val="0"/>
        <w:ind w:firstLineChars="100" w:firstLine="241"/>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別表12　公表する情報</w:t>
      </w:r>
      <w:bookmarkStart w:id="0" w:name="_GoBack"/>
      <w:bookmarkEnd w:id="0"/>
    </w:p>
    <w:p w:rsidR="00854150" w:rsidRPr="004671F4" w:rsidRDefault="00854150" w:rsidP="00854150">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434"/>
        <w:gridCol w:w="2434"/>
        <w:gridCol w:w="2434"/>
      </w:tblGrid>
      <w:tr w:rsidR="00854150" w:rsidTr="00AC5189">
        <w:tc>
          <w:tcPr>
            <w:tcW w:w="2459" w:type="dxa"/>
            <w:shd w:val="clear" w:color="auto" w:fill="auto"/>
          </w:tcPr>
          <w:p w:rsidR="00854150" w:rsidRPr="004671F4" w:rsidRDefault="00854150" w:rsidP="00AC5189">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船名</w:t>
            </w:r>
          </w:p>
        </w:tc>
        <w:tc>
          <w:tcPr>
            <w:tcW w:w="2459" w:type="dxa"/>
            <w:shd w:val="clear" w:color="auto" w:fill="auto"/>
          </w:tcPr>
          <w:p w:rsidR="00854150" w:rsidRPr="004671F4" w:rsidRDefault="00854150" w:rsidP="00AC5189">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利用者１人当たりの填補限度額</w:t>
            </w:r>
          </w:p>
        </w:tc>
        <w:tc>
          <w:tcPr>
            <w:tcW w:w="2459" w:type="dxa"/>
            <w:shd w:val="clear" w:color="auto" w:fill="auto"/>
          </w:tcPr>
          <w:p w:rsidR="00854150" w:rsidRPr="004671F4" w:rsidRDefault="00854150" w:rsidP="00AC5189">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利用定員又は</w:t>
            </w:r>
          </w:p>
          <w:p w:rsidR="00854150" w:rsidRPr="004671F4" w:rsidRDefault="00854150" w:rsidP="00AC5189">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旅客定員</w:t>
            </w:r>
          </w:p>
        </w:tc>
        <w:tc>
          <w:tcPr>
            <w:tcW w:w="2459" w:type="dxa"/>
            <w:shd w:val="clear" w:color="auto" w:fill="auto"/>
          </w:tcPr>
          <w:p w:rsidR="00854150" w:rsidRPr="004671F4" w:rsidRDefault="00854150" w:rsidP="00AC5189">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契約期間</w:t>
            </w:r>
          </w:p>
        </w:tc>
      </w:tr>
      <w:tr w:rsidR="00854150" w:rsidTr="00AC5189">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c>
          <w:tcPr>
            <w:tcW w:w="245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r>
    </w:tbl>
    <w:p w:rsidR="00854150" w:rsidRPr="004671F4" w:rsidRDefault="00854150" w:rsidP="00854150">
      <w:pPr>
        <w:overflowPunct/>
        <w:autoSpaceDE w:val="0"/>
        <w:autoSpaceDN w:val="0"/>
        <w:jc w:val="left"/>
        <w:textAlignment w:val="auto"/>
        <w:rPr>
          <w:rFonts w:ascii="ＭＳ 明朝" w:cs="Times New Roman"/>
          <w:color w:val="auto"/>
        </w:rPr>
      </w:pPr>
    </w:p>
    <w:p w:rsidR="00854150" w:rsidRPr="004671F4" w:rsidRDefault="00854150" w:rsidP="00854150">
      <w:pPr>
        <w:overflowPunct/>
        <w:autoSpaceDE w:val="0"/>
        <w:autoSpaceDN w:val="0"/>
        <w:jc w:val="left"/>
        <w:textAlignment w:val="auto"/>
        <w:rPr>
          <w:rFonts w:ascii="ＭＳ 明朝" w:cs="Times New Roman"/>
          <w:color w:val="auto"/>
        </w:rPr>
      </w:pPr>
    </w:p>
    <w:p w:rsidR="00854150" w:rsidRPr="004671F4" w:rsidRDefault="00854150" w:rsidP="00854150">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690"/>
      </w:tblGrid>
      <w:tr w:rsidR="00854150" w:rsidTr="00AC5189">
        <w:tc>
          <w:tcPr>
            <w:tcW w:w="368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事業者名</w:t>
            </w:r>
          </w:p>
        </w:tc>
        <w:tc>
          <w:tcPr>
            <w:tcW w:w="3690"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368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命令を受けた日</w:t>
            </w:r>
          </w:p>
        </w:tc>
        <w:tc>
          <w:tcPr>
            <w:tcW w:w="3690"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368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命令を受けた理由</w:t>
            </w:r>
          </w:p>
        </w:tc>
        <w:tc>
          <w:tcPr>
            <w:tcW w:w="3690"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368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命令の内容</w:t>
            </w:r>
          </w:p>
        </w:tc>
        <w:tc>
          <w:tcPr>
            <w:tcW w:w="3690"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r>
      <w:tr w:rsidR="00854150" w:rsidTr="00AC5189">
        <w:tc>
          <w:tcPr>
            <w:tcW w:w="3689"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命令を受けて講じた（講じようとする）措置</w:t>
            </w:r>
          </w:p>
          <w:p w:rsidR="00854150" w:rsidRPr="004671F4" w:rsidRDefault="00854150" w:rsidP="00AC5189">
            <w:pPr>
              <w:overflowPunct/>
              <w:autoSpaceDE w:val="0"/>
              <w:autoSpaceDN w:val="0"/>
              <w:jc w:val="left"/>
              <w:textAlignment w:val="auto"/>
              <w:rPr>
                <w:rFonts w:ascii="ＭＳ 明朝" w:cs="Times New Roman"/>
                <w:color w:val="auto"/>
              </w:rPr>
            </w:pPr>
          </w:p>
        </w:tc>
        <w:tc>
          <w:tcPr>
            <w:tcW w:w="3690" w:type="dxa"/>
            <w:shd w:val="clear" w:color="auto" w:fill="auto"/>
          </w:tcPr>
          <w:p w:rsidR="00854150" w:rsidRPr="004671F4" w:rsidRDefault="00854150" w:rsidP="00AC5189">
            <w:pPr>
              <w:overflowPunct/>
              <w:autoSpaceDE w:val="0"/>
              <w:autoSpaceDN w:val="0"/>
              <w:jc w:val="left"/>
              <w:textAlignment w:val="auto"/>
              <w:rPr>
                <w:rFonts w:ascii="ＭＳ 明朝" w:cs="Times New Roman"/>
                <w:color w:val="auto"/>
              </w:rPr>
            </w:pPr>
          </w:p>
        </w:tc>
      </w:tr>
    </w:tbl>
    <w:p w:rsidR="00854150" w:rsidRPr="004671F4" w:rsidRDefault="00854150" w:rsidP="00854150">
      <w:pPr>
        <w:overflowPunct/>
        <w:autoSpaceDE w:val="0"/>
        <w:autoSpaceDN w:val="0"/>
        <w:jc w:val="left"/>
        <w:textAlignment w:val="auto"/>
        <w:rPr>
          <w:rFonts w:ascii="ＭＳ 明朝" w:cs="Times New Roman"/>
          <w:color w:val="auto"/>
        </w:rPr>
      </w:pPr>
    </w:p>
    <w:p w:rsidR="00102FCF" w:rsidRPr="00854150" w:rsidRDefault="00102FCF" w:rsidP="00854150">
      <w:pPr>
        <w:overflowPunct/>
        <w:autoSpaceDE w:val="0"/>
        <w:autoSpaceDN w:val="0"/>
        <w:jc w:val="left"/>
        <w:textAlignment w:val="auto"/>
        <w:rPr>
          <w:rFonts w:ascii="ＭＳ 明朝" w:cs="Times New Roman"/>
          <w:color w:val="auto"/>
        </w:rPr>
      </w:pPr>
    </w:p>
    <w:sectPr w:rsidR="00102FCF" w:rsidRPr="00854150" w:rsidSect="00854150">
      <w:footerReference w:type="default" r:id="rId7"/>
      <w:type w:val="continuous"/>
      <w:pgSz w:w="11906" w:h="16838"/>
      <w:pgMar w:top="1440" w:right="1080" w:bottom="1440" w:left="1080" w:header="720" w:footer="720" w:gutter="0"/>
      <w:pgNumType w:fmt="numberInDash"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89" w:rsidRDefault="00AC5189">
      <w:r>
        <w:separator/>
      </w:r>
    </w:p>
  </w:endnote>
  <w:endnote w:type="continuationSeparator" w:id="0">
    <w:p w:rsidR="00AC5189" w:rsidRDefault="00AC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59" w:rsidRDefault="00800A59">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89" w:rsidRDefault="00AC5189">
      <w:r>
        <w:rPr>
          <w:rFonts w:ascii="ＭＳ 明朝" w:cs="Times New Roman"/>
          <w:color w:val="auto"/>
          <w:sz w:val="2"/>
          <w:szCs w:val="2"/>
        </w:rPr>
        <w:continuationSeparator/>
      </w:r>
    </w:p>
  </w:footnote>
  <w:footnote w:type="continuationSeparator" w:id="0">
    <w:p w:rsidR="00AC5189" w:rsidRDefault="00AC5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66F0"/>
    <w:multiLevelType w:val="hybridMultilevel"/>
    <w:tmpl w:val="12E09A20"/>
    <w:lvl w:ilvl="0" w:tplc="A976948E">
      <w:start w:val="1"/>
      <w:numFmt w:val="decimalEnclosedCircle"/>
      <w:lvlText w:val="%1"/>
      <w:lvlJc w:val="left"/>
      <w:pPr>
        <w:ind w:left="600" w:hanging="360"/>
      </w:pPr>
      <w:rPr>
        <w:rFonts w:ascii="Times New Roman" w:cs="ＭＳ 明朝" w:hint="default"/>
      </w:rPr>
    </w:lvl>
    <w:lvl w:ilvl="1" w:tplc="81DE8EBC" w:tentative="1">
      <w:start w:val="1"/>
      <w:numFmt w:val="aiueoFullWidth"/>
      <w:lvlText w:val="(%2)"/>
      <w:lvlJc w:val="left"/>
      <w:pPr>
        <w:ind w:left="1080" w:hanging="420"/>
      </w:pPr>
    </w:lvl>
    <w:lvl w:ilvl="2" w:tplc="4AD2BCC8" w:tentative="1">
      <w:start w:val="1"/>
      <w:numFmt w:val="decimalEnclosedCircle"/>
      <w:lvlText w:val="%3"/>
      <w:lvlJc w:val="left"/>
      <w:pPr>
        <w:ind w:left="1500" w:hanging="420"/>
      </w:pPr>
    </w:lvl>
    <w:lvl w:ilvl="3" w:tplc="BD028370" w:tentative="1">
      <w:start w:val="1"/>
      <w:numFmt w:val="decimal"/>
      <w:lvlText w:val="%4."/>
      <w:lvlJc w:val="left"/>
      <w:pPr>
        <w:ind w:left="1920" w:hanging="420"/>
      </w:pPr>
    </w:lvl>
    <w:lvl w:ilvl="4" w:tplc="0528391E" w:tentative="1">
      <w:start w:val="1"/>
      <w:numFmt w:val="aiueoFullWidth"/>
      <w:lvlText w:val="(%5)"/>
      <w:lvlJc w:val="left"/>
      <w:pPr>
        <w:ind w:left="2340" w:hanging="420"/>
      </w:pPr>
    </w:lvl>
    <w:lvl w:ilvl="5" w:tplc="8806E46C" w:tentative="1">
      <w:start w:val="1"/>
      <w:numFmt w:val="decimalEnclosedCircle"/>
      <w:lvlText w:val="%6"/>
      <w:lvlJc w:val="left"/>
      <w:pPr>
        <w:ind w:left="2760" w:hanging="420"/>
      </w:pPr>
    </w:lvl>
    <w:lvl w:ilvl="6" w:tplc="9C4A5BD4" w:tentative="1">
      <w:start w:val="1"/>
      <w:numFmt w:val="decimal"/>
      <w:lvlText w:val="%7."/>
      <w:lvlJc w:val="left"/>
      <w:pPr>
        <w:ind w:left="3180" w:hanging="420"/>
      </w:pPr>
    </w:lvl>
    <w:lvl w:ilvl="7" w:tplc="34F05304" w:tentative="1">
      <w:start w:val="1"/>
      <w:numFmt w:val="aiueoFullWidth"/>
      <w:lvlText w:val="(%8)"/>
      <w:lvlJc w:val="left"/>
      <w:pPr>
        <w:ind w:left="3600" w:hanging="420"/>
      </w:pPr>
    </w:lvl>
    <w:lvl w:ilvl="8" w:tplc="49526120"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88"/>
    <w:rsid w:val="000451D3"/>
    <w:rsid w:val="00070848"/>
    <w:rsid w:val="00102FCF"/>
    <w:rsid w:val="00105308"/>
    <w:rsid w:val="001B27FB"/>
    <w:rsid w:val="00306EF0"/>
    <w:rsid w:val="003259BB"/>
    <w:rsid w:val="00395D63"/>
    <w:rsid w:val="004409E3"/>
    <w:rsid w:val="004B31EE"/>
    <w:rsid w:val="004E3C59"/>
    <w:rsid w:val="00523F8F"/>
    <w:rsid w:val="005D3C8B"/>
    <w:rsid w:val="005E5682"/>
    <w:rsid w:val="006528B1"/>
    <w:rsid w:val="007A338F"/>
    <w:rsid w:val="007A3CE9"/>
    <w:rsid w:val="00800A59"/>
    <w:rsid w:val="00854150"/>
    <w:rsid w:val="008A0083"/>
    <w:rsid w:val="009329B8"/>
    <w:rsid w:val="00947A28"/>
    <w:rsid w:val="009B3E2B"/>
    <w:rsid w:val="00A240CF"/>
    <w:rsid w:val="00A952B0"/>
    <w:rsid w:val="00AA7688"/>
    <w:rsid w:val="00AB1BEA"/>
    <w:rsid w:val="00AC5189"/>
    <w:rsid w:val="00AE14A4"/>
    <w:rsid w:val="00AE4D19"/>
    <w:rsid w:val="00C31FC8"/>
    <w:rsid w:val="00C45232"/>
    <w:rsid w:val="00C65063"/>
    <w:rsid w:val="00D32088"/>
    <w:rsid w:val="00D64A5C"/>
    <w:rsid w:val="00DB012B"/>
    <w:rsid w:val="00DF368E"/>
    <w:rsid w:val="00E80AAF"/>
    <w:rsid w:val="00F118A6"/>
    <w:rsid w:val="00F352F0"/>
    <w:rsid w:val="00F9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549C6F73-DD22-485B-9E34-341593AD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paragraph" w:styleId="a7">
    <w:name w:val="Balloon Text"/>
    <w:basedOn w:val="a"/>
    <w:link w:val="a8"/>
    <w:uiPriority w:val="99"/>
    <w:semiHidden/>
    <w:unhideWhenUsed/>
    <w:rsid w:val="0085415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85415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864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user</cp:lastModifiedBy>
  <cp:revision>5</cp:revision>
  <cp:lastPrinted>2024-02-08T08:00:00Z</cp:lastPrinted>
  <dcterms:created xsi:type="dcterms:W3CDTF">2024-02-08T08:02:00Z</dcterms:created>
  <dcterms:modified xsi:type="dcterms:W3CDTF">2024-03-11T04:19:00Z</dcterms:modified>
</cp:coreProperties>
</file>