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EAD" w:rsidRDefault="00FF4480">
      <w:pPr>
        <w:spacing w:after="7" w:line="259" w:lineRule="auto"/>
        <w:ind w:right="125"/>
        <w:jc w:val="center"/>
      </w:pPr>
      <w:r>
        <w:rPr>
          <w:rFonts w:ascii="ＭＳ ゴシック" w:eastAsia="ＭＳ ゴシック" w:hAnsi="ＭＳ ゴシック" w:cs="ＭＳ ゴシック"/>
          <w:sz w:val="24"/>
        </w:rPr>
        <w:t>審議（会議）速報</w:t>
      </w:r>
      <w:r>
        <w:rPr>
          <w:rFonts w:ascii="Century" w:eastAsia="Century" w:hAnsi="Century" w:cs="Century"/>
          <w:sz w:val="24"/>
        </w:rPr>
        <w:t xml:space="preserve"> </w:t>
      </w:r>
    </w:p>
    <w:p w:rsidR="007D0EAD" w:rsidRDefault="00FF4480" w:rsidP="00A015D6">
      <w:pPr>
        <w:spacing w:after="37" w:line="259" w:lineRule="auto"/>
        <w:ind w:left="0" w:firstLine="0"/>
      </w:pPr>
      <w:r>
        <w:t xml:space="preserve">  </w:t>
      </w:r>
    </w:p>
    <w:p w:rsidR="007D0EAD" w:rsidRDefault="00FF4480" w:rsidP="00A015D6">
      <w:pPr>
        <w:ind w:left="238"/>
      </w:pPr>
      <w:r>
        <w:t>審議会等名称</w:t>
      </w:r>
      <w:r w:rsidR="00882B5F">
        <w:rPr>
          <w:rFonts w:hint="eastAsia"/>
        </w:rPr>
        <w:t xml:space="preserve">　　</w:t>
      </w:r>
      <w:r w:rsidR="00B76397">
        <w:rPr>
          <w:rFonts w:hint="eastAsia"/>
        </w:rPr>
        <w:t>令和６</w:t>
      </w:r>
      <w:r w:rsidR="001F1F82">
        <w:rPr>
          <w:rFonts w:hint="eastAsia"/>
        </w:rPr>
        <w:t>年度第</w:t>
      </w:r>
      <w:r w:rsidR="00D80E28">
        <w:rPr>
          <w:rFonts w:hint="eastAsia"/>
        </w:rPr>
        <w:t>３</w:t>
      </w:r>
      <w:r w:rsidR="00755066">
        <w:rPr>
          <w:rFonts w:hint="eastAsia"/>
        </w:rPr>
        <w:t>回児童福祉審議会施設里親部会</w:t>
      </w:r>
    </w:p>
    <w:p w:rsidR="007D0EAD" w:rsidRDefault="00FF4480">
      <w:pPr>
        <w:spacing w:after="37" w:line="259" w:lineRule="auto"/>
        <w:ind w:left="0" w:firstLine="0"/>
      </w:pPr>
      <w:r>
        <w:t xml:space="preserve"> </w:t>
      </w:r>
    </w:p>
    <w:p w:rsidR="007D0EAD" w:rsidRDefault="00FF4480" w:rsidP="00A015D6">
      <w:pPr>
        <w:ind w:left="0" w:firstLineChars="100" w:firstLine="210"/>
      </w:pPr>
      <w:r>
        <w:t>開催日時</w:t>
      </w:r>
      <w:r w:rsidR="00882B5F">
        <w:rPr>
          <w:rFonts w:hint="eastAsia"/>
        </w:rPr>
        <w:t xml:space="preserve">　　</w:t>
      </w:r>
      <w:r w:rsidR="00D80E28">
        <w:rPr>
          <w:rFonts w:hint="eastAsia"/>
        </w:rPr>
        <w:t>令和７</w:t>
      </w:r>
      <w:r>
        <w:t>年</w:t>
      </w:r>
      <w:r w:rsidR="00D80E28">
        <w:rPr>
          <w:rFonts w:hint="eastAsia"/>
        </w:rPr>
        <w:t>２</w:t>
      </w:r>
      <w:r>
        <w:t>月</w:t>
      </w:r>
      <w:r w:rsidR="00D80E28">
        <w:rPr>
          <w:rFonts w:hint="eastAsia"/>
        </w:rPr>
        <w:t>28</w:t>
      </w:r>
      <w:r>
        <w:t>日（</w:t>
      </w:r>
      <w:r w:rsidR="0099343B">
        <w:rPr>
          <w:rFonts w:hint="eastAsia"/>
        </w:rPr>
        <w:t>金</w:t>
      </w:r>
      <w:r>
        <w:t xml:space="preserve">） </w:t>
      </w:r>
      <w:r w:rsidR="0099343B">
        <w:rPr>
          <w:rFonts w:hint="eastAsia"/>
        </w:rPr>
        <w:t>13</w:t>
      </w:r>
      <w:r w:rsidR="00582A98">
        <w:rPr>
          <w:rFonts w:hint="eastAsia"/>
        </w:rPr>
        <w:t>時</w:t>
      </w:r>
      <w:r w:rsidR="00755066">
        <w:rPr>
          <w:rFonts w:hint="eastAsia"/>
        </w:rPr>
        <w:t>30</w:t>
      </w:r>
      <w:r w:rsidR="00582A98">
        <w:rPr>
          <w:rFonts w:hint="eastAsia"/>
        </w:rPr>
        <w:t>分から</w:t>
      </w:r>
      <w:r w:rsidR="000232B7">
        <w:rPr>
          <w:rFonts w:hint="eastAsia"/>
        </w:rPr>
        <w:t>1</w:t>
      </w:r>
      <w:r w:rsidR="00D80E28">
        <w:t>5</w:t>
      </w:r>
      <w:r w:rsidR="00582A98">
        <w:rPr>
          <w:rFonts w:hint="eastAsia"/>
        </w:rPr>
        <w:t>時</w:t>
      </w:r>
      <w:r w:rsidR="00D80E28">
        <w:rPr>
          <w:rFonts w:hint="eastAsia"/>
        </w:rPr>
        <w:t>50</w:t>
      </w:r>
      <w:r w:rsidR="00582A98">
        <w:rPr>
          <w:rFonts w:hint="eastAsia"/>
        </w:rPr>
        <w:t>分まで</w:t>
      </w:r>
      <w:r>
        <w:rPr>
          <w:rFonts w:ascii="Century" w:eastAsia="Century" w:hAnsi="Century" w:cs="Century"/>
        </w:rPr>
        <w:t xml:space="preserve"> </w:t>
      </w:r>
    </w:p>
    <w:p w:rsidR="007D0EAD" w:rsidRDefault="00FF4480">
      <w:pPr>
        <w:spacing w:after="56" w:line="259" w:lineRule="auto"/>
        <w:ind w:left="0" w:firstLine="0"/>
      </w:pPr>
      <w:r>
        <w:rPr>
          <w:rFonts w:ascii="Century" w:eastAsia="Century" w:hAnsi="Century" w:cs="Century"/>
        </w:rPr>
        <w:t xml:space="preserve"> </w:t>
      </w:r>
    </w:p>
    <w:p w:rsidR="00C54CDF" w:rsidRPr="0099343B" w:rsidRDefault="00D35A95" w:rsidP="00D80E28">
      <w:pPr>
        <w:ind w:left="238"/>
        <w:rPr>
          <w:rFonts w:asciiTheme="minorEastAsia" w:eastAsiaTheme="minorEastAsia" w:hAnsiTheme="minorEastAsia" w:cs="Century"/>
        </w:rPr>
      </w:pPr>
      <w:r>
        <w:t>開催</w:t>
      </w:r>
      <w:r w:rsidR="004E18DA">
        <w:rPr>
          <w:rFonts w:hint="eastAsia"/>
        </w:rPr>
        <w:t>場所</w:t>
      </w:r>
      <w:r w:rsidR="00882B5F">
        <w:rPr>
          <w:rFonts w:hint="eastAsia"/>
        </w:rPr>
        <w:t xml:space="preserve">　　</w:t>
      </w:r>
      <w:r w:rsidR="00D80E28" w:rsidRPr="00D80E28">
        <w:rPr>
          <w:rFonts w:asciiTheme="minorEastAsia" w:eastAsiaTheme="minorEastAsia" w:hAnsiTheme="minorEastAsia" w:cs="Century" w:hint="eastAsia"/>
        </w:rPr>
        <w:t>神奈川県庁東庁舎</w:t>
      </w:r>
      <w:r w:rsidR="00D80E28" w:rsidRPr="00D80E28">
        <w:rPr>
          <w:rFonts w:asciiTheme="minorEastAsia" w:eastAsiaTheme="minorEastAsia" w:hAnsiTheme="minorEastAsia" w:cs="Century"/>
        </w:rPr>
        <w:t xml:space="preserve"> 111 </w:t>
      </w:r>
      <w:r w:rsidR="00D80E28">
        <w:rPr>
          <w:rFonts w:asciiTheme="minorEastAsia" w:eastAsiaTheme="minorEastAsia" w:hAnsiTheme="minorEastAsia" w:cs="Century" w:hint="eastAsia"/>
        </w:rPr>
        <w:t>・</w:t>
      </w:r>
      <w:r w:rsidR="00D80E28" w:rsidRPr="00D80E28">
        <w:rPr>
          <w:rFonts w:asciiTheme="minorEastAsia" w:eastAsiaTheme="minorEastAsia" w:hAnsiTheme="minorEastAsia" w:cs="Century"/>
        </w:rPr>
        <w:t>112 会議室</w:t>
      </w:r>
    </w:p>
    <w:p w:rsidR="00B76397" w:rsidRDefault="00B76397" w:rsidP="00C54CDF">
      <w:pPr>
        <w:ind w:left="238"/>
      </w:pPr>
    </w:p>
    <w:p w:rsidR="00D80E28" w:rsidRDefault="00FF4480" w:rsidP="00D80E28">
      <w:pPr>
        <w:ind w:left="238"/>
        <w:rPr>
          <w:rFonts w:asciiTheme="minorEastAsia" w:eastAsiaTheme="minorEastAsia" w:hAnsiTheme="minorEastAsia" w:cs="Century"/>
        </w:rPr>
      </w:pPr>
      <w:r>
        <w:t>出席者</w:t>
      </w:r>
      <w:r w:rsidR="00E30ADE">
        <w:rPr>
          <w:rFonts w:hint="eastAsia"/>
        </w:rPr>
        <w:t>【会長、副会長等】</w:t>
      </w:r>
      <w:r w:rsidR="00882B5F">
        <w:rPr>
          <w:rFonts w:hint="eastAsia"/>
        </w:rPr>
        <w:t xml:space="preserve">　　</w:t>
      </w:r>
      <w:r w:rsidR="0099343B">
        <w:rPr>
          <w:rFonts w:asciiTheme="minorEastAsia" w:eastAsiaTheme="minorEastAsia" w:hAnsiTheme="minorEastAsia" w:cs="Century" w:hint="eastAsia"/>
        </w:rPr>
        <w:t>三輪</w:t>
      </w:r>
      <w:r w:rsidR="00755066">
        <w:rPr>
          <w:rFonts w:asciiTheme="minorEastAsia" w:eastAsiaTheme="minorEastAsia" w:hAnsiTheme="minorEastAsia" w:cs="Century" w:hint="eastAsia"/>
        </w:rPr>
        <w:t>委員</w:t>
      </w:r>
      <w:r w:rsidR="00582A98">
        <w:rPr>
          <w:rFonts w:asciiTheme="minorEastAsia" w:eastAsiaTheme="minorEastAsia" w:hAnsiTheme="minorEastAsia" w:cs="Century" w:hint="eastAsia"/>
        </w:rPr>
        <w:t>（部会長）</w:t>
      </w:r>
      <w:r w:rsidR="0099343B">
        <w:rPr>
          <w:rFonts w:asciiTheme="minorEastAsia" w:eastAsiaTheme="minorEastAsia" w:hAnsiTheme="minorEastAsia" w:cs="Century" w:hint="eastAsia"/>
        </w:rPr>
        <w:t>、山川</w:t>
      </w:r>
      <w:r w:rsidR="00976DDA">
        <w:rPr>
          <w:rFonts w:asciiTheme="minorEastAsia" w:eastAsiaTheme="minorEastAsia" w:hAnsiTheme="minorEastAsia" w:cs="Century" w:hint="eastAsia"/>
        </w:rPr>
        <w:t>委員</w:t>
      </w:r>
      <w:r w:rsidR="00AC7B40">
        <w:rPr>
          <w:rFonts w:asciiTheme="minorEastAsia" w:eastAsiaTheme="minorEastAsia" w:hAnsiTheme="minorEastAsia" w:cs="Century" w:hint="eastAsia"/>
        </w:rPr>
        <w:t>（副部会長）</w:t>
      </w:r>
      <w:r w:rsidR="00D35A95">
        <w:rPr>
          <w:rFonts w:asciiTheme="minorEastAsia" w:eastAsiaTheme="minorEastAsia" w:hAnsiTheme="minorEastAsia" w:cs="Century" w:hint="eastAsia"/>
        </w:rPr>
        <w:t>、</w:t>
      </w:r>
    </w:p>
    <w:p w:rsidR="007D0EAD" w:rsidRDefault="00D80E28" w:rsidP="00D80E28">
      <w:pPr>
        <w:ind w:left="238" w:firstLineChars="1400" w:firstLine="2940"/>
        <w:rPr>
          <w:rFonts w:asciiTheme="minorEastAsia" w:eastAsiaTheme="minorEastAsia" w:hAnsiTheme="minorEastAsia" w:cs="Century"/>
        </w:rPr>
      </w:pPr>
      <w:r>
        <w:rPr>
          <w:rFonts w:asciiTheme="minorEastAsia" w:eastAsiaTheme="minorEastAsia" w:hAnsiTheme="minorEastAsia" w:cs="Century" w:hint="eastAsia"/>
        </w:rPr>
        <w:t>佐藤委員、古屋委員</w:t>
      </w:r>
      <w:r>
        <w:rPr>
          <w:rFonts w:asciiTheme="minorEastAsia" w:eastAsiaTheme="minorEastAsia" w:hAnsiTheme="minorEastAsia" w:cs="Century" w:hint="eastAsia"/>
        </w:rPr>
        <w:t>、増沢委員、宮川委員、</w:t>
      </w:r>
      <w:r w:rsidR="00B76397">
        <w:rPr>
          <w:rFonts w:asciiTheme="minorEastAsia" w:eastAsiaTheme="minorEastAsia" w:hAnsiTheme="minorEastAsia" w:cs="Century" w:hint="eastAsia"/>
        </w:rPr>
        <w:t>望月委員</w:t>
      </w:r>
    </w:p>
    <w:p w:rsidR="00C54CDF" w:rsidRPr="00AC7B40" w:rsidRDefault="00C54CDF" w:rsidP="0068292C">
      <w:pPr>
        <w:ind w:firstLineChars="1500" w:firstLine="3150"/>
        <w:rPr>
          <w:rFonts w:asciiTheme="minorEastAsia" w:eastAsiaTheme="minorEastAsia" w:hAnsiTheme="minorEastAsia" w:cs="Century"/>
        </w:rPr>
      </w:pPr>
      <w:r>
        <w:rPr>
          <w:rFonts w:asciiTheme="minorEastAsia" w:eastAsiaTheme="minorEastAsia" w:hAnsiTheme="minorEastAsia" w:cs="Century" w:hint="eastAsia"/>
        </w:rPr>
        <w:t>※　一部オンライン参加</w:t>
      </w:r>
    </w:p>
    <w:p w:rsidR="007D0EAD" w:rsidRDefault="00FF4480">
      <w:pPr>
        <w:spacing w:after="55" w:line="259" w:lineRule="auto"/>
        <w:ind w:left="0" w:firstLine="0"/>
      </w:pPr>
      <w:r>
        <w:rPr>
          <w:rFonts w:ascii="Century" w:eastAsia="Century" w:hAnsi="Century" w:cs="Century"/>
        </w:rPr>
        <w:t xml:space="preserve"> </w:t>
      </w:r>
    </w:p>
    <w:p w:rsidR="007D0EAD" w:rsidRPr="00A015D6" w:rsidRDefault="00FF4480" w:rsidP="00A015D6">
      <w:pPr>
        <w:ind w:left="238"/>
        <w:rPr>
          <w:rFonts w:ascii="Century" w:eastAsia="Century" w:hAnsi="Century" w:cs="Century"/>
        </w:rPr>
      </w:pPr>
      <w:r>
        <w:t>次回開催予定日</w:t>
      </w:r>
      <w:r>
        <w:rPr>
          <w:rFonts w:ascii="Century" w:eastAsia="Century" w:hAnsi="Century" w:cs="Century"/>
        </w:rPr>
        <w:t xml:space="preserve"> </w:t>
      </w:r>
      <w:r w:rsidR="00A015D6">
        <w:rPr>
          <w:rFonts w:ascii="Century" w:eastAsiaTheme="minorEastAsia" w:hAnsi="Century" w:cs="Century" w:hint="eastAsia"/>
        </w:rPr>
        <w:t xml:space="preserve">　</w:t>
      </w:r>
      <w:r w:rsidR="0099343B">
        <w:rPr>
          <w:rFonts w:asciiTheme="minorEastAsia" w:eastAsiaTheme="minorEastAsia" w:hAnsiTheme="minorEastAsia" w:cs="Century" w:hint="eastAsia"/>
        </w:rPr>
        <w:t>令和７</w:t>
      </w:r>
      <w:r w:rsidR="00E431E7">
        <w:rPr>
          <w:rFonts w:asciiTheme="minorEastAsia" w:eastAsiaTheme="minorEastAsia" w:hAnsiTheme="minorEastAsia" w:cs="Century" w:hint="eastAsia"/>
        </w:rPr>
        <w:t>年</w:t>
      </w:r>
      <w:r w:rsidR="00D80E28">
        <w:rPr>
          <w:rFonts w:asciiTheme="minorEastAsia" w:eastAsiaTheme="minorEastAsia" w:hAnsiTheme="minorEastAsia" w:cs="Century" w:hint="eastAsia"/>
        </w:rPr>
        <w:t>７月頃</w:t>
      </w:r>
    </w:p>
    <w:p w:rsidR="007D0EAD" w:rsidRDefault="00FF4480">
      <w:pPr>
        <w:spacing w:after="55" w:line="259" w:lineRule="auto"/>
        <w:ind w:left="0" w:firstLine="0"/>
      </w:pPr>
      <w:r>
        <w:rPr>
          <w:rFonts w:ascii="Century" w:eastAsia="Century" w:hAnsi="Century" w:cs="Century"/>
        </w:rPr>
        <w:t xml:space="preserve"> </w:t>
      </w:r>
    </w:p>
    <w:p w:rsidR="007D0EAD" w:rsidRPr="00A015D6" w:rsidRDefault="00FF4480" w:rsidP="00A015D6">
      <w:pPr>
        <w:ind w:left="238"/>
        <w:rPr>
          <w:rFonts w:asciiTheme="minorEastAsia" w:eastAsiaTheme="minorEastAsia" w:hAnsiTheme="minorEastAsia" w:cs="Century"/>
        </w:rPr>
      </w:pPr>
      <w:r>
        <w:t>所属名、担当者名</w:t>
      </w:r>
      <w:r w:rsidR="00755066">
        <w:rPr>
          <w:rFonts w:asciiTheme="minorEastAsia" w:eastAsiaTheme="minorEastAsia" w:hAnsiTheme="minorEastAsia" w:cs="Century" w:hint="eastAsia"/>
        </w:rPr>
        <w:t xml:space="preserve">　福祉子ども</w:t>
      </w:r>
      <w:r w:rsidR="000232B7">
        <w:rPr>
          <w:rFonts w:asciiTheme="minorEastAsia" w:eastAsiaTheme="minorEastAsia" w:hAnsiTheme="minorEastAsia" w:cs="Century" w:hint="eastAsia"/>
        </w:rPr>
        <w:t>みらい局子どもみらい部子ども家庭課　永江</w:t>
      </w:r>
    </w:p>
    <w:p w:rsidR="007D0EAD" w:rsidRDefault="00FF4480">
      <w:pPr>
        <w:spacing w:after="54" w:line="259" w:lineRule="auto"/>
        <w:ind w:left="0" w:firstLine="0"/>
      </w:pPr>
      <w:r>
        <w:rPr>
          <w:rFonts w:ascii="Century" w:eastAsia="Century" w:hAnsi="Century" w:cs="Century"/>
        </w:rPr>
        <w:t xml:space="preserve"> </w:t>
      </w:r>
    </w:p>
    <w:p w:rsidR="007D0EAD" w:rsidRDefault="00FF4480">
      <w:pPr>
        <w:ind w:left="238"/>
      </w:pPr>
      <w:r>
        <w:t>審議（会議）の議題及び結果</w:t>
      </w:r>
      <w:r>
        <w:rPr>
          <w:rFonts w:ascii="Century" w:eastAsia="Century" w:hAnsi="Century" w:cs="Century"/>
        </w:rPr>
        <w:t xml:space="preserve"> </w:t>
      </w:r>
      <w:r w:rsidR="004F6455">
        <w:rPr>
          <w:rFonts w:asciiTheme="minorEastAsia" w:eastAsiaTheme="minorEastAsia" w:hAnsiTheme="minorEastAsia" w:cs="Century" w:hint="eastAsia"/>
        </w:rPr>
        <w:t xml:space="preserve">　</w:t>
      </w:r>
    </w:p>
    <w:p w:rsidR="007E236D" w:rsidRDefault="00A015D6" w:rsidP="007E236D">
      <w:pPr>
        <w:ind w:firstLineChars="100" w:firstLine="211"/>
        <w:rPr>
          <w:bCs/>
          <w:noProof/>
          <w:spacing w:val="1"/>
          <w:szCs w:val="21"/>
        </w:rPr>
      </w:pPr>
      <w:r w:rsidRPr="00A015D6">
        <w:rPr>
          <w:rFonts w:hint="eastAsia"/>
          <w:bCs/>
          <w:noProof/>
          <w:spacing w:val="1"/>
          <w:szCs w:val="21"/>
        </w:rPr>
        <w:t>１　審議事項(非公開)</w:t>
      </w:r>
    </w:p>
    <w:p w:rsidR="00A015D6" w:rsidRPr="002847F1" w:rsidRDefault="007E236D" w:rsidP="002847F1">
      <w:pPr>
        <w:ind w:left="0" w:firstLineChars="200" w:firstLine="420"/>
      </w:pPr>
      <w:r w:rsidRPr="002847F1">
        <w:rPr>
          <w:rFonts w:hint="eastAsia"/>
        </w:rPr>
        <w:t xml:space="preserve">(１)　</w:t>
      </w:r>
      <w:r w:rsidR="00A015D6" w:rsidRPr="002847F1">
        <w:rPr>
          <w:rFonts w:hint="eastAsia"/>
        </w:rPr>
        <w:t>里親登録の決定・認定について</w:t>
      </w:r>
    </w:p>
    <w:p w:rsidR="00D80E28" w:rsidRPr="002847F1" w:rsidRDefault="00A015D6" w:rsidP="002847F1">
      <w:pPr>
        <w:ind w:leftChars="400" w:left="840" w:firstLineChars="100" w:firstLine="210"/>
      </w:pPr>
      <w:r w:rsidRPr="002847F1">
        <w:rPr>
          <w:rFonts w:hint="eastAsia"/>
        </w:rPr>
        <w:t>新規里親申込みのあった</w:t>
      </w:r>
      <w:bookmarkStart w:id="0" w:name="_GoBack"/>
      <w:bookmarkEnd w:id="0"/>
      <w:r w:rsidR="00D80E28" w:rsidRPr="002847F1">
        <w:rPr>
          <w:rFonts w:hint="eastAsia"/>
        </w:rPr>
        <w:t>４</w:t>
      </w:r>
      <w:r w:rsidR="00582A98" w:rsidRPr="002847F1">
        <w:rPr>
          <w:rFonts w:hint="eastAsia"/>
        </w:rPr>
        <w:t>件のうち、</w:t>
      </w:r>
      <w:r w:rsidR="00B76397" w:rsidRPr="002847F1">
        <w:rPr>
          <w:rFonts w:hint="eastAsia"/>
        </w:rPr>
        <w:t>養育里親のみの登録２</w:t>
      </w:r>
      <w:r w:rsidR="00E204BA" w:rsidRPr="002847F1">
        <w:rPr>
          <w:rFonts w:hint="eastAsia"/>
        </w:rPr>
        <w:t>件</w:t>
      </w:r>
      <w:r w:rsidR="0099343B" w:rsidRPr="002847F1">
        <w:rPr>
          <w:rFonts w:hint="eastAsia"/>
        </w:rPr>
        <w:t>、親族里親の認定１件について</w:t>
      </w:r>
      <w:r w:rsidRPr="002847F1">
        <w:rPr>
          <w:rFonts w:hint="eastAsia"/>
        </w:rPr>
        <w:t>、里親登録</w:t>
      </w:r>
      <w:r w:rsidR="0099343B" w:rsidRPr="002847F1">
        <w:rPr>
          <w:rFonts w:hint="eastAsia"/>
        </w:rPr>
        <w:t>・認定</w:t>
      </w:r>
      <w:r w:rsidR="00882B5F" w:rsidRPr="002847F1">
        <w:rPr>
          <w:rFonts w:hint="eastAsia"/>
        </w:rPr>
        <w:t>が</w:t>
      </w:r>
      <w:r w:rsidRPr="002847F1">
        <w:rPr>
          <w:rFonts w:hint="eastAsia"/>
        </w:rPr>
        <w:t>適当であるとされた。</w:t>
      </w:r>
    </w:p>
    <w:p w:rsidR="00D80E28" w:rsidRPr="002847F1" w:rsidRDefault="00D80E28" w:rsidP="002847F1">
      <w:pPr>
        <w:ind w:left="0" w:firstLineChars="500" w:firstLine="1050"/>
      </w:pPr>
      <w:r w:rsidRPr="002847F1">
        <w:rPr>
          <w:rFonts w:hint="eastAsia"/>
        </w:rPr>
        <w:t>なお、１件は継続調査が必要と判断された。</w:t>
      </w:r>
    </w:p>
    <w:p w:rsidR="00A015D6" w:rsidRPr="004E18DA" w:rsidRDefault="00A015D6" w:rsidP="001F1F82">
      <w:pPr>
        <w:ind w:leftChars="1" w:left="13" w:hangingChars="5" w:hanging="11"/>
        <w:rPr>
          <w:noProof/>
          <w:spacing w:val="1"/>
          <w:szCs w:val="21"/>
        </w:rPr>
      </w:pPr>
    </w:p>
    <w:p w:rsidR="007E236D" w:rsidRDefault="00A015D6" w:rsidP="007E236D">
      <w:pPr>
        <w:ind w:firstLineChars="100" w:firstLine="211"/>
        <w:rPr>
          <w:bCs/>
          <w:noProof/>
          <w:spacing w:val="1"/>
          <w:szCs w:val="21"/>
        </w:rPr>
      </w:pPr>
      <w:r w:rsidRPr="00A015D6">
        <w:rPr>
          <w:rFonts w:hint="eastAsia"/>
          <w:bCs/>
          <w:noProof/>
          <w:spacing w:val="1"/>
          <w:szCs w:val="21"/>
        </w:rPr>
        <w:t>２　報告事項</w:t>
      </w:r>
      <w:r w:rsidR="0099343B">
        <w:rPr>
          <w:rFonts w:hint="eastAsia"/>
          <w:bCs/>
          <w:noProof/>
          <w:spacing w:val="1"/>
          <w:szCs w:val="21"/>
        </w:rPr>
        <w:t>（</w:t>
      </w:r>
      <w:r w:rsidR="00D80E28">
        <w:rPr>
          <w:rFonts w:hint="eastAsia"/>
          <w:bCs/>
          <w:noProof/>
          <w:spacing w:val="1"/>
          <w:szCs w:val="21"/>
        </w:rPr>
        <w:t>一部非</w:t>
      </w:r>
      <w:r w:rsidR="00B76397">
        <w:rPr>
          <w:rFonts w:hint="eastAsia"/>
          <w:bCs/>
          <w:noProof/>
          <w:spacing w:val="1"/>
          <w:szCs w:val="21"/>
        </w:rPr>
        <w:t>公開）</w:t>
      </w:r>
    </w:p>
    <w:p w:rsidR="002847F1" w:rsidRDefault="00B76397" w:rsidP="002847F1">
      <w:pPr>
        <w:ind w:firstLineChars="300" w:firstLine="633"/>
        <w:rPr>
          <w:spacing w:val="1"/>
          <w:szCs w:val="21"/>
        </w:rPr>
      </w:pPr>
      <w:r w:rsidRPr="00A015D6">
        <w:rPr>
          <w:rFonts w:hint="eastAsia"/>
          <w:spacing w:val="1"/>
          <w:szCs w:val="21"/>
        </w:rPr>
        <w:t>次の事項について報告があった。</w:t>
      </w:r>
    </w:p>
    <w:p w:rsidR="009D6A14" w:rsidRPr="002847F1" w:rsidRDefault="002847F1" w:rsidP="002847F1">
      <w:pPr>
        <w:ind w:firstLineChars="300" w:firstLine="633"/>
        <w:rPr>
          <w:spacing w:val="1"/>
          <w:szCs w:val="21"/>
        </w:rPr>
      </w:pPr>
      <w:r>
        <w:rPr>
          <w:rFonts w:hint="eastAsia"/>
          <w:bCs/>
          <w:noProof/>
          <w:spacing w:val="1"/>
          <w:szCs w:val="21"/>
        </w:rPr>
        <w:t xml:space="preserve">(１)　</w:t>
      </w:r>
      <w:r w:rsidR="00D80E28" w:rsidRPr="002847F1">
        <w:rPr>
          <w:rFonts w:hint="eastAsia"/>
        </w:rPr>
        <w:t>里親の認定登録更新について</w:t>
      </w:r>
    </w:p>
    <w:p w:rsidR="00DE0AFC" w:rsidRPr="002847F1" w:rsidRDefault="00DE0AFC" w:rsidP="002847F1">
      <w:pPr>
        <w:ind w:leftChars="500" w:left="1050" w:firstLine="0"/>
        <w:rPr>
          <w:rFonts w:hint="eastAsia"/>
        </w:rPr>
      </w:pPr>
      <w:r w:rsidRPr="002847F1">
        <w:rPr>
          <w:rFonts w:hint="eastAsia"/>
        </w:rPr>
        <w:t>認定登録更新申込のあった令和２年度に</w:t>
      </w:r>
      <w:r w:rsidRPr="002847F1">
        <w:t>登録</w:t>
      </w:r>
      <w:r w:rsidRPr="002847F1">
        <w:rPr>
          <w:rFonts w:hint="eastAsia"/>
        </w:rPr>
        <w:t>(更新)</w:t>
      </w:r>
      <w:r w:rsidRPr="002847F1">
        <w:t>の養育里親、養子縁組里親及び令和</w:t>
      </w:r>
      <w:r w:rsidRPr="002847F1">
        <w:rPr>
          <w:rFonts w:hint="eastAsia"/>
        </w:rPr>
        <w:t>５</w:t>
      </w:r>
      <w:r w:rsidRPr="002847F1">
        <w:t>年</w:t>
      </w:r>
      <w:r w:rsidRPr="002847F1">
        <w:rPr>
          <w:rFonts w:hint="eastAsia"/>
        </w:rPr>
        <w:t>度に</w:t>
      </w:r>
      <w:r w:rsidRPr="002847F1">
        <w:t>登録</w:t>
      </w:r>
      <w:r w:rsidRPr="002847F1">
        <w:rPr>
          <w:rFonts w:hint="eastAsia"/>
        </w:rPr>
        <w:t>(更新)</w:t>
      </w:r>
      <w:r w:rsidRPr="002847F1">
        <w:t>の専門里親について、</w:t>
      </w:r>
      <w:r w:rsidRPr="002847F1">
        <w:rPr>
          <w:rFonts w:hint="eastAsia"/>
        </w:rPr>
        <w:t>１組の里親を除き、</w:t>
      </w:r>
      <w:r w:rsidRPr="002847F1">
        <w:t>すべて登録の更新を行うことを報告した。</w:t>
      </w:r>
    </w:p>
    <w:p w:rsidR="002847F1" w:rsidRPr="002847F1" w:rsidRDefault="009D6A14" w:rsidP="002847F1">
      <w:pPr>
        <w:ind w:left="0" w:firstLineChars="300" w:firstLine="630"/>
      </w:pPr>
      <w:r w:rsidRPr="002847F1">
        <w:rPr>
          <w:rFonts w:hint="eastAsia"/>
        </w:rPr>
        <w:t xml:space="preserve">(２)　</w:t>
      </w:r>
      <w:r w:rsidR="00DE0AFC" w:rsidRPr="002847F1">
        <w:rPr>
          <w:rFonts w:hint="eastAsia"/>
        </w:rPr>
        <w:t>里親の状況について</w:t>
      </w:r>
    </w:p>
    <w:p w:rsidR="002847F1" w:rsidRPr="002847F1" w:rsidRDefault="00DE0AFC" w:rsidP="002847F1">
      <w:pPr>
        <w:ind w:left="0" w:firstLineChars="600" w:firstLine="1260"/>
      </w:pPr>
      <w:r w:rsidRPr="002847F1">
        <w:rPr>
          <w:rFonts w:hint="eastAsia"/>
        </w:rPr>
        <w:t>令和</w:t>
      </w:r>
      <w:r w:rsidR="002847F1" w:rsidRPr="002847F1">
        <w:rPr>
          <w:rFonts w:hint="eastAsia"/>
        </w:rPr>
        <w:t>６</w:t>
      </w:r>
      <w:r w:rsidRPr="002847F1">
        <w:rPr>
          <w:rFonts w:hint="eastAsia"/>
        </w:rPr>
        <w:t>年</w:t>
      </w:r>
      <w:r w:rsidR="002847F1" w:rsidRPr="002847F1">
        <w:rPr>
          <w:rFonts w:hint="eastAsia"/>
        </w:rPr>
        <w:t>11</w:t>
      </w:r>
      <w:r w:rsidRPr="002847F1">
        <w:rPr>
          <w:rFonts w:hint="eastAsia"/>
        </w:rPr>
        <w:t>月末現在の里親登録数や里親</w:t>
      </w:r>
      <w:r w:rsidR="002847F1" w:rsidRPr="002847F1">
        <w:rPr>
          <w:rFonts w:hint="eastAsia"/>
        </w:rPr>
        <w:t>等</w:t>
      </w:r>
      <w:r w:rsidRPr="002847F1">
        <w:rPr>
          <w:rFonts w:hint="eastAsia"/>
        </w:rPr>
        <w:t>委託率等について報告した。</w:t>
      </w:r>
    </w:p>
    <w:p w:rsidR="001F1F82" w:rsidRPr="002847F1" w:rsidRDefault="009D6A14" w:rsidP="002847F1">
      <w:pPr>
        <w:ind w:left="0" w:firstLineChars="300" w:firstLine="630"/>
      </w:pPr>
      <w:r w:rsidRPr="002847F1">
        <w:t>(</w:t>
      </w:r>
      <w:r w:rsidRPr="002847F1">
        <w:rPr>
          <w:rFonts w:hint="eastAsia"/>
        </w:rPr>
        <w:t>３</w:t>
      </w:r>
      <w:r w:rsidRPr="002847F1">
        <w:t>)</w:t>
      </w:r>
      <w:r w:rsidR="002847F1" w:rsidRPr="002847F1">
        <w:rPr>
          <w:rFonts w:hint="eastAsia"/>
        </w:rPr>
        <w:t xml:space="preserve">　児童自立生活援助事業所の新規設置認定について</w:t>
      </w:r>
    </w:p>
    <w:p w:rsidR="002847F1" w:rsidRPr="002847F1" w:rsidRDefault="002847F1" w:rsidP="002847F1">
      <w:pPr>
        <w:ind w:left="0" w:firstLine="0"/>
        <w:rPr>
          <w:rFonts w:hint="eastAsia"/>
        </w:rPr>
      </w:pPr>
      <w:r w:rsidRPr="002847F1">
        <w:rPr>
          <w:rFonts w:hint="eastAsia"/>
        </w:rPr>
        <w:t xml:space="preserve">　　　　　</w:t>
      </w:r>
      <w:r>
        <w:rPr>
          <w:rFonts w:hint="eastAsia"/>
        </w:rPr>
        <w:t xml:space="preserve">　</w:t>
      </w:r>
      <w:r w:rsidRPr="002847F1">
        <w:rPr>
          <w:rFonts w:hint="eastAsia"/>
        </w:rPr>
        <w:t>児童自立生活援助事業の変更点や新規認定した事業所について報告した。</w:t>
      </w:r>
    </w:p>
    <w:sectPr w:rsidR="002847F1" w:rsidRPr="002847F1" w:rsidSect="007E236D">
      <w:headerReference w:type="even" r:id="rId7"/>
      <w:headerReference w:type="default" r:id="rId8"/>
      <w:headerReference w:type="first" r:id="rId9"/>
      <w:pgSz w:w="11906" w:h="16838"/>
      <w:pgMar w:top="1498" w:right="1311" w:bottom="3455" w:left="1419" w:header="794" w:footer="720" w:gutter="0"/>
      <w:pgNumType w:fmt="decimalFullWidth"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D21" w:rsidRDefault="00115D21">
      <w:pPr>
        <w:spacing w:after="0" w:line="240" w:lineRule="auto"/>
      </w:pPr>
      <w:r>
        <w:separator/>
      </w:r>
    </w:p>
  </w:endnote>
  <w:endnote w:type="continuationSeparator" w:id="0">
    <w:p w:rsidR="00115D21" w:rsidRDefault="00115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ＭＳ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D21" w:rsidRDefault="00115D21">
      <w:pPr>
        <w:spacing w:after="0" w:line="240" w:lineRule="auto"/>
      </w:pPr>
      <w:r>
        <w:separator/>
      </w:r>
    </w:p>
  </w:footnote>
  <w:footnote w:type="continuationSeparator" w:id="0">
    <w:p w:rsidR="00115D21" w:rsidRDefault="00115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EAD" w:rsidRDefault="00FF4480">
    <w:pPr>
      <w:spacing w:after="0" w:line="259" w:lineRule="auto"/>
      <w:ind w:left="0" w:right="122" w:firstLine="0"/>
      <w:jc w:val="right"/>
    </w:pPr>
    <w:r>
      <w:rPr>
        <w:rFonts w:ascii="ＭＳ ゴシック" w:eastAsia="ＭＳ ゴシック" w:hAnsi="ＭＳ ゴシック" w:cs="ＭＳ ゴシック"/>
      </w:rPr>
      <w:t>様式</w:t>
    </w:r>
    <w:r>
      <w:fldChar w:fldCharType="begin"/>
    </w:r>
    <w:r>
      <w:instrText xml:space="preserve"> PAGE   \* MERGEFORMAT </w:instrText>
    </w:r>
    <w:r>
      <w:fldChar w:fldCharType="separate"/>
    </w:r>
    <w:r w:rsidR="00DE0AFC" w:rsidRPr="00DE0AFC">
      <w:rPr>
        <w:rFonts w:ascii="ＭＳ ゴシック" w:eastAsia="ＭＳ ゴシック" w:hAnsi="ＭＳ ゴシック" w:cs="ＭＳ ゴシック"/>
        <w:noProof/>
      </w:rPr>
      <w:t>２</w:t>
    </w:r>
    <w:r>
      <w:rPr>
        <w:rFonts w:ascii="ＭＳ ゴシック" w:eastAsia="ＭＳ ゴシック" w:hAnsi="ＭＳ ゴシック" w:cs="ＭＳ ゴシック"/>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EAD" w:rsidRDefault="00FF4480">
    <w:pPr>
      <w:spacing w:after="0" w:line="259" w:lineRule="auto"/>
      <w:ind w:left="0" w:right="122" w:firstLine="0"/>
      <w:jc w:val="right"/>
    </w:pPr>
    <w:r>
      <w:rPr>
        <w:rFonts w:ascii="ＭＳ ゴシック" w:eastAsia="ＭＳ ゴシック" w:hAnsi="ＭＳ ゴシック" w:cs="ＭＳ ゴシック"/>
      </w:rPr>
      <w:t>様式</w:t>
    </w:r>
    <w:r>
      <w:fldChar w:fldCharType="begin"/>
    </w:r>
    <w:r>
      <w:instrText xml:space="preserve"> PAGE   \* MERGEFORMAT </w:instrText>
    </w:r>
    <w:r>
      <w:fldChar w:fldCharType="separate"/>
    </w:r>
    <w:r w:rsidR="006A7F3A" w:rsidRPr="006A7F3A">
      <w:rPr>
        <w:rFonts w:ascii="ＭＳ ゴシック" w:eastAsia="ＭＳ ゴシック" w:hAnsi="ＭＳ ゴシック" w:cs="ＭＳ ゴシック"/>
        <w:noProof/>
      </w:rPr>
      <w:t>３</w:t>
    </w:r>
    <w:r>
      <w:rPr>
        <w:rFonts w:ascii="ＭＳ ゴシック" w:eastAsia="ＭＳ ゴシック" w:hAnsi="ＭＳ ゴシック" w:cs="ＭＳ ゴシック"/>
      </w:rPr>
      <w:fldChar w:fldCharType="end"/>
    </w:r>
    <w:r>
      <w:rPr>
        <w:rFonts w:ascii="ＭＳ ゴシック" w:eastAsia="ＭＳ ゴシック" w:hAnsi="ＭＳ ゴシック" w:cs="ＭＳ ゴシック"/>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EAD" w:rsidRDefault="00FF4480">
    <w:pPr>
      <w:spacing w:after="0" w:line="259" w:lineRule="auto"/>
      <w:ind w:left="0" w:right="122" w:firstLine="0"/>
      <w:jc w:val="right"/>
    </w:pPr>
    <w:r>
      <w:rPr>
        <w:rFonts w:ascii="ＭＳ ゴシック" w:eastAsia="ＭＳ ゴシック" w:hAnsi="ＭＳ ゴシック" w:cs="ＭＳ ゴシック"/>
      </w:rPr>
      <w:t>様式</w:t>
    </w:r>
    <w:r w:rsidR="006A7F3A">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1C2"/>
    <w:multiLevelType w:val="hybridMultilevel"/>
    <w:tmpl w:val="CBA4CE54"/>
    <w:lvl w:ilvl="0" w:tplc="29A2B498">
      <w:start w:val="1"/>
      <w:numFmt w:val="decimal"/>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AEDED0">
      <w:start w:val="1"/>
      <w:numFmt w:val="lowerLetter"/>
      <w:lvlText w:val="%2"/>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5623908">
      <w:start w:val="1"/>
      <w:numFmt w:val="lowerRoman"/>
      <w:lvlText w:val="%3"/>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6EDD62">
      <w:start w:val="1"/>
      <w:numFmt w:val="decimal"/>
      <w:lvlText w:val="%4"/>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BEB2A0">
      <w:start w:val="1"/>
      <w:numFmt w:val="lowerLetter"/>
      <w:lvlText w:val="%5"/>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488B96A">
      <w:start w:val="1"/>
      <w:numFmt w:val="lowerRoman"/>
      <w:lvlText w:val="%6"/>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F6ACAB4">
      <w:start w:val="1"/>
      <w:numFmt w:val="decimal"/>
      <w:lvlText w:val="%7"/>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8AACF6">
      <w:start w:val="1"/>
      <w:numFmt w:val="lowerLetter"/>
      <w:lvlText w:val="%8"/>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5CD79A">
      <w:start w:val="1"/>
      <w:numFmt w:val="lowerRoman"/>
      <w:lvlText w:val="%9"/>
      <w:lvlJc w:val="left"/>
      <w:pPr>
        <w:ind w:left="6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60F6EBA"/>
    <w:multiLevelType w:val="hybridMultilevel"/>
    <w:tmpl w:val="6FA6BF66"/>
    <w:lvl w:ilvl="0" w:tplc="2DCC77F4">
      <w:start w:val="2"/>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F62DB6">
      <w:start w:val="1"/>
      <w:numFmt w:val="decimal"/>
      <w:lvlText w:val="(%2)"/>
      <w:lvlJc w:val="left"/>
      <w:pPr>
        <w:ind w:left="7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9AD18C">
      <w:start w:val="1"/>
      <w:numFmt w:val="lowerRoman"/>
      <w:lvlText w:val="%3"/>
      <w:lvlJc w:val="left"/>
      <w:pPr>
        <w:ind w:left="1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B8B5E8">
      <w:start w:val="1"/>
      <w:numFmt w:val="decimal"/>
      <w:lvlText w:val="%4"/>
      <w:lvlJc w:val="left"/>
      <w:pPr>
        <w:ind w:left="20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BBA2A1C">
      <w:start w:val="1"/>
      <w:numFmt w:val="lowerLetter"/>
      <w:lvlText w:val="%5"/>
      <w:lvlJc w:val="left"/>
      <w:pPr>
        <w:ind w:left="2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0CF322">
      <w:start w:val="1"/>
      <w:numFmt w:val="lowerRoman"/>
      <w:lvlText w:val="%6"/>
      <w:lvlJc w:val="left"/>
      <w:pPr>
        <w:ind w:left="34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3728786">
      <w:start w:val="1"/>
      <w:numFmt w:val="decimal"/>
      <w:lvlText w:val="%7"/>
      <w:lvlJc w:val="left"/>
      <w:pPr>
        <w:ind w:left="42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18109E">
      <w:start w:val="1"/>
      <w:numFmt w:val="lowerLetter"/>
      <w:lvlText w:val="%8"/>
      <w:lvlJc w:val="left"/>
      <w:pPr>
        <w:ind w:left="49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BA78B4">
      <w:start w:val="1"/>
      <w:numFmt w:val="lowerRoman"/>
      <w:lvlText w:val="%9"/>
      <w:lvlJc w:val="left"/>
      <w:pPr>
        <w:ind w:left="56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9783A20"/>
    <w:multiLevelType w:val="hybridMultilevel"/>
    <w:tmpl w:val="51B6309A"/>
    <w:lvl w:ilvl="0" w:tplc="0360B35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A8EF51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D6D32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9062D1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5AB56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3420CA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D82C3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630BA9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0832F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D8F37E8"/>
    <w:multiLevelType w:val="hybridMultilevel"/>
    <w:tmpl w:val="163C4D78"/>
    <w:lvl w:ilvl="0" w:tplc="5D7CEEE2">
      <w:start w:val="1"/>
      <w:numFmt w:val="decimal"/>
      <w:lvlText w:val="(%1)"/>
      <w:lvlJc w:val="left"/>
      <w:pPr>
        <w:ind w:left="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A2E7C42">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EC2B008">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F7A329C">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B40C46">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28A06">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58ECD8">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B82BE8">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3033A8">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38F5CB8"/>
    <w:multiLevelType w:val="hybridMultilevel"/>
    <w:tmpl w:val="7744CE18"/>
    <w:lvl w:ilvl="0" w:tplc="E3B8A22C">
      <w:start w:val="1"/>
      <w:numFmt w:val="decimal"/>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4AC5B86">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FA57CE">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CE98FA">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46F2EC">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8587D28">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48AEE92">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405238">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E84BCFC">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1175F02"/>
    <w:multiLevelType w:val="hybridMultilevel"/>
    <w:tmpl w:val="4770FD6A"/>
    <w:lvl w:ilvl="0" w:tplc="7DB6373A">
      <w:start w:val="2"/>
      <w:numFmt w:val="decimalFullWidth"/>
      <w:lvlText w:val="%1"/>
      <w:lvlJc w:val="left"/>
      <w:pPr>
        <w:ind w:left="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53C85E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BC124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68E0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EA09A1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FC4AF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7EE06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22C68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7A86C2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A352086"/>
    <w:multiLevelType w:val="hybridMultilevel"/>
    <w:tmpl w:val="F69EBEA6"/>
    <w:lvl w:ilvl="0" w:tplc="70503A00">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C22D65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CC08F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A6DD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08F5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038EFF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16093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C46C3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00A93E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9C47532"/>
    <w:multiLevelType w:val="hybridMultilevel"/>
    <w:tmpl w:val="ABE2731E"/>
    <w:lvl w:ilvl="0" w:tplc="BBD8C1A0">
      <w:start w:val="1"/>
      <w:numFmt w:val="decimal"/>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A900C60">
      <w:start w:val="1"/>
      <w:numFmt w:val="lowerLetter"/>
      <w:lvlText w:val="%2"/>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0CCF18">
      <w:start w:val="1"/>
      <w:numFmt w:val="lowerRoman"/>
      <w:lvlText w:val="%3"/>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34B678">
      <w:start w:val="1"/>
      <w:numFmt w:val="decimal"/>
      <w:lvlText w:val="%4"/>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3ADAF8">
      <w:start w:val="1"/>
      <w:numFmt w:val="lowerLetter"/>
      <w:lvlText w:val="%5"/>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578F20A">
      <w:start w:val="1"/>
      <w:numFmt w:val="lowerRoman"/>
      <w:lvlText w:val="%6"/>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3427088">
      <w:start w:val="1"/>
      <w:numFmt w:val="decimal"/>
      <w:lvlText w:val="%7"/>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93ADA3C">
      <w:start w:val="1"/>
      <w:numFmt w:val="lowerLetter"/>
      <w:lvlText w:val="%8"/>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FF01614">
      <w:start w:val="1"/>
      <w:numFmt w:val="lowerRoman"/>
      <w:lvlText w:val="%9"/>
      <w:lvlJc w:val="left"/>
      <w:pPr>
        <w:ind w:left="6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3CC60CE"/>
    <w:multiLevelType w:val="hybridMultilevel"/>
    <w:tmpl w:val="3348E0CA"/>
    <w:lvl w:ilvl="0" w:tplc="620E307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D967A6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52507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002A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3B65C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82EED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7EE2FE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6ACC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6886B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6F317CE"/>
    <w:multiLevelType w:val="hybridMultilevel"/>
    <w:tmpl w:val="D180D3E2"/>
    <w:lvl w:ilvl="0" w:tplc="2DF68FA2">
      <w:start w:val="2"/>
      <w:numFmt w:val="decimalFullWidth"/>
      <w:lvlText w:val="%1"/>
      <w:lvlJc w:val="left"/>
      <w:pPr>
        <w:ind w:left="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083ED6">
      <w:start w:val="1"/>
      <w:numFmt w:val="decimal"/>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1747320">
      <w:start w:val="1"/>
      <w:numFmt w:val="lowerRoman"/>
      <w:lvlText w:val="%3"/>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0EE8E12">
      <w:start w:val="1"/>
      <w:numFmt w:val="decimal"/>
      <w:lvlText w:val="%4"/>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3B65AC8">
      <w:start w:val="1"/>
      <w:numFmt w:val="lowerLetter"/>
      <w:lvlText w:val="%5"/>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BE6272">
      <w:start w:val="1"/>
      <w:numFmt w:val="lowerRoman"/>
      <w:lvlText w:val="%6"/>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30E4114">
      <w:start w:val="1"/>
      <w:numFmt w:val="decimal"/>
      <w:lvlText w:val="%7"/>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101570">
      <w:start w:val="1"/>
      <w:numFmt w:val="lowerLetter"/>
      <w:lvlText w:val="%8"/>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FC6F54E">
      <w:start w:val="1"/>
      <w:numFmt w:val="lowerRoman"/>
      <w:lvlText w:val="%9"/>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95F148A"/>
    <w:multiLevelType w:val="hybridMultilevel"/>
    <w:tmpl w:val="53B0EDAA"/>
    <w:lvl w:ilvl="0" w:tplc="59F438D2">
      <w:start w:val="1"/>
      <w:numFmt w:val="decimal"/>
      <w:lvlText w:val="(%1)"/>
      <w:lvlJc w:val="left"/>
      <w:pPr>
        <w:ind w:left="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E96A446">
      <w:start w:val="1"/>
      <w:numFmt w:val="lowerLetter"/>
      <w:lvlText w:val="%2"/>
      <w:lvlJc w:val="left"/>
      <w:pPr>
        <w:ind w:left="1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9121976">
      <w:start w:val="1"/>
      <w:numFmt w:val="lowerRoman"/>
      <w:lvlText w:val="%3"/>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8C0B2C">
      <w:start w:val="1"/>
      <w:numFmt w:val="decimal"/>
      <w:lvlText w:val="%4"/>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5C36BA">
      <w:start w:val="1"/>
      <w:numFmt w:val="lowerLetter"/>
      <w:lvlText w:val="%5"/>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9465CE">
      <w:start w:val="1"/>
      <w:numFmt w:val="lowerRoman"/>
      <w:lvlText w:val="%6"/>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762D7C">
      <w:start w:val="1"/>
      <w:numFmt w:val="decimal"/>
      <w:lvlText w:val="%7"/>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42F214">
      <w:start w:val="1"/>
      <w:numFmt w:val="lowerLetter"/>
      <w:lvlText w:val="%8"/>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B306A78">
      <w:start w:val="1"/>
      <w:numFmt w:val="lowerRoman"/>
      <w:lvlText w:val="%9"/>
      <w:lvlJc w:val="left"/>
      <w:pPr>
        <w:ind w:left="6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B0F49B8"/>
    <w:multiLevelType w:val="hybridMultilevel"/>
    <w:tmpl w:val="D79656DE"/>
    <w:lvl w:ilvl="0" w:tplc="E93A1884">
      <w:start w:val="2"/>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EC329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9C10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7CFA8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0875B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2E328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F84188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8A6D6A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987C2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CFA5178"/>
    <w:multiLevelType w:val="hybridMultilevel"/>
    <w:tmpl w:val="5346F5EA"/>
    <w:lvl w:ilvl="0" w:tplc="923ED400">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CEDC3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C84D6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540299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F48BB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24D96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B03D4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C03F1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4D24EE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0"/>
  </w:num>
  <w:num w:numId="2">
    <w:abstractNumId w:val="0"/>
  </w:num>
  <w:num w:numId="3">
    <w:abstractNumId w:val="7"/>
  </w:num>
  <w:num w:numId="4">
    <w:abstractNumId w:val="4"/>
  </w:num>
  <w:num w:numId="5">
    <w:abstractNumId w:val="5"/>
  </w:num>
  <w:num w:numId="6">
    <w:abstractNumId w:val="9"/>
  </w:num>
  <w:num w:numId="7">
    <w:abstractNumId w:val="3"/>
  </w:num>
  <w:num w:numId="8">
    <w:abstractNumId w:val="1"/>
  </w:num>
  <w:num w:numId="9">
    <w:abstractNumId w:val="11"/>
  </w:num>
  <w:num w:numId="10">
    <w:abstractNumId w:val="2"/>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AD"/>
    <w:rsid w:val="000232B7"/>
    <w:rsid w:val="0007445B"/>
    <w:rsid w:val="000972E3"/>
    <w:rsid w:val="00105A5A"/>
    <w:rsid w:val="00115D21"/>
    <w:rsid w:val="001F1F82"/>
    <w:rsid w:val="002847F1"/>
    <w:rsid w:val="00393777"/>
    <w:rsid w:val="003D2202"/>
    <w:rsid w:val="004600E9"/>
    <w:rsid w:val="004C2634"/>
    <w:rsid w:val="004E18DA"/>
    <w:rsid w:val="004F6455"/>
    <w:rsid w:val="00582A98"/>
    <w:rsid w:val="00657293"/>
    <w:rsid w:val="0068292C"/>
    <w:rsid w:val="006A7F3A"/>
    <w:rsid w:val="00755066"/>
    <w:rsid w:val="007D0EAD"/>
    <w:rsid w:val="007E236D"/>
    <w:rsid w:val="00801D74"/>
    <w:rsid w:val="0084495A"/>
    <w:rsid w:val="008512A5"/>
    <w:rsid w:val="00882B5F"/>
    <w:rsid w:val="00893C04"/>
    <w:rsid w:val="00925D91"/>
    <w:rsid w:val="00971252"/>
    <w:rsid w:val="00976DDA"/>
    <w:rsid w:val="0099343B"/>
    <w:rsid w:val="009D6A14"/>
    <w:rsid w:val="00A015D6"/>
    <w:rsid w:val="00A13984"/>
    <w:rsid w:val="00AC7B40"/>
    <w:rsid w:val="00B76397"/>
    <w:rsid w:val="00C228A5"/>
    <w:rsid w:val="00C26BDE"/>
    <w:rsid w:val="00C54CDF"/>
    <w:rsid w:val="00CA3AD4"/>
    <w:rsid w:val="00D1301E"/>
    <w:rsid w:val="00D35A95"/>
    <w:rsid w:val="00D52F69"/>
    <w:rsid w:val="00D80E28"/>
    <w:rsid w:val="00DC5566"/>
    <w:rsid w:val="00DE0AFC"/>
    <w:rsid w:val="00E1107D"/>
    <w:rsid w:val="00E204BA"/>
    <w:rsid w:val="00E30ADE"/>
    <w:rsid w:val="00E31001"/>
    <w:rsid w:val="00E431E7"/>
    <w:rsid w:val="00EE4CA1"/>
    <w:rsid w:val="00FF4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CF48318"/>
  <w15:docId w15:val="{5665263F-3637-4C76-A5AF-606EC232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5" w:line="268"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A7F3A"/>
    <w:pPr>
      <w:tabs>
        <w:tab w:val="center" w:pos="4252"/>
        <w:tab w:val="right" w:pos="8504"/>
      </w:tabs>
      <w:snapToGrid w:val="0"/>
    </w:pPr>
  </w:style>
  <w:style w:type="character" w:customStyle="1" w:styleId="a4">
    <w:name w:val="フッター (文字)"/>
    <w:basedOn w:val="a0"/>
    <w:link w:val="a3"/>
    <w:uiPriority w:val="99"/>
    <w:rsid w:val="006A7F3A"/>
    <w:rPr>
      <w:rFonts w:ascii="ＭＳ 明朝" w:eastAsia="ＭＳ 明朝" w:hAnsi="ＭＳ 明朝" w:cs="ＭＳ 明朝"/>
      <w:color w:val="000000"/>
    </w:rPr>
  </w:style>
  <w:style w:type="paragraph" w:styleId="a5">
    <w:name w:val="header"/>
    <w:basedOn w:val="a"/>
    <w:link w:val="a6"/>
    <w:uiPriority w:val="99"/>
    <w:unhideWhenUsed/>
    <w:rsid w:val="007E236D"/>
    <w:pPr>
      <w:tabs>
        <w:tab w:val="center" w:pos="4252"/>
        <w:tab w:val="right" w:pos="8504"/>
      </w:tabs>
      <w:snapToGrid w:val="0"/>
    </w:pPr>
  </w:style>
  <w:style w:type="character" w:customStyle="1" w:styleId="a6">
    <w:name w:val="ヘッダー (文字)"/>
    <w:basedOn w:val="a0"/>
    <w:link w:val="a5"/>
    <w:uiPriority w:val="99"/>
    <w:rsid w:val="007E236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2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附属機関等の設置及び会議公開等運営に関する要綱</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附属機関等の設置及び会議公開等運営に関する要綱</dc:title>
  <dc:subject/>
  <dc:creator>user</dc:creator>
  <cp:keywords/>
  <cp:lastModifiedBy>子ども家庭課</cp:lastModifiedBy>
  <cp:revision>5</cp:revision>
  <dcterms:created xsi:type="dcterms:W3CDTF">2024-07-23T23:58:00Z</dcterms:created>
  <dcterms:modified xsi:type="dcterms:W3CDTF">2025-03-04T00:12:00Z</dcterms:modified>
</cp:coreProperties>
</file>