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38" w:rsidRDefault="00E51A38" w:rsidP="00E51A38">
      <w:pPr>
        <w:jc w:val="right"/>
        <w:rPr>
          <w:rFonts w:asciiTheme="majorEastAsia" w:eastAsiaTheme="majorEastAsia" w:hAnsiTheme="majorEastAsia"/>
          <w:sz w:val="20"/>
          <w:szCs w:val="20"/>
        </w:rPr>
      </w:pPr>
      <w:r w:rsidRPr="00E51A38">
        <w:rPr>
          <w:rFonts w:asciiTheme="majorEastAsia" w:eastAsiaTheme="majorEastAsia" w:hAnsiTheme="majorEastAsia" w:hint="eastAsia"/>
          <w:sz w:val="20"/>
          <w:szCs w:val="20"/>
        </w:rPr>
        <w:t>様式１</w:t>
      </w:r>
    </w:p>
    <w:p w:rsidR="00E51A38" w:rsidRPr="00E51A38" w:rsidRDefault="00E51A38" w:rsidP="00E51A38">
      <w:pPr>
        <w:jc w:val="right"/>
        <w:rPr>
          <w:rFonts w:asciiTheme="majorEastAsia" w:eastAsiaTheme="majorEastAsia" w:hAnsiTheme="majorEastAsia"/>
          <w:sz w:val="20"/>
          <w:szCs w:val="20"/>
        </w:rPr>
      </w:pPr>
    </w:p>
    <w:p w:rsidR="002D6C07" w:rsidRDefault="00E51A38" w:rsidP="00E51A38">
      <w:pPr>
        <w:jc w:val="center"/>
        <w:rPr>
          <w:rFonts w:asciiTheme="majorEastAsia" w:eastAsiaTheme="majorEastAsia" w:hAnsiTheme="majorEastAsia"/>
          <w:sz w:val="24"/>
          <w:szCs w:val="24"/>
        </w:rPr>
      </w:pPr>
      <w:r w:rsidRPr="00E51A38">
        <w:rPr>
          <w:rFonts w:asciiTheme="majorEastAsia" w:eastAsiaTheme="majorEastAsia" w:hAnsiTheme="majorEastAsia" w:hint="eastAsia"/>
          <w:sz w:val="24"/>
          <w:szCs w:val="24"/>
        </w:rPr>
        <w:t>審議会等の会議開催予定</w:t>
      </w:r>
    </w:p>
    <w:p w:rsidR="00E51A38" w:rsidRPr="00246898" w:rsidRDefault="00E51A38" w:rsidP="00E51A38">
      <w:pPr>
        <w:jc w:val="center"/>
        <w:rPr>
          <w:rFonts w:asciiTheme="majorEastAsia" w:eastAsiaTheme="majorEastAsia" w:hAnsiTheme="majorEastAsia"/>
          <w:szCs w:val="21"/>
        </w:rPr>
      </w:pPr>
    </w:p>
    <w:p w:rsidR="00E51A38" w:rsidRPr="00246898" w:rsidRDefault="00E51A38" w:rsidP="00E51A38">
      <w:pPr>
        <w:jc w:val="left"/>
        <w:rPr>
          <w:rFonts w:asciiTheme="minorEastAsia" w:hAnsiTheme="minorEastAsia"/>
          <w:szCs w:val="21"/>
        </w:rPr>
      </w:pPr>
      <w:r w:rsidRPr="00246898">
        <w:rPr>
          <w:rFonts w:asciiTheme="minorEastAsia" w:hAnsiTheme="minorEastAsia" w:hint="eastAsia"/>
          <w:szCs w:val="21"/>
        </w:rPr>
        <w:t>審議会等名称</w:t>
      </w:r>
      <w:r w:rsidR="00246898" w:rsidRPr="00246898">
        <w:rPr>
          <w:rFonts w:asciiTheme="minorEastAsia" w:hAnsiTheme="minorEastAsia" w:hint="eastAsia"/>
          <w:szCs w:val="21"/>
        </w:rPr>
        <w:t xml:space="preserve">　　神奈川県児童福祉審議会　施設里親部会</w:t>
      </w:r>
    </w:p>
    <w:p w:rsidR="00E51A38" w:rsidRPr="00246898" w:rsidRDefault="00E51A38" w:rsidP="00E51A38">
      <w:pPr>
        <w:jc w:val="left"/>
        <w:rPr>
          <w:rFonts w:asciiTheme="minorEastAsia" w:hAnsiTheme="minorEastAsia"/>
          <w:szCs w:val="21"/>
        </w:rPr>
      </w:pPr>
    </w:p>
    <w:p w:rsidR="00E51A38" w:rsidRPr="00246898" w:rsidRDefault="007C6920" w:rsidP="00E51A38">
      <w:pPr>
        <w:jc w:val="left"/>
        <w:rPr>
          <w:rFonts w:asciiTheme="minorEastAsia" w:hAnsiTheme="minorEastAsia"/>
          <w:szCs w:val="21"/>
        </w:rPr>
      </w:pPr>
      <w:r w:rsidRPr="00246898">
        <w:rPr>
          <w:rFonts w:asciiTheme="minorEastAsia" w:hAnsiTheme="minorEastAsia" w:hint="eastAsia"/>
          <w:szCs w:val="21"/>
        </w:rPr>
        <w:t xml:space="preserve">開催日時　　　　</w:t>
      </w:r>
      <w:r w:rsidR="003A63C2">
        <w:rPr>
          <w:rFonts w:asciiTheme="minorEastAsia" w:hAnsiTheme="minorEastAsia" w:hint="eastAsia"/>
          <w:szCs w:val="21"/>
        </w:rPr>
        <w:t>令和６</w:t>
      </w:r>
      <w:r w:rsidR="00105C77">
        <w:rPr>
          <w:rFonts w:asciiTheme="minorEastAsia" w:hAnsiTheme="minorEastAsia" w:hint="eastAsia"/>
          <w:szCs w:val="21"/>
        </w:rPr>
        <w:t>年</w:t>
      </w:r>
      <w:r w:rsidR="003A63C2">
        <w:rPr>
          <w:rFonts w:asciiTheme="minorEastAsia" w:hAnsiTheme="minorEastAsia" w:hint="eastAsia"/>
          <w:szCs w:val="21"/>
        </w:rPr>
        <w:t>２</w:t>
      </w:r>
      <w:r w:rsidR="00E51A38" w:rsidRPr="00246898">
        <w:rPr>
          <w:rFonts w:asciiTheme="minorEastAsia" w:hAnsiTheme="minorEastAsia" w:hint="eastAsia"/>
          <w:szCs w:val="21"/>
        </w:rPr>
        <w:t>月</w:t>
      </w:r>
      <w:r w:rsidR="003A63C2">
        <w:rPr>
          <w:rFonts w:asciiTheme="minorEastAsia" w:hAnsiTheme="minorEastAsia" w:hint="eastAsia"/>
          <w:szCs w:val="21"/>
        </w:rPr>
        <w:t>28日（水</w:t>
      </w:r>
      <w:r w:rsidR="00E51A38" w:rsidRPr="00246898">
        <w:rPr>
          <w:rFonts w:asciiTheme="minorEastAsia" w:hAnsiTheme="minorEastAsia" w:hint="eastAsia"/>
          <w:szCs w:val="21"/>
        </w:rPr>
        <w:t xml:space="preserve">）　</w:t>
      </w:r>
      <w:r w:rsidR="00A50504">
        <w:rPr>
          <w:rFonts w:asciiTheme="minorEastAsia" w:hAnsiTheme="minorEastAsia" w:hint="eastAsia"/>
          <w:szCs w:val="21"/>
        </w:rPr>
        <w:t>13</w:t>
      </w:r>
      <w:r w:rsidRPr="00246898">
        <w:rPr>
          <w:rFonts w:asciiTheme="minorEastAsia" w:hAnsiTheme="minorEastAsia" w:hint="eastAsia"/>
          <w:szCs w:val="21"/>
        </w:rPr>
        <w:t>時</w:t>
      </w:r>
      <w:r w:rsidR="00F10944" w:rsidRPr="00246898">
        <w:rPr>
          <w:rFonts w:asciiTheme="minorEastAsia" w:hAnsiTheme="minorEastAsia" w:hint="eastAsia"/>
          <w:szCs w:val="21"/>
        </w:rPr>
        <w:t>3</w:t>
      </w:r>
      <w:r w:rsidRPr="00246898">
        <w:rPr>
          <w:rFonts w:asciiTheme="minorEastAsia" w:hAnsiTheme="minorEastAsia" w:hint="eastAsia"/>
          <w:szCs w:val="21"/>
        </w:rPr>
        <w:t>0分から</w:t>
      </w:r>
      <w:r w:rsidR="00A50504">
        <w:rPr>
          <w:rFonts w:asciiTheme="minorEastAsia" w:hAnsiTheme="minorEastAsia" w:hint="eastAsia"/>
          <w:szCs w:val="21"/>
        </w:rPr>
        <w:t>16</w:t>
      </w:r>
      <w:r w:rsidR="00246898" w:rsidRPr="00246898">
        <w:rPr>
          <w:rFonts w:asciiTheme="minorEastAsia" w:hAnsiTheme="minorEastAsia" w:hint="eastAsia"/>
          <w:szCs w:val="21"/>
        </w:rPr>
        <w:t>時</w:t>
      </w:r>
      <w:r w:rsidR="00105C77">
        <w:rPr>
          <w:rFonts w:asciiTheme="minorEastAsia" w:hAnsiTheme="minorEastAsia" w:hint="eastAsia"/>
          <w:szCs w:val="21"/>
        </w:rPr>
        <w:t>00</w:t>
      </w:r>
      <w:r w:rsidR="00EE6364">
        <w:rPr>
          <w:rFonts w:asciiTheme="minorEastAsia" w:hAnsiTheme="minorEastAsia" w:hint="eastAsia"/>
          <w:szCs w:val="21"/>
        </w:rPr>
        <w:t>分</w:t>
      </w:r>
      <w:r w:rsidRPr="00246898">
        <w:rPr>
          <w:rFonts w:asciiTheme="minorEastAsia" w:hAnsiTheme="minorEastAsia" w:hint="eastAsia"/>
          <w:szCs w:val="21"/>
        </w:rPr>
        <w:t>まで</w:t>
      </w:r>
    </w:p>
    <w:p w:rsidR="00E51A38" w:rsidRPr="003A63C2" w:rsidRDefault="00E51A38" w:rsidP="00E51A38">
      <w:pPr>
        <w:jc w:val="left"/>
        <w:rPr>
          <w:rFonts w:asciiTheme="minorEastAsia" w:hAnsiTheme="minorEastAsia"/>
          <w:szCs w:val="21"/>
        </w:rPr>
      </w:pPr>
    </w:p>
    <w:p w:rsidR="00665443" w:rsidRPr="00665443" w:rsidRDefault="004C7D6F" w:rsidP="00665443">
      <w:pPr>
        <w:jc w:val="left"/>
        <w:rPr>
          <w:rFonts w:asciiTheme="minorEastAsia" w:hAnsiTheme="minorEastAsia"/>
          <w:szCs w:val="21"/>
        </w:rPr>
      </w:pPr>
      <w:r>
        <w:rPr>
          <w:rFonts w:asciiTheme="minorEastAsia" w:hAnsiTheme="minorEastAsia" w:hint="eastAsia"/>
          <w:szCs w:val="21"/>
        </w:rPr>
        <w:t>開催</w:t>
      </w:r>
      <w:r w:rsidR="00665443">
        <w:rPr>
          <w:rFonts w:asciiTheme="minorEastAsia" w:hAnsiTheme="minorEastAsia" w:hint="eastAsia"/>
          <w:szCs w:val="21"/>
        </w:rPr>
        <w:t xml:space="preserve">場所　　</w:t>
      </w:r>
      <w:r>
        <w:rPr>
          <w:rFonts w:asciiTheme="minorEastAsia" w:hAnsiTheme="minorEastAsia" w:hint="eastAsia"/>
          <w:szCs w:val="21"/>
        </w:rPr>
        <w:t xml:space="preserve">　　</w:t>
      </w:r>
      <w:r w:rsidR="00665443" w:rsidRPr="00665443">
        <w:rPr>
          <w:rFonts w:asciiTheme="minorEastAsia" w:hAnsiTheme="minorEastAsia" w:hint="eastAsia"/>
          <w:szCs w:val="21"/>
        </w:rPr>
        <w:t xml:space="preserve">かながわ県民センター　</w:t>
      </w:r>
      <w:r w:rsidR="002D1600">
        <w:rPr>
          <w:rFonts w:asciiTheme="minorEastAsia" w:hAnsiTheme="minorEastAsia" w:hint="eastAsia"/>
          <w:szCs w:val="21"/>
        </w:rPr>
        <w:t>３０６</w:t>
      </w:r>
      <w:r w:rsidR="00665443" w:rsidRPr="00665443">
        <w:rPr>
          <w:rFonts w:asciiTheme="minorEastAsia" w:hAnsiTheme="minorEastAsia" w:hint="eastAsia"/>
          <w:szCs w:val="21"/>
        </w:rPr>
        <w:t>会議室</w:t>
      </w:r>
    </w:p>
    <w:p w:rsidR="00665443" w:rsidRDefault="00665443" w:rsidP="00F10944">
      <w:pPr>
        <w:jc w:val="left"/>
        <w:rPr>
          <w:rFonts w:asciiTheme="minorEastAsia" w:hAnsiTheme="minorEastAsia"/>
          <w:szCs w:val="21"/>
        </w:rPr>
      </w:pPr>
      <w:r w:rsidRPr="00665443">
        <w:rPr>
          <w:rFonts w:asciiTheme="minorEastAsia" w:hAnsiTheme="minorEastAsia" w:hint="eastAsia"/>
          <w:szCs w:val="21"/>
        </w:rPr>
        <w:t xml:space="preserve">　　</w:t>
      </w:r>
      <w:r>
        <w:rPr>
          <w:rFonts w:asciiTheme="minorEastAsia" w:hAnsiTheme="minorEastAsia" w:hint="eastAsia"/>
          <w:szCs w:val="21"/>
        </w:rPr>
        <w:t xml:space="preserve">　　　　　　</w:t>
      </w:r>
    </w:p>
    <w:p w:rsidR="00FA208A" w:rsidRDefault="00E51A38" w:rsidP="00F10944">
      <w:pPr>
        <w:jc w:val="left"/>
        <w:rPr>
          <w:rFonts w:asciiTheme="minorEastAsia" w:hAnsiTheme="minorEastAsia"/>
          <w:szCs w:val="21"/>
        </w:rPr>
      </w:pPr>
      <w:r w:rsidRPr="00246898">
        <w:rPr>
          <w:rFonts w:asciiTheme="minorEastAsia" w:hAnsiTheme="minorEastAsia" w:hint="eastAsia"/>
          <w:szCs w:val="21"/>
        </w:rPr>
        <w:t>議題　　　　　　１</w:t>
      </w:r>
      <w:r w:rsidR="00FA208A">
        <w:rPr>
          <w:rFonts w:asciiTheme="minorEastAsia" w:hAnsiTheme="minorEastAsia" w:hint="eastAsia"/>
          <w:szCs w:val="21"/>
        </w:rPr>
        <w:t xml:space="preserve">　</w:t>
      </w:r>
      <w:r w:rsidR="00246898" w:rsidRPr="00246898">
        <w:rPr>
          <w:rFonts w:asciiTheme="minorEastAsia" w:hAnsiTheme="minorEastAsia" w:hint="eastAsia"/>
          <w:szCs w:val="21"/>
        </w:rPr>
        <w:t>審議事項</w:t>
      </w:r>
    </w:p>
    <w:p w:rsidR="00E51A38" w:rsidRDefault="00246898" w:rsidP="00FA208A">
      <w:pPr>
        <w:ind w:firstLineChars="900" w:firstLine="1890"/>
        <w:jc w:val="left"/>
        <w:rPr>
          <w:rFonts w:asciiTheme="minorEastAsia" w:hAnsiTheme="minorEastAsia"/>
          <w:szCs w:val="21"/>
        </w:rPr>
      </w:pPr>
      <w:r w:rsidRPr="00246898">
        <w:rPr>
          <w:rFonts w:asciiTheme="minorEastAsia" w:hAnsiTheme="minorEastAsia" w:hint="eastAsia"/>
          <w:szCs w:val="21"/>
        </w:rPr>
        <w:t>「里親の登録・認定について」</w:t>
      </w:r>
    </w:p>
    <w:p w:rsidR="00105C77" w:rsidRPr="00246898" w:rsidRDefault="00FA208A" w:rsidP="00F10944">
      <w:pPr>
        <w:jc w:val="left"/>
        <w:rPr>
          <w:rFonts w:asciiTheme="minorEastAsia" w:hAnsiTheme="minorEastAsia"/>
          <w:szCs w:val="21"/>
        </w:rPr>
      </w:pPr>
      <w:r>
        <w:rPr>
          <w:rFonts w:asciiTheme="minorEastAsia" w:hAnsiTheme="minorEastAsia" w:hint="eastAsia"/>
          <w:szCs w:val="21"/>
        </w:rPr>
        <w:t xml:space="preserve">　　　　　</w:t>
      </w:r>
      <w:r w:rsidR="006C283A">
        <w:rPr>
          <w:rFonts w:asciiTheme="minorEastAsia" w:hAnsiTheme="minorEastAsia" w:hint="eastAsia"/>
          <w:szCs w:val="21"/>
        </w:rPr>
        <w:t xml:space="preserve">　　</w:t>
      </w:r>
    </w:p>
    <w:p w:rsidR="00FA208A" w:rsidRDefault="00FA208A" w:rsidP="00FA208A">
      <w:pPr>
        <w:ind w:firstLineChars="100" w:firstLine="210"/>
        <w:rPr>
          <w:rFonts w:asciiTheme="minorEastAsia" w:hAnsiTheme="minorEastAsia"/>
          <w:szCs w:val="21"/>
        </w:rPr>
      </w:pPr>
      <w:r>
        <w:rPr>
          <w:rFonts w:asciiTheme="minorEastAsia" w:hAnsiTheme="minorEastAsia" w:hint="eastAsia"/>
          <w:szCs w:val="21"/>
        </w:rPr>
        <w:t xml:space="preserve">　　　　　　　</w:t>
      </w:r>
      <w:r w:rsidR="00246898" w:rsidRPr="00246898">
        <w:rPr>
          <w:rFonts w:asciiTheme="minorEastAsia" w:hAnsiTheme="minorEastAsia" w:hint="eastAsia"/>
          <w:szCs w:val="21"/>
        </w:rPr>
        <w:t>２</w:t>
      </w:r>
      <w:r>
        <w:rPr>
          <w:rFonts w:asciiTheme="minorEastAsia" w:hAnsiTheme="minorEastAsia" w:hint="eastAsia"/>
          <w:szCs w:val="21"/>
        </w:rPr>
        <w:t xml:space="preserve">　</w:t>
      </w:r>
      <w:r w:rsidR="00246898" w:rsidRPr="00246898">
        <w:rPr>
          <w:rFonts w:asciiTheme="minorEastAsia" w:hAnsiTheme="minorEastAsia" w:hint="eastAsia"/>
          <w:szCs w:val="21"/>
        </w:rPr>
        <w:t>報告事項</w:t>
      </w:r>
    </w:p>
    <w:p w:rsidR="003A63C2" w:rsidRPr="000528BC" w:rsidRDefault="003A63C2" w:rsidP="003A63C2">
      <w:pPr>
        <w:ind w:firstLineChars="900" w:firstLine="1890"/>
        <w:rPr>
          <w:rFonts w:asciiTheme="minorEastAsia" w:hAnsiTheme="minorEastAsia"/>
          <w:szCs w:val="21"/>
        </w:rPr>
      </w:pPr>
      <w:r>
        <w:rPr>
          <w:rFonts w:asciiTheme="minorEastAsia" w:hAnsiTheme="minorEastAsia" w:hint="eastAsia"/>
          <w:szCs w:val="21"/>
        </w:rPr>
        <w:t>「里親の認定登録更新について」</w:t>
      </w:r>
    </w:p>
    <w:p w:rsidR="003A63C2" w:rsidRDefault="003A63C2" w:rsidP="003A63C2">
      <w:pPr>
        <w:ind w:firstLineChars="900" w:firstLine="1890"/>
        <w:rPr>
          <w:rFonts w:asciiTheme="minorEastAsia" w:hAnsiTheme="minorEastAsia"/>
          <w:szCs w:val="21"/>
        </w:rPr>
      </w:pPr>
      <w:r>
        <w:rPr>
          <w:rFonts w:asciiTheme="minorEastAsia" w:hAnsiTheme="minorEastAsia" w:hint="eastAsia"/>
          <w:szCs w:val="21"/>
        </w:rPr>
        <w:t>「</w:t>
      </w:r>
      <w:r w:rsidRPr="00FA208A">
        <w:rPr>
          <w:rFonts w:asciiTheme="minorEastAsia" w:hAnsiTheme="minorEastAsia" w:hint="eastAsia"/>
          <w:szCs w:val="21"/>
        </w:rPr>
        <w:t>里親の状況について</w:t>
      </w:r>
      <w:r>
        <w:rPr>
          <w:rFonts w:asciiTheme="minorEastAsia" w:hAnsiTheme="minorEastAsia" w:hint="eastAsia"/>
          <w:szCs w:val="21"/>
        </w:rPr>
        <w:t>」</w:t>
      </w:r>
    </w:p>
    <w:p w:rsidR="00FA208A" w:rsidRPr="003A63C2" w:rsidRDefault="00FA208A" w:rsidP="00E51A38">
      <w:pPr>
        <w:jc w:val="left"/>
        <w:rPr>
          <w:rFonts w:asciiTheme="minorEastAsia" w:hAnsiTheme="minorEastAsia"/>
          <w:szCs w:val="21"/>
        </w:rPr>
      </w:pPr>
    </w:p>
    <w:p w:rsidR="00E51A38" w:rsidRPr="00246898" w:rsidRDefault="00105C77" w:rsidP="00E51A38">
      <w:pPr>
        <w:jc w:val="left"/>
        <w:rPr>
          <w:rFonts w:asciiTheme="minorEastAsia" w:hAnsiTheme="minorEastAsia"/>
          <w:szCs w:val="21"/>
        </w:rPr>
      </w:pPr>
      <w:r>
        <w:rPr>
          <w:rFonts w:asciiTheme="minorEastAsia" w:hAnsiTheme="minorEastAsia" w:hint="eastAsia"/>
          <w:szCs w:val="21"/>
        </w:rPr>
        <w:t xml:space="preserve">傍聴の可否　　　</w:t>
      </w:r>
      <w:r w:rsidR="004C7D6F">
        <w:rPr>
          <w:rFonts w:asciiTheme="minorEastAsia" w:hAnsiTheme="minorEastAsia" w:hint="eastAsia"/>
          <w:szCs w:val="21"/>
        </w:rPr>
        <w:t>一部</w:t>
      </w:r>
      <w:r w:rsidR="00665443">
        <w:rPr>
          <w:rFonts w:asciiTheme="minorEastAsia" w:hAnsiTheme="minorEastAsia" w:hint="eastAsia"/>
          <w:szCs w:val="21"/>
        </w:rPr>
        <w:t>可</w:t>
      </w:r>
      <w:r w:rsidR="00590288">
        <w:rPr>
          <w:rFonts w:asciiTheme="minorEastAsia" w:hAnsiTheme="minorEastAsia" w:hint="eastAsia"/>
          <w:szCs w:val="21"/>
        </w:rPr>
        <w:t>（「里親の状況について」</w:t>
      </w:r>
      <w:r w:rsidR="004B5DC6">
        <w:rPr>
          <w:rFonts w:asciiTheme="minorEastAsia" w:hAnsiTheme="minorEastAsia" w:hint="eastAsia"/>
          <w:szCs w:val="21"/>
        </w:rPr>
        <w:t>のみ可</w:t>
      </w:r>
      <w:r w:rsidR="00590288">
        <w:rPr>
          <w:rFonts w:asciiTheme="minorEastAsia" w:hAnsiTheme="minorEastAsia" w:hint="eastAsia"/>
          <w:szCs w:val="21"/>
        </w:rPr>
        <w:t>）</w:t>
      </w:r>
    </w:p>
    <w:p w:rsidR="00E51A38" w:rsidRPr="00F163E0" w:rsidRDefault="00E51A38" w:rsidP="00E51A38">
      <w:pPr>
        <w:jc w:val="left"/>
        <w:rPr>
          <w:rFonts w:asciiTheme="minorEastAsia" w:hAnsiTheme="minorEastAsia"/>
          <w:szCs w:val="21"/>
        </w:rPr>
      </w:pPr>
    </w:p>
    <w:p w:rsidR="004B5DC6" w:rsidRDefault="004B5DC6" w:rsidP="00F163E0">
      <w:pPr>
        <w:jc w:val="left"/>
        <w:rPr>
          <w:rFonts w:asciiTheme="minorEastAsia" w:hAnsiTheme="minorEastAsia"/>
          <w:szCs w:val="21"/>
        </w:rPr>
      </w:pPr>
      <w:r>
        <w:rPr>
          <w:rFonts w:asciiTheme="minorEastAsia" w:hAnsiTheme="minorEastAsia" w:hint="eastAsia"/>
          <w:szCs w:val="21"/>
        </w:rPr>
        <w:t xml:space="preserve">非公開理由　　　</w:t>
      </w:r>
      <w:r w:rsidRPr="004B5DC6">
        <w:rPr>
          <w:rFonts w:asciiTheme="minorEastAsia" w:hAnsiTheme="minorEastAsia" w:hint="eastAsia"/>
          <w:szCs w:val="21"/>
        </w:rPr>
        <w:t>児童、里親等の個人情報を扱うため</w:t>
      </w:r>
    </w:p>
    <w:p w:rsidR="004B5DC6" w:rsidRPr="004B5DC6" w:rsidRDefault="004B5DC6" w:rsidP="00E51A38">
      <w:pPr>
        <w:jc w:val="left"/>
        <w:rPr>
          <w:rFonts w:asciiTheme="minorEastAsia" w:hAnsiTheme="minorEastAsia"/>
          <w:szCs w:val="21"/>
        </w:rPr>
      </w:pPr>
    </w:p>
    <w:p w:rsidR="00F10944" w:rsidRPr="004C7D6F" w:rsidRDefault="00F10944" w:rsidP="004C7D6F">
      <w:pPr>
        <w:widowControl/>
        <w:spacing w:after="45" w:line="268" w:lineRule="auto"/>
        <w:ind w:left="1680" w:hangingChars="800" w:hanging="1680"/>
        <w:jc w:val="left"/>
        <w:rPr>
          <w:rFonts w:ascii="ＭＳ 明朝" w:hAnsi="ＭＳ 明朝" w:cs="ＭＳ 明朝"/>
          <w:color w:val="000000"/>
          <w:szCs w:val="21"/>
        </w:rPr>
      </w:pPr>
      <w:r w:rsidRPr="00246898">
        <w:rPr>
          <w:rFonts w:ascii="ＭＳ 明朝" w:eastAsia="ＭＳ 明朝" w:hAnsi="ＭＳ 明朝" w:cs="ＭＳ 明朝"/>
          <w:color w:val="000000"/>
          <w:szCs w:val="21"/>
        </w:rPr>
        <w:t>傍聴の席数</w:t>
      </w:r>
      <w:r w:rsidRPr="00246898">
        <w:rPr>
          <w:rFonts w:ascii="Century" w:eastAsia="Century" w:hAnsi="Century" w:cs="Century"/>
          <w:color w:val="000000"/>
          <w:szCs w:val="21"/>
        </w:rPr>
        <w:t xml:space="preserve"> </w:t>
      </w:r>
      <w:r w:rsidR="00105C77">
        <w:rPr>
          <w:rFonts w:asciiTheme="minorEastAsia" w:hAnsiTheme="minorEastAsia" w:cs="Century" w:hint="eastAsia"/>
          <w:color w:val="000000"/>
          <w:szCs w:val="21"/>
        </w:rPr>
        <w:t xml:space="preserve">　　 </w:t>
      </w:r>
      <w:r w:rsidR="00590288">
        <w:rPr>
          <w:rFonts w:asciiTheme="minorEastAsia" w:hAnsiTheme="minorEastAsia" w:cs="Century" w:hint="eastAsia"/>
          <w:color w:val="000000"/>
          <w:szCs w:val="21"/>
        </w:rPr>
        <w:t>一般席２席、報道席２席</w:t>
      </w:r>
    </w:p>
    <w:p w:rsidR="00B91984" w:rsidRDefault="00B91984" w:rsidP="00246898">
      <w:pPr>
        <w:widowControl/>
        <w:spacing w:after="52" w:line="259" w:lineRule="auto"/>
        <w:jc w:val="left"/>
        <w:rPr>
          <w:rFonts w:ascii="ＭＳ 明朝" w:hAnsi="ＭＳ 明朝" w:cs="ＭＳ 明朝"/>
          <w:color w:val="000000"/>
          <w:szCs w:val="21"/>
        </w:rPr>
      </w:pPr>
    </w:p>
    <w:p w:rsidR="00F163E0" w:rsidRDefault="004C7D6F" w:rsidP="004C7D6F">
      <w:pPr>
        <w:widowControl/>
        <w:spacing w:after="45" w:line="268" w:lineRule="auto"/>
        <w:ind w:left="1680" w:hangingChars="800" w:hanging="1680"/>
        <w:jc w:val="left"/>
        <w:rPr>
          <w:rFonts w:ascii="ＭＳ 明朝" w:hAnsi="ＭＳ 明朝" w:cs="ＭＳ 明朝"/>
          <w:color w:val="000000"/>
          <w:szCs w:val="21"/>
        </w:rPr>
      </w:pPr>
      <w:r>
        <w:rPr>
          <w:rFonts w:ascii="ＭＳ 明朝" w:hAnsi="ＭＳ 明朝" w:cs="ＭＳ 明朝" w:hint="eastAsia"/>
          <w:color w:val="000000"/>
          <w:szCs w:val="21"/>
        </w:rPr>
        <w:t>傍聴申込方法</w:t>
      </w:r>
      <w:bookmarkStart w:id="0" w:name="_GoBack"/>
      <w:bookmarkEnd w:id="0"/>
    </w:p>
    <w:p w:rsidR="004C7D6F" w:rsidRPr="004C7D6F" w:rsidRDefault="00F163E0" w:rsidP="00F163E0">
      <w:pPr>
        <w:widowControl/>
        <w:spacing w:after="45" w:line="268" w:lineRule="auto"/>
        <w:ind w:left="210" w:hangingChars="100" w:hanging="210"/>
        <w:jc w:val="left"/>
        <w:rPr>
          <w:rFonts w:asciiTheme="minorEastAsia" w:hAnsiTheme="minorEastAsia" w:cs="Century"/>
          <w:color w:val="000000"/>
          <w:szCs w:val="21"/>
        </w:rPr>
      </w:pPr>
      <w:r>
        <w:rPr>
          <w:rFonts w:asciiTheme="minorEastAsia" w:hAnsiTheme="minorEastAsia" w:cs="Century" w:hint="eastAsia"/>
          <w:color w:val="000000"/>
          <w:szCs w:val="21"/>
        </w:rPr>
        <w:t>・</w:t>
      </w:r>
      <w:r w:rsidR="004C7D6F" w:rsidRPr="004C7D6F">
        <w:rPr>
          <w:rFonts w:asciiTheme="minorEastAsia" w:hAnsiTheme="minorEastAsia" w:cs="Century" w:hint="eastAsia"/>
          <w:color w:val="000000"/>
          <w:szCs w:val="21"/>
        </w:rPr>
        <w:t>審議会開催当日、開会の</w:t>
      </w:r>
      <w:r w:rsidR="004C7D6F" w:rsidRPr="004C7D6F">
        <w:rPr>
          <w:rFonts w:asciiTheme="minorEastAsia" w:hAnsiTheme="minorEastAsia" w:cs="Century"/>
          <w:color w:val="000000"/>
          <w:szCs w:val="21"/>
        </w:rPr>
        <w:t>30分前から15分前まで、開催場所の「傍聴受付」において、傍聴申込受付を行います。</w:t>
      </w:r>
    </w:p>
    <w:p w:rsidR="004C7D6F" w:rsidRPr="004C7D6F" w:rsidRDefault="00F163E0" w:rsidP="00F163E0">
      <w:pPr>
        <w:widowControl/>
        <w:spacing w:after="45" w:line="268" w:lineRule="auto"/>
        <w:jc w:val="left"/>
        <w:rPr>
          <w:rFonts w:asciiTheme="minorEastAsia" w:hAnsiTheme="minorEastAsia" w:cs="Century"/>
          <w:color w:val="000000"/>
          <w:szCs w:val="21"/>
        </w:rPr>
      </w:pPr>
      <w:r>
        <w:rPr>
          <w:rFonts w:asciiTheme="minorEastAsia" w:hAnsiTheme="minorEastAsia" w:cs="Century" w:hint="eastAsia"/>
          <w:color w:val="000000"/>
          <w:szCs w:val="21"/>
        </w:rPr>
        <w:t>・</w:t>
      </w:r>
      <w:r w:rsidR="004C7D6F" w:rsidRPr="004C7D6F">
        <w:rPr>
          <w:rFonts w:asciiTheme="minorEastAsia" w:hAnsiTheme="minorEastAsia" w:cs="Century" w:hint="eastAsia"/>
          <w:color w:val="000000"/>
          <w:szCs w:val="21"/>
        </w:rPr>
        <w:t>傍聴希望者が定員を超えた場合は抽選となります。</w:t>
      </w:r>
    </w:p>
    <w:p w:rsidR="004C7D6F" w:rsidRPr="004C7D6F" w:rsidRDefault="00F163E0" w:rsidP="00246898">
      <w:pPr>
        <w:widowControl/>
        <w:spacing w:after="52" w:line="259" w:lineRule="auto"/>
        <w:jc w:val="left"/>
        <w:rPr>
          <w:rFonts w:ascii="ＭＳ 明朝" w:hAnsi="ＭＳ 明朝" w:cs="ＭＳ 明朝"/>
          <w:color w:val="000000"/>
          <w:szCs w:val="21"/>
        </w:rPr>
      </w:pPr>
      <w:r w:rsidRPr="00F163E0">
        <w:rPr>
          <w:rFonts w:asciiTheme="minorEastAsia" w:hAnsiTheme="minorEastAsia" w:cs="Century" w:hint="eastAsia"/>
          <w:color w:val="000000"/>
          <w:szCs w:val="21"/>
        </w:rPr>
        <w:t>・非公開部分についての審議時には退席いただくことになりますので、ご了承ください。</w:t>
      </w:r>
    </w:p>
    <w:p w:rsidR="004C7D6F" w:rsidRPr="00B91984" w:rsidRDefault="004C7D6F" w:rsidP="00246898">
      <w:pPr>
        <w:widowControl/>
        <w:spacing w:after="52" w:line="259" w:lineRule="auto"/>
        <w:jc w:val="left"/>
        <w:rPr>
          <w:rFonts w:ascii="ＭＳ 明朝" w:hAnsi="ＭＳ 明朝" w:cs="ＭＳ 明朝"/>
          <w:color w:val="000000"/>
          <w:szCs w:val="21"/>
        </w:rPr>
      </w:pPr>
    </w:p>
    <w:p w:rsidR="00246898" w:rsidRPr="00246898" w:rsidRDefault="00F10944" w:rsidP="00F10944">
      <w:pPr>
        <w:rPr>
          <w:szCs w:val="21"/>
        </w:rPr>
      </w:pPr>
      <w:r w:rsidRPr="00246898">
        <w:rPr>
          <w:rFonts w:ascii="ＭＳ 明朝" w:eastAsia="ＭＳ 明朝" w:hAnsi="ＭＳ 明朝" w:cs="ＭＳ 明朝"/>
          <w:color w:val="000000"/>
          <w:szCs w:val="21"/>
        </w:rPr>
        <w:t>所属名、担当者名</w:t>
      </w:r>
      <w:r w:rsidRPr="00246898">
        <w:rPr>
          <w:rFonts w:ascii="Century" w:eastAsia="Century" w:hAnsi="Century" w:cs="Century"/>
          <w:color w:val="000000"/>
          <w:szCs w:val="21"/>
        </w:rPr>
        <w:t xml:space="preserve"> </w:t>
      </w:r>
      <w:r w:rsidRPr="00246898">
        <w:rPr>
          <w:rFonts w:asciiTheme="minorEastAsia" w:hAnsiTheme="minorEastAsia" w:cs="Century" w:hint="eastAsia"/>
          <w:color w:val="000000"/>
          <w:szCs w:val="21"/>
        </w:rPr>
        <w:t xml:space="preserve">　</w:t>
      </w:r>
      <w:r w:rsidR="00246898" w:rsidRPr="00246898">
        <w:rPr>
          <w:rFonts w:hint="eastAsia"/>
          <w:szCs w:val="21"/>
        </w:rPr>
        <w:t>福祉子どもみらい局子どもみらい部子ども家庭課</w:t>
      </w:r>
    </w:p>
    <w:p w:rsidR="00F10944" w:rsidRPr="00246898" w:rsidRDefault="00F163E0" w:rsidP="00B91984">
      <w:pPr>
        <w:ind w:firstLineChars="950" w:firstLine="1995"/>
        <w:rPr>
          <w:szCs w:val="21"/>
        </w:rPr>
      </w:pPr>
      <w:r>
        <w:rPr>
          <w:rFonts w:hint="eastAsia"/>
          <w:szCs w:val="21"/>
        </w:rPr>
        <w:t xml:space="preserve">児童養護グループ　</w:t>
      </w:r>
      <w:r w:rsidR="006C283A">
        <w:rPr>
          <w:rFonts w:hint="eastAsia"/>
          <w:szCs w:val="21"/>
        </w:rPr>
        <w:t>永江</w:t>
      </w:r>
    </w:p>
    <w:p w:rsidR="00E51A38" w:rsidRDefault="00E51A38" w:rsidP="00E51A38">
      <w:pPr>
        <w:ind w:left="6"/>
        <w:rPr>
          <w:sz w:val="22"/>
        </w:rPr>
      </w:pPr>
    </w:p>
    <w:p w:rsidR="00E51A38" w:rsidRDefault="00E51A38" w:rsidP="00E51A38">
      <w:pPr>
        <w:ind w:left="6"/>
        <w:rPr>
          <w:sz w:val="22"/>
        </w:rPr>
      </w:pPr>
    </w:p>
    <w:sectPr w:rsidR="00E51A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32" w:rsidRDefault="00717532" w:rsidP="00105C77">
      <w:r>
        <w:separator/>
      </w:r>
    </w:p>
  </w:endnote>
  <w:endnote w:type="continuationSeparator" w:id="0">
    <w:p w:rsidR="00717532" w:rsidRDefault="00717532" w:rsidP="0010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32" w:rsidRDefault="00717532" w:rsidP="00105C77">
      <w:r>
        <w:separator/>
      </w:r>
    </w:p>
  </w:footnote>
  <w:footnote w:type="continuationSeparator" w:id="0">
    <w:p w:rsidR="00717532" w:rsidRDefault="00717532" w:rsidP="0010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62A0A"/>
    <w:multiLevelType w:val="hybridMultilevel"/>
    <w:tmpl w:val="6D501632"/>
    <w:lvl w:ilvl="0" w:tplc="FCB2D11A">
      <w:start w:val="1"/>
      <w:numFmt w:val="decimalFullWidth"/>
      <w:lvlText w:val="（%1）"/>
      <w:lvlJc w:val="left"/>
      <w:pPr>
        <w:ind w:left="1620" w:hanging="720"/>
      </w:pPr>
      <w:rPr>
        <w:rFonts w:asciiTheme="minorEastAsia" w:eastAsiaTheme="minorEastAsia" w:hAnsiTheme="minorEastAsia" w:cstheme="minorBidi"/>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38"/>
    <w:rsid w:val="000528BC"/>
    <w:rsid w:val="001048C0"/>
    <w:rsid w:val="00105C77"/>
    <w:rsid w:val="001C15AE"/>
    <w:rsid w:val="00246898"/>
    <w:rsid w:val="002D1600"/>
    <w:rsid w:val="002D6C07"/>
    <w:rsid w:val="003714A3"/>
    <w:rsid w:val="003A63C2"/>
    <w:rsid w:val="003C683F"/>
    <w:rsid w:val="004526AA"/>
    <w:rsid w:val="004B5DC6"/>
    <w:rsid w:val="004C7D6F"/>
    <w:rsid w:val="00590288"/>
    <w:rsid w:val="00665443"/>
    <w:rsid w:val="006C283A"/>
    <w:rsid w:val="00717532"/>
    <w:rsid w:val="00776589"/>
    <w:rsid w:val="007C6920"/>
    <w:rsid w:val="00A50504"/>
    <w:rsid w:val="00B91984"/>
    <w:rsid w:val="00B9288C"/>
    <w:rsid w:val="00C7217F"/>
    <w:rsid w:val="00CC32F9"/>
    <w:rsid w:val="00E51A38"/>
    <w:rsid w:val="00EE6364"/>
    <w:rsid w:val="00F10944"/>
    <w:rsid w:val="00F163E0"/>
    <w:rsid w:val="00FA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8174C2"/>
  <w15:chartTrackingRefBased/>
  <w15:docId w15:val="{BCFBD8A8-A91C-4853-95FE-33379ED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A38"/>
    <w:pPr>
      <w:ind w:leftChars="400" w:left="840"/>
    </w:pPr>
  </w:style>
  <w:style w:type="paragraph" w:styleId="a4">
    <w:name w:val="Balloon Text"/>
    <w:basedOn w:val="a"/>
    <w:link w:val="a5"/>
    <w:uiPriority w:val="99"/>
    <w:semiHidden/>
    <w:unhideWhenUsed/>
    <w:rsid w:val="001C15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15AE"/>
    <w:rPr>
      <w:rFonts w:asciiTheme="majorHAnsi" w:eastAsiaTheme="majorEastAsia" w:hAnsiTheme="majorHAnsi" w:cstheme="majorBidi"/>
      <w:sz w:val="18"/>
      <w:szCs w:val="18"/>
    </w:rPr>
  </w:style>
  <w:style w:type="paragraph" w:styleId="a6">
    <w:name w:val="header"/>
    <w:basedOn w:val="a"/>
    <w:link w:val="a7"/>
    <w:uiPriority w:val="99"/>
    <w:unhideWhenUsed/>
    <w:rsid w:val="00105C77"/>
    <w:pPr>
      <w:tabs>
        <w:tab w:val="center" w:pos="4252"/>
        <w:tab w:val="right" w:pos="8504"/>
      </w:tabs>
      <w:snapToGrid w:val="0"/>
    </w:pPr>
  </w:style>
  <w:style w:type="character" w:customStyle="1" w:styleId="a7">
    <w:name w:val="ヘッダー (文字)"/>
    <w:basedOn w:val="a0"/>
    <w:link w:val="a6"/>
    <w:uiPriority w:val="99"/>
    <w:rsid w:val="00105C77"/>
  </w:style>
  <w:style w:type="paragraph" w:styleId="a8">
    <w:name w:val="footer"/>
    <w:basedOn w:val="a"/>
    <w:link w:val="a9"/>
    <w:uiPriority w:val="99"/>
    <w:unhideWhenUsed/>
    <w:rsid w:val="00105C77"/>
    <w:pPr>
      <w:tabs>
        <w:tab w:val="center" w:pos="4252"/>
        <w:tab w:val="right" w:pos="8504"/>
      </w:tabs>
      <w:snapToGrid w:val="0"/>
    </w:pPr>
  </w:style>
  <w:style w:type="character" w:customStyle="1" w:styleId="a9">
    <w:name w:val="フッター (文字)"/>
    <w:basedOn w:val="a0"/>
    <w:link w:val="a8"/>
    <w:uiPriority w:val="99"/>
    <w:rsid w:val="0010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20</cp:revision>
  <cp:lastPrinted>2021-11-02T01:18:00Z</cp:lastPrinted>
  <dcterms:created xsi:type="dcterms:W3CDTF">2019-05-28T04:36:00Z</dcterms:created>
  <dcterms:modified xsi:type="dcterms:W3CDTF">2024-02-02T06:40:00Z</dcterms:modified>
</cp:coreProperties>
</file>