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EAD" w:rsidRDefault="00FF4480">
      <w:pPr>
        <w:spacing w:after="7" w:line="259" w:lineRule="auto"/>
        <w:ind w:right="125"/>
        <w:jc w:val="center"/>
      </w:pPr>
      <w:r>
        <w:rPr>
          <w:rFonts w:ascii="ＭＳ ゴシック" w:eastAsia="ＭＳ ゴシック" w:hAnsi="ＭＳ ゴシック" w:cs="ＭＳ ゴシック"/>
          <w:sz w:val="24"/>
        </w:rPr>
        <w:t>審議（会議）速報</w:t>
      </w:r>
      <w:r>
        <w:rPr>
          <w:rFonts w:ascii="Century" w:eastAsia="Century" w:hAnsi="Century" w:cs="Century"/>
          <w:sz w:val="24"/>
        </w:rPr>
        <w:t xml:space="preserve"> </w:t>
      </w:r>
    </w:p>
    <w:p w:rsidR="007D0EAD" w:rsidRDefault="00FF4480" w:rsidP="00A015D6">
      <w:pPr>
        <w:spacing w:after="37" w:line="259" w:lineRule="auto"/>
        <w:ind w:left="0" w:firstLine="0"/>
      </w:pPr>
      <w:r>
        <w:t xml:space="preserve">  </w:t>
      </w:r>
    </w:p>
    <w:p w:rsidR="007D0EAD" w:rsidRDefault="00FF4480" w:rsidP="00A015D6">
      <w:pPr>
        <w:ind w:left="238"/>
      </w:pPr>
      <w:r>
        <w:t>審議会等名称</w:t>
      </w:r>
      <w:r w:rsidR="00882B5F">
        <w:rPr>
          <w:rFonts w:hint="eastAsia"/>
        </w:rPr>
        <w:t xml:space="preserve">　　</w:t>
      </w:r>
      <w:r w:rsidR="004E18DA">
        <w:rPr>
          <w:rFonts w:hint="eastAsia"/>
        </w:rPr>
        <w:t>令和５</w:t>
      </w:r>
      <w:r w:rsidR="001F1F82">
        <w:rPr>
          <w:rFonts w:hint="eastAsia"/>
        </w:rPr>
        <w:t>年度第２</w:t>
      </w:r>
      <w:r w:rsidR="00755066">
        <w:rPr>
          <w:rFonts w:hint="eastAsia"/>
        </w:rPr>
        <w:t>回児童福祉審議会施設里親部会</w:t>
      </w:r>
    </w:p>
    <w:p w:rsidR="007D0EAD" w:rsidRDefault="00FF4480">
      <w:pPr>
        <w:spacing w:after="37" w:line="259" w:lineRule="auto"/>
        <w:ind w:left="0" w:firstLine="0"/>
      </w:pPr>
      <w:r>
        <w:t xml:space="preserve"> </w:t>
      </w:r>
    </w:p>
    <w:p w:rsidR="007D0EAD" w:rsidRDefault="00FF4480" w:rsidP="00A015D6">
      <w:pPr>
        <w:ind w:left="0" w:firstLineChars="100" w:firstLine="210"/>
      </w:pPr>
      <w:r>
        <w:t>開催日時</w:t>
      </w:r>
      <w:r w:rsidR="00882B5F">
        <w:rPr>
          <w:rFonts w:hint="eastAsia"/>
        </w:rPr>
        <w:t xml:space="preserve">　　</w:t>
      </w:r>
      <w:r w:rsidR="004E18DA">
        <w:rPr>
          <w:rFonts w:hint="eastAsia"/>
        </w:rPr>
        <w:t>令和５</w:t>
      </w:r>
      <w:r>
        <w:t>年</w:t>
      </w:r>
      <w:r w:rsidR="001F1F82">
        <w:rPr>
          <w:rFonts w:hint="eastAsia"/>
        </w:rPr>
        <w:t>11</w:t>
      </w:r>
      <w:r>
        <w:t>月</w:t>
      </w:r>
      <w:r w:rsidR="001F1F82">
        <w:rPr>
          <w:rFonts w:hint="eastAsia"/>
        </w:rPr>
        <w:t>10</w:t>
      </w:r>
      <w:r>
        <w:t>日（</w:t>
      </w:r>
      <w:r w:rsidR="001F1F82">
        <w:rPr>
          <w:rFonts w:hint="eastAsia"/>
        </w:rPr>
        <w:t>金</w:t>
      </w:r>
      <w:r>
        <w:t xml:space="preserve">） </w:t>
      </w:r>
      <w:r w:rsidR="001F1F82">
        <w:rPr>
          <w:rFonts w:hint="eastAsia"/>
        </w:rPr>
        <w:t>９</w:t>
      </w:r>
      <w:r w:rsidR="00582A98">
        <w:rPr>
          <w:rFonts w:hint="eastAsia"/>
        </w:rPr>
        <w:t>時</w:t>
      </w:r>
      <w:r w:rsidR="00755066">
        <w:rPr>
          <w:rFonts w:hint="eastAsia"/>
        </w:rPr>
        <w:t>30</w:t>
      </w:r>
      <w:r w:rsidR="00582A98">
        <w:rPr>
          <w:rFonts w:hint="eastAsia"/>
        </w:rPr>
        <w:t>分から</w:t>
      </w:r>
      <w:r w:rsidR="000232B7">
        <w:rPr>
          <w:rFonts w:hint="eastAsia"/>
        </w:rPr>
        <w:t>1</w:t>
      </w:r>
      <w:r w:rsidR="001F1F82">
        <w:t>2</w:t>
      </w:r>
      <w:r w:rsidR="00582A98">
        <w:rPr>
          <w:rFonts w:hint="eastAsia"/>
        </w:rPr>
        <w:t>時</w:t>
      </w:r>
      <w:r w:rsidR="001F1F82">
        <w:rPr>
          <w:rFonts w:hint="eastAsia"/>
        </w:rPr>
        <w:t>15</w:t>
      </w:r>
      <w:r w:rsidR="00582A98">
        <w:rPr>
          <w:rFonts w:hint="eastAsia"/>
        </w:rPr>
        <w:t>分まで</w:t>
      </w:r>
      <w:r>
        <w:rPr>
          <w:rFonts w:ascii="Century" w:eastAsia="Century" w:hAnsi="Century" w:cs="Century"/>
        </w:rPr>
        <w:t xml:space="preserve"> </w:t>
      </w:r>
    </w:p>
    <w:p w:rsidR="007D0EAD" w:rsidRDefault="00FF4480">
      <w:pPr>
        <w:spacing w:after="56" w:line="259" w:lineRule="auto"/>
        <w:ind w:left="0" w:firstLine="0"/>
      </w:pPr>
      <w:r>
        <w:rPr>
          <w:rFonts w:ascii="Century" w:eastAsia="Century" w:hAnsi="Century" w:cs="Century"/>
        </w:rPr>
        <w:t xml:space="preserve"> </w:t>
      </w:r>
    </w:p>
    <w:p w:rsidR="007D0EAD" w:rsidRPr="001F1F82" w:rsidRDefault="00D35A95" w:rsidP="001F1F82">
      <w:pPr>
        <w:ind w:left="238"/>
        <w:rPr>
          <w:rFonts w:asciiTheme="minorEastAsia" w:eastAsiaTheme="minorEastAsia" w:hAnsiTheme="minorEastAsia" w:cs="Century" w:hint="eastAsia"/>
        </w:rPr>
      </w:pPr>
      <w:r>
        <w:t>開催</w:t>
      </w:r>
      <w:r w:rsidR="004E18DA">
        <w:rPr>
          <w:rFonts w:hint="eastAsia"/>
        </w:rPr>
        <w:t>場所</w:t>
      </w:r>
      <w:r w:rsidR="00882B5F">
        <w:rPr>
          <w:rFonts w:hint="eastAsia"/>
        </w:rPr>
        <w:t xml:space="preserve">　　</w:t>
      </w:r>
      <w:r w:rsidR="001F1F82">
        <w:rPr>
          <w:rFonts w:asciiTheme="minorEastAsia" w:eastAsiaTheme="minorEastAsia" w:hAnsiTheme="minorEastAsia" w:cs="Century" w:hint="eastAsia"/>
        </w:rPr>
        <w:t>オンライン開催</w:t>
      </w:r>
    </w:p>
    <w:p w:rsidR="007D0EAD" w:rsidRDefault="00FF4480">
      <w:pPr>
        <w:spacing w:after="55" w:line="259" w:lineRule="auto"/>
        <w:ind w:left="0" w:firstLine="0"/>
      </w:pPr>
      <w:r>
        <w:rPr>
          <w:rFonts w:ascii="Century" w:eastAsia="Century" w:hAnsi="Century" w:cs="Century"/>
        </w:rPr>
        <w:t xml:space="preserve"> </w:t>
      </w:r>
    </w:p>
    <w:p w:rsidR="008512A5" w:rsidRDefault="00FF4480" w:rsidP="00AC7B40">
      <w:pPr>
        <w:ind w:left="238"/>
        <w:rPr>
          <w:rFonts w:asciiTheme="minorEastAsia" w:eastAsiaTheme="minorEastAsia" w:hAnsiTheme="minorEastAsia" w:cs="Century"/>
        </w:rPr>
      </w:pPr>
      <w:r>
        <w:t>出席者</w:t>
      </w:r>
      <w:r w:rsidR="00E30ADE">
        <w:rPr>
          <w:rFonts w:hint="eastAsia"/>
        </w:rPr>
        <w:t>【会長、副会長等】</w:t>
      </w:r>
      <w:r w:rsidR="00882B5F">
        <w:rPr>
          <w:rFonts w:hint="eastAsia"/>
        </w:rPr>
        <w:t xml:space="preserve">　　</w:t>
      </w:r>
      <w:r w:rsidR="00755066">
        <w:rPr>
          <w:rFonts w:asciiTheme="minorEastAsia" w:eastAsiaTheme="minorEastAsia" w:hAnsiTheme="minorEastAsia" w:cs="Century" w:hint="eastAsia"/>
        </w:rPr>
        <w:t>横堀委員</w:t>
      </w:r>
      <w:r w:rsidR="00582A98">
        <w:rPr>
          <w:rFonts w:asciiTheme="minorEastAsia" w:eastAsiaTheme="minorEastAsia" w:hAnsiTheme="minorEastAsia" w:cs="Century" w:hint="eastAsia"/>
        </w:rPr>
        <w:t>（部会長）</w:t>
      </w:r>
      <w:r w:rsidR="00976DDA">
        <w:rPr>
          <w:rFonts w:asciiTheme="minorEastAsia" w:eastAsiaTheme="minorEastAsia" w:hAnsiTheme="minorEastAsia" w:cs="Century" w:hint="eastAsia"/>
        </w:rPr>
        <w:t>、鶴飼委員</w:t>
      </w:r>
      <w:r w:rsidR="00AC7B40">
        <w:rPr>
          <w:rFonts w:asciiTheme="minorEastAsia" w:eastAsiaTheme="minorEastAsia" w:hAnsiTheme="minorEastAsia" w:cs="Century" w:hint="eastAsia"/>
        </w:rPr>
        <w:t>（副部会長）</w:t>
      </w:r>
      <w:r w:rsidR="00D35A95">
        <w:rPr>
          <w:rFonts w:asciiTheme="minorEastAsia" w:eastAsiaTheme="minorEastAsia" w:hAnsiTheme="minorEastAsia" w:cs="Century" w:hint="eastAsia"/>
        </w:rPr>
        <w:t>、</w:t>
      </w:r>
    </w:p>
    <w:p w:rsidR="007D0EAD" w:rsidRPr="00AC7B40" w:rsidRDefault="00D35A95" w:rsidP="0068292C">
      <w:pPr>
        <w:ind w:firstLineChars="1500" w:firstLine="3150"/>
        <w:rPr>
          <w:rFonts w:asciiTheme="minorEastAsia" w:eastAsiaTheme="minorEastAsia" w:hAnsiTheme="minorEastAsia" w:cs="Century"/>
        </w:rPr>
      </w:pPr>
      <w:r>
        <w:rPr>
          <w:rFonts w:asciiTheme="minorEastAsia" w:eastAsiaTheme="minorEastAsia" w:hAnsiTheme="minorEastAsia" w:cs="Century" w:hint="eastAsia"/>
        </w:rPr>
        <w:t>増沢</w:t>
      </w:r>
      <w:r w:rsidR="00755066">
        <w:rPr>
          <w:rFonts w:asciiTheme="minorEastAsia" w:eastAsiaTheme="minorEastAsia" w:hAnsiTheme="minorEastAsia" w:cs="Century" w:hint="eastAsia"/>
        </w:rPr>
        <w:t>委員、</w:t>
      </w:r>
      <w:r w:rsidR="001F1F82">
        <w:rPr>
          <w:rFonts w:asciiTheme="minorEastAsia" w:eastAsiaTheme="minorEastAsia" w:hAnsiTheme="minorEastAsia" w:cs="Century" w:hint="eastAsia"/>
        </w:rPr>
        <w:t>古屋</w:t>
      </w:r>
      <w:r>
        <w:rPr>
          <w:rFonts w:asciiTheme="minorEastAsia" w:eastAsiaTheme="minorEastAsia" w:hAnsiTheme="minorEastAsia" w:cs="Century" w:hint="eastAsia"/>
        </w:rPr>
        <w:t>委員、</w:t>
      </w:r>
      <w:r w:rsidR="004E18DA">
        <w:rPr>
          <w:rFonts w:asciiTheme="minorEastAsia" w:eastAsiaTheme="minorEastAsia" w:hAnsiTheme="minorEastAsia" w:cs="Century" w:hint="eastAsia"/>
        </w:rPr>
        <w:t>宮川</w:t>
      </w:r>
      <w:r>
        <w:rPr>
          <w:rFonts w:asciiTheme="minorEastAsia" w:eastAsiaTheme="minorEastAsia" w:hAnsiTheme="minorEastAsia" w:cs="Century" w:hint="eastAsia"/>
        </w:rPr>
        <w:t>委員</w:t>
      </w:r>
      <w:r w:rsidR="00882B5F">
        <w:rPr>
          <w:rFonts w:asciiTheme="minorEastAsia" w:eastAsiaTheme="minorEastAsia" w:hAnsiTheme="minorEastAsia" w:cs="Century" w:hint="eastAsia"/>
        </w:rPr>
        <w:t>、</w:t>
      </w:r>
      <w:r w:rsidR="004E18DA">
        <w:rPr>
          <w:rFonts w:asciiTheme="minorEastAsia" w:eastAsiaTheme="minorEastAsia" w:hAnsiTheme="minorEastAsia" w:cs="Century" w:hint="eastAsia"/>
        </w:rPr>
        <w:t>望月</w:t>
      </w:r>
      <w:r w:rsidR="000232B7">
        <w:rPr>
          <w:rFonts w:asciiTheme="minorEastAsia" w:eastAsiaTheme="minorEastAsia" w:hAnsiTheme="minorEastAsia" w:cs="Century" w:hint="eastAsia"/>
        </w:rPr>
        <w:t>委員</w:t>
      </w:r>
    </w:p>
    <w:p w:rsidR="007D0EAD" w:rsidRDefault="00FF4480">
      <w:pPr>
        <w:spacing w:after="55" w:line="259" w:lineRule="auto"/>
        <w:ind w:left="0" w:firstLine="0"/>
      </w:pPr>
      <w:r>
        <w:rPr>
          <w:rFonts w:ascii="Century" w:eastAsia="Century" w:hAnsi="Century" w:cs="Century"/>
        </w:rPr>
        <w:t xml:space="preserve"> </w:t>
      </w:r>
    </w:p>
    <w:p w:rsidR="007D0EAD" w:rsidRPr="00A015D6" w:rsidRDefault="00FF4480" w:rsidP="00A015D6">
      <w:pPr>
        <w:ind w:left="238"/>
        <w:rPr>
          <w:rFonts w:ascii="Century" w:eastAsia="Century" w:hAnsi="Century" w:cs="Century"/>
        </w:rPr>
      </w:pPr>
      <w:r>
        <w:t>次回開催予定日</w:t>
      </w:r>
      <w:r>
        <w:rPr>
          <w:rFonts w:ascii="Century" w:eastAsia="Century" w:hAnsi="Century" w:cs="Century"/>
        </w:rPr>
        <w:t xml:space="preserve"> </w:t>
      </w:r>
      <w:r w:rsidR="00A015D6">
        <w:rPr>
          <w:rFonts w:ascii="Century" w:eastAsiaTheme="minorEastAsia" w:hAnsi="Century" w:cs="Century" w:hint="eastAsia"/>
        </w:rPr>
        <w:t xml:space="preserve">　</w:t>
      </w:r>
      <w:r w:rsidR="001F1F82">
        <w:rPr>
          <w:rFonts w:asciiTheme="minorEastAsia" w:eastAsiaTheme="minorEastAsia" w:hAnsiTheme="minorEastAsia" w:cs="Century" w:hint="eastAsia"/>
        </w:rPr>
        <w:t>令和６</w:t>
      </w:r>
      <w:r w:rsidR="00E431E7">
        <w:rPr>
          <w:rFonts w:asciiTheme="minorEastAsia" w:eastAsiaTheme="minorEastAsia" w:hAnsiTheme="minorEastAsia" w:cs="Century" w:hint="eastAsia"/>
        </w:rPr>
        <w:t>年</w:t>
      </w:r>
      <w:r w:rsidR="001F1F82">
        <w:rPr>
          <w:rFonts w:asciiTheme="minorEastAsia" w:eastAsiaTheme="minorEastAsia" w:hAnsiTheme="minorEastAsia" w:cs="Century" w:hint="eastAsia"/>
        </w:rPr>
        <w:t>２</w:t>
      </w:r>
      <w:r w:rsidR="000232B7">
        <w:rPr>
          <w:rFonts w:asciiTheme="minorEastAsia" w:eastAsiaTheme="minorEastAsia" w:hAnsiTheme="minorEastAsia" w:cs="Century" w:hint="eastAsia"/>
        </w:rPr>
        <w:t>月</w:t>
      </w:r>
      <w:r w:rsidR="001F1F82">
        <w:rPr>
          <w:rFonts w:asciiTheme="minorEastAsia" w:eastAsiaTheme="minorEastAsia" w:hAnsiTheme="minorEastAsia" w:cs="Century" w:hint="eastAsia"/>
        </w:rPr>
        <w:t>28</w:t>
      </w:r>
      <w:r w:rsidR="00882B5F">
        <w:rPr>
          <w:rFonts w:asciiTheme="minorEastAsia" w:eastAsiaTheme="minorEastAsia" w:hAnsiTheme="minorEastAsia" w:cs="Century" w:hint="eastAsia"/>
        </w:rPr>
        <w:t>日（</w:t>
      </w:r>
      <w:r w:rsidR="001F1F82">
        <w:rPr>
          <w:rFonts w:asciiTheme="minorEastAsia" w:eastAsiaTheme="minorEastAsia" w:hAnsiTheme="minorEastAsia" w:cs="Century" w:hint="eastAsia"/>
        </w:rPr>
        <w:t>水</w:t>
      </w:r>
      <w:r w:rsidR="00882B5F">
        <w:rPr>
          <w:rFonts w:asciiTheme="minorEastAsia" w:eastAsiaTheme="minorEastAsia" w:hAnsiTheme="minorEastAsia" w:cs="Century" w:hint="eastAsia"/>
        </w:rPr>
        <w:t>）</w:t>
      </w:r>
    </w:p>
    <w:p w:rsidR="007D0EAD" w:rsidRDefault="00FF4480">
      <w:pPr>
        <w:spacing w:after="55" w:line="259" w:lineRule="auto"/>
        <w:ind w:left="0" w:firstLine="0"/>
      </w:pPr>
      <w:r>
        <w:rPr>
          <w:rFonts w:ascii="Century" w:eastAsia="Century" w:hAnsi="Century" w:cs="Century"/>
        </w:rPr>
        <w:t xml:space="preserve"> </w:t>
      </w:r>
    </w:p>
    <w:p w:rsidR="007D0EAD" w:rsidRPr="00A015D6" w:rsidRDefault="00FF4480" w:rsidP="00A015D6">
      <w:pPr>
        <w:ind w:left="238"/>
        <w:rPr>
          <w:rFonts w:asciiTheme="minorEastAsia" w:eastAsiaTheme="minorEastAsia" w:hAnsiTheme="minorEastAsia" w:cs="Century"/>
        </w:rPr>
      </w:pPr>
      <w:r>
        <w:t>所属名、担当者名</w:t>
      </w:r>
      <w:r w:rsidR="00755066">
        <w:rPr>
          <w:rFonts w:asciiTheme="minorEastAsia" w:eastAsiaTheme="minorEastAsia" w:hAnsiTheme="minorEastAsia" w:cs="Century" w:hint="eastAsia"/>
        </w:rPr>
        <w:t xml:space="preserve">　福祉子ども</w:t>
      </w:r>
      <w:r w:rsidR="000232B7">
        <w:rPr>
          <w:rFonts w:asciiTheme="minorEastAsia" w:eastAsiaTheme="minorEastAsia" w:hAnsiTheme="minorEastAsia" w:cs="Century" w:hint="eastAsia"/>
        </w:rPr>
        <w:t>みらい局子どもみらい部子ども家庭課　永江</w:t>
      </w:r>
    </w:p>
    <w:p w:rsidR="007D0EAD" w:rsidRDefault="00FF4480">
      <w:pPr>
        <w:spacing w:after="54" w:line="259" w:lineRule="auto"/>
        <w:ind w:left="0" w:firstLine="0"/>
      </w:pPr>
      <w:r>
        <w:rPr>
          <w:rFonts w:ascii="Century" w:eastAsia="Century" w:hAnsi="Century" w:cs="Century"/>
        </w:rPr>
        <w:t xml:space="preserve"> </w:t>
      </w:r>
    </w:p>
    <w:p w:rsidR="007D0EAD" w:rsidRDefault="00FF4480">
      <w:pPr>
        <w:ind w:left="238"/>
      </w:pPr>
      <w:r>
        <w:t>審議（会議）の議題及び結果</w:t>
      </w:r>
      <w:r>
        <w:rPr>
          <w:rFonts w:ascii="Century" w:eastAsia="Century" w:hAnsi="Century" w:cs="Century"/>
        </w:rPr>
        <w:t xml:space="preserve"> </w:t>
      </w:r>
      <w:r w:rsidR="004F6455">
        <w:rPr>
          <w:rFonts w:asciiTheme="minorEastAsia" w:eastAsiaTheme="minorEastAsia" w:hAnsiTheme="minorEastAsia" w:cs="Century" w:hint="eastAsia"/>
        </w:rPr>
        <w:t xml:space="preserve">　</w:t>
      </w:r>
    </w:p>
    <w:p w:rsidR="007E236D" w:rsidRDefault="00A015D6" w:rsidP="007E236D">
      <w:pPr>
        <w:ind w:firstLineChars="100" w:firstLine="211"/>
        <w:rPr>
          <w:bCs/>
          <w:noProof/>
          <w:spacing w:val="1"/>
          <w:szCs w:val="21"/>
        </w:rPr>
      </w:pPr>
      <w:r w:rsidRPr="00A015D6">
        <w:rPr>
          <w:rFonts w:hint="eastAsia"/>
          <w:bCs/>
          <w:noProof/>
          <w:spacing w:val="1"/>
          <w:szCs w:val="21"/>
        </w:rPr>
        <w:t>１　審議事項(非公開)</w:t>
      </w:r>
    </w:p>
    <w:p w:rsidR="00A015D6" w:rsidRPr="00A015D6" w:rsidRDefault="007E236D" w:rsidP="007E236D">
      <w:pPr>
        <w:ind w:firstLineChars="200" w:firstLine="422"/>
        <w:rPr>
          <w:bCs/>
          <w:noProof/>
          <w:spacing w:val="1"/>
          <w:szCs w:val="21"/>
        </w:rPr>
      </w:pPr>
      <w:r>
        <w:rPr>
          <w:rFonts w:hint="eastAsia"/>
          <w:bCs/>
          <w:noProof/>
          <w:spacing w:val="1"/>
          <w:szCs w:val="21"/>
        </w:rPr>
        <w:t xml:space="preserve">(１)　</w:t>
      </w:r>
      <w:r w:rsidR="00A015D6" w:rsidRPr="00A015D6">
        <w:rPr>
          <w:rFonts w:hint="eastAsia"/>
          <w:bCs/>
          <w:noProof/>
          <w:spacing w:val="1"/>
          <w:szCs w:val="21"/>
        </w:rPr>
        <w:t>里親登録の決定・認定について</w:t>
      </w:r>
    </w:p>
    <w:p w:rsidR="00A015D6" w:rsidRPr="00A015D6" w:rsidRDefault="00A015D6" w:rsidP="001F1F82">
      <w:pPr>
        <w:ind w:leftChars="204" w:left="428" w:firstLineChars="100" w:firstLine="211"/>
        <w:rPr>
          <w:rFonts w:hint="eastAsia"/>
          <w:spacing w:val="1"/>
          <w:szCs w:val="21"/>
        </w:rPr>
      </w:pPr>
      <w:r w:rsidRPr="00A015D6">
        <w:rPr>
          <w:rFonts w:hint="eastAsia"/>
          <w:spacing w:val="1"/>
          <w:szCs w:val="21"/>
        </w:rPr>
        <w:t>新規里親申込みのあった</w:t>
      </w:r>
      <w:r w:rsidR="001F1F82">
        <w:rPr>
          <w:rFonts w:hint="eastAsia"/>
          <w:spacing w:val="1"/>
          <w:szCs w:val="21"/>
        </w:rPr>
        <w:t>12</w:t>
      </w:r>
      <w:r w:rsidR="00582A98">
        <w:rPr>
          <w:rFonts w:hint="eastAsia"/>
          <w:spacing w:val="1"/>
          <w:szCs w:val="21"/>
        </w:rPr>
        <w:t>件のうち、養育里親と養子縁組里親の重複</w:t>
      </w:r>
      <w:r w:rsidRPr="00A015D6">
        <w:rPr>
          <w:rFonts w:hint="eastAsia"/>
          <w:spacing w:val="1"/>
          <w:szCs w:val="21"/>
        </w:rPr>
        <w:t>登録</w:t>
      </w:r>
      <w:r w:rsidR="001F1F82">
        <w:rPr>
          <w:rFonts w:hint="eastAsia"/>
          <w:spacing w:val="1"/>
          <w:szCs w:val="21"/>
        </w:rPr>
        <w:t>４</w:t>
      </w:r>
      <w:r w:rsidRPr="00A015D6">
        <w:rPr>
          <w:rFonts w:hint="eastAsia"/>
          <w:spacing w:val="1"/>
          <w:szCs w:val="21"/>
        </w:rPr>
        <w:t>件、</w:t>
      </w:r>
      <w:r w:rsidR="001F1F82">
        <w:rPr>
          <w:rFonts w:hint="eastAsia"/>
          <w:szCs w:val="21"/>
        </w:rPr>
        <w:t>養育里親のみ登録８</w:t>
      </w:r>
      <w:r w:rsidR="00E204BA">
        <w:rPr>
          <w:rFonts w:hint="eastAsia"/>
          <w:szCs w:val="21"/>
        </w:rPr>
        <w:t>件</w:t>
      </w:r>
      <w:r w:rsidRPr="00A015D6">
        <w:rPr>
          <w:rFonts w:hint="eastAsia"/>
          <w:spacing w:val="1"/>
          <w:szCs w:val="21"/>
        </w:rPr>
        <w:t>について、里親登録</w:t>
      </w:r>
      <w:r w:rsidR="00882B5F">
        <w:rPr>
          <w:rFonts w:hint="eastAsia"/>
          <w:spacing w:val="1"/>
          <w:szCs w:val="21"/>
        </w:rPr>
        <w:t>が</w:t>
      </w:r>
      <w:r w:rsidRPr="00A015D6">
        <w:rPr>
          <w:rFonts w:hint="eastAsia"/>
          <w:spacing w:val="1"/>
          <w:szCs w:val="21"/>
        </w:rPr>
        <w:t>適当であるとされた。</w:t>
      </w:r>
    </w:p>
    <w:p w:rsidR="00A015D6" w:rsidRPr="004E18DA" w:rsidRDefault="00A015D6" w:rsidP="001F1F82">
      <w:pPr>
        <w:ind w:leftChars="1" w:left="13" w:hangingChars="5" w:hanging="11"/>
        <w:rPr>
          <w:rFonts w:hint="eastAsia"/>
          <w:noProof/>
          <w:spacing w:val="1"/>
          <w:szCs w:val="21"/>
        </w:rPr>
      </w:pPr>
    </w:p>
    <w:p w:rsidR="007E236D" w:rsidRDefault="00A015D6" w:rsidP="007E236D">
      <w:pPr>
        <w:ind w:firstLineChars="100" w:firstLine="211"/>
        <w:rPr>
          <w:bCs/>
          <w:noProof/>
          <w:spacing w:val="1"/>
          <w:szCs w:val="21"/>
        </w:rPr>
      </w:pPr>
      <w:r w:rsidRPr="00A015D6">
        <w:rPr>
          <w:rFonts w:hint="eastAsia"/>
          <w:bCs/>
          <w:noProof/>
          <w:spacing w:val="1"/>
          <w:szCs w:val="21"/>
        </w:rPr>
        <w:t>２　報告事項</w:t>
      </w:r>
    </w:p>
    <w:p w:rsidR="00E1107D" w:rsidRPr="007E236D" w:rsidRDefault="007E236D" w:rsidP="007E236D">
      <w:pPr>
        <w:ind w:firstLineChars="200" w:firstLine="422"/>
        <w:rPr>
          <w:bCs/>
          <w:noProof/>
          <w:spacing w:val="1"/>
          <w:szCs w:val="21"/>
        </w:rPr>
      </w:pPr>
      <w:r>
        <w:rPr>
          <w:rFonts w:hint="eastAsia"/>
          <w:bCs/>
          <w:noProof/>
          <w:spacing w:val="1"/>
          <w:szCs w:val="21"/>
        </w:rPr>
        <w:t xml:space="preserve">(１)　</w:t>
      </w:r>
      <w:r w:rsidR="00A015D6" w:rsidRPr="00A015D6">
        <w:rPr>
          <w:rFonts w:hint="eastAsia"/>
          <w:szCs w:val="21"/>
        </w:rPr>
        <w:t>里親の状況について</w:t>
      </w:r>
    </w:p>
    <w:p w:rsidR="001F1F82" w:rsidRDefault="001F1F82" w:rsidP="00E1107D">
      <w:pPr>
        <w:overflowPunct w:val="0"/>
        <w:autoSpaceDE w:val="0"/>
        <w:autoSpaceDN w:val="0"/>
        <w:snapToGrid w:val="0"/>
        <w:spacing w:line="360" w:lineRule="auto"/>
        <w:ind w:firstLineChars="200" w:firstLine="420"/>
        <w:rPr>
          <w:rFonts w:hint="eastAsia"/>
          <w:szCs w:val="21"/>
        </w:rPr>
      </w:pPr>
      <w:r>
        <w:rPr>
          <w:rFonts w:hint="eastAsia"/>
          <w:szCs w:val="21"/>
        </w:rPr>
        <w:t xml:space="preserve">　令和</w:t>
      </w:r>
      <w:r w:rsidR="007E236D">
        <w:rPr>
          <w:rFonts w:hint="eastAsia"/>
          <w:szCs w:val="21"/>
        </w:rPr>
        <w:t>５年９月末現在の里親登録数や里親委託率等について報告した。</w:t>
      </w:r>
    </w:p>
    <w:p w:rsidR="00EE4CA1" w:rsidRDefault="007E236D" w:rsidP="001F1F82">
      <w:pPr>
        <w:overflowPunct w:val="0"/>
        <w:autoSpaceDE w:val="0"/>
        <w:autoSpaceDN w:val="0"/>
        <w:snapToGrid w:val="0"/>
        <w:spacing w:line="360" w:lineRule="auto"/>
        <w:ind w:firstLineChars="200" w:firstLine="420"/>
        <w:rPr>
          <w:rFonts w:hint="eastAsia"/>
        </w:rPr>
      </w:pPr>
      <w:r>
        <w:t>(</w:t>
      </w:r>
      <w:r>
        <w:rPr>
          <w:rFonts w:hint="eastAsia"/>
        </w:rPr>
        <w:t>２</w:t>
      </w:r>
      <w:r>
        <w:t>)</w:t>
      </w:r>
      <w:r>
        <w:rPr>
          <w:rFonts w:hint="eastAsia"/>
        </w:rPr>
        <w:t xml:space="preserve">　</w:t>
      </w:r>
      <w:r w:rsidR="001F1F82" w:rsidRPr="001F1F82">
        <w:rPr>
          <w:rFonts w:hint="eastAsia"/>
        </w:rPr>
        <w:t>神奈川県社会的養育推進計画の進捗状況報告について</w:t>
      </w:r>
    </w:p>
    <w:p w:rsidR="007E236D" w:rsidRPr="007E236D" w:rsidRDefault="007E236D" w:rsidP="007E236D">
      <w:pPr>
        <w:overflowPunct w:val="0"/>
        <w:autoSpaceDE w:val="0"/>
        <w:autoSpaceDN w:val="0"/>
        <w:snapToGrid w:val="0"/>
        <w:spacing w:line="360" w:lineRule="auto"/>
        <w:ind w:leftChars="200" w:left="420" w:firstLine="0"/>
      </w:pPr>
      <w:r>
        <w:rPr>
          <w:rFonts w:hint="eastAsia"/>
        </w:rPr>
        <w:t xml:space="preserve">　令和２年３月に策定した「</w:t>
      </w:r>
      <w:r>
        <w:rPr>
          <w:rFonts w:hint="eastAsia"/>
        </w:rPr>
        <w:t>神奈川県社会的養育推進計画」（令和２年度～令和</w:t>
      </w:r>
      <w:r>
        <w:t>11年度）につい</w:t>
      </w:r>
      <w:r>
        <w:t>て</w:t>
      </w:r>
      <w:r>
        <w:t>、</w:t>
      </w:r>
      <w:r>
        <w:rPr>
          <w:rFonts w:hint="eastAsia"/>
        </w:rPr>
        <w:t>令和４年度末現在の進捗状況を</w:t>
      </w:r>
      <w:r>
        <w:rPr>
          <w:rFonts w:hint="eastAsia"/>
        </w:rPr>
        <w:t>報告</w:t>
      </w:r>
      <w:r>
        <w:rPr>
          <w:rFonts w:hint="eastAsia"/>
        </w:rPr>
        <w:t>した。</w:t>
      </w:r>
    </w:p>
    <w:p w:rsidR="00A015D6" w:rsidRDefault="007E236D" w:rsidP="004E18DA">
      <w:pPr>
        <w:overflowPunct w:val="0"/>
        <w:autoSpaceDE w:val="0"/>
        <w:autoSpaceDN w:val="0"/>
        <w:snapToGrid w:val="0"/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 xml:space="preserve">(３)　</w:t>
      </w:r>
      <w:r w:rsidR="001F1F82" w:rsidRPr="001F1F82">
        <w:rPr>
          <w:rFonts w:hint="eastAsia"/>
          <w:szCs w:val="21"/>
        </w:rPr>
        <w:t>神奈川県社会的養育推進計画の改定について</w:t>
      </w:r>
    </w:p>
    <w:p w:rsidR="007E236D" w:rsidRPr="007E236D" w:rsidRDefault="007E236D" w:rsidP="003D2202">
      <w:pPr>
        <w:overflowPunct w:val="0"/>
        <w:autoSpaceDE w:val="0"/>
        <w:autoSpaceDN w:val="0"/>
        <w:snapToGrid w:val="0"/>
        <w:spacing w:line="360" w:lineRule="auto"/>
        <w:ind w:leftChars="200" w:left="420" w:firstLine="0"/>
        <w:rPr>
          <w:rFonts w:hint="eastAsia"/>
          <w:szCs w:val="21"/>
        </w:rPr>
      </w:pPr>
      <w:r>
        <w:rPr>
          <w:rFonts w:hint="eastAsia"/>
          <w:szCs w:val="21"/>
        </w:rPr>
        <w:t xml:space="preserve">　「神奈川県社会的養育推進計画</w:t>
      </w:r>
      <w:r w:rsidR="003D2202">
        <w:rPr>
          <w:rFonts w:hint="eastAsia"/>
          <w:szCs w:val="21"/>
        </w:rPr>
        <w:t>」の後期計画（</w:t>
      </w:r>
      <w:r w:rsidRPr="007E236D">
        <w:rPr>
          <w:szCs w:val="21"/>
        </w:rPr>
        <w:t>令和７年度～令和11</w:t>
      </w:r>
      <w:r w:rsidR="003D2202">
        <w:rPr>
          <w:szCs w:val="21"/>
        </w:rPr>
        <w:t>年度</w:t>
      </w:r>
      <w:r w:rsidR="003D2202">
        <w:rPr>
          <w:rFonts w:hint="eastAsia"/>
          <w:szCs w:val="21"/>
        </w:rPr>
        <w:t>）について、令和７年度に見直しとなることから、計画改定に向けた検討体制等について報告した。</w:t>
      </w:r>
      <w:bookmarkStart w:id="0" w:name="_GoBack"/>
      <w:bookmarkEnd w:id="0"/>
    </w:p>
    <w:sectPr w:rsidR="007E236D" w:rsidRPr="007E236D" w:rsidSect="007E236D">
      <w:headerReference w:type="even" r:id="rId7"/>
      <w:headerReference w:type="default" r:id="rId8"/>
      <w:headerReference w:type="first" r:id="rId9"/>
      <w:pgSz w:w="11906" w:h="16838"/>
      <w:pgMar w:top="1498" w:right="1311" w:bottom="3455" w:left="1419" w:header="794" w:footer="720" w:gutter="0"/>
      <w:pgNumType w:fmt="decimalFullWidth" w:start="1"/>
      <w:cols w:space="720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D21" w:rsidRDefault="00115D21">
      <w:pPr>
        <w:spacing w:after="0" w:line="240" w:lineRule="auto"/>
      </w:pPr>
      <w:r>
        <w:separator/>
      </w:r>
    </w:p>
  </w:endnote>
  <w:endnote w:type="continuationSeparator" w:id="0">
    <w:p w:rsidR="00115D21" w:rsidRDefault="00115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D21" w:rsidRDefault="00115D21">
      <w:pPr>
        <w:spacing w:after="0" w:line="240" w:lineRule="auto"/>
      </w:pPr>
      <w:r>
        <w:separator/>
      </w:r>
    </w:p>
  </w:footnote>
  <w:footnote w:type="continuationSeparator" w:id="0">
    <w:p w:rsidR="00115D21" w:rsidRDefault="00115D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EAD" w:rsidRDefault="00FF4480">
    <w:pPr>
      <w:spacing w:after="0" w:line="259" w:lineRule="auto"/>
      <w:ind w:left="0" w:right="122" w:firstLine="0"/>
      <w:jc w:val="right"/>
    </w:pPr>
    <w:r>
      <w:rPr>
        <w:rFonts w:ascii="ＭＳ ゴシック" w:eastAsia="ＭＳ ゴシック" w:hAnsi="ＭＳ ゴシック" w:cs="ＭＳ ゴシック"/>
      </w:rPr>
      <w:t>様式</w:t>
    </w:r>
    <w:r>
      <w:fldChar w:fldCharType="begin"/>
    </w:r>
    <w:r>
      <w:instrText xml:space="preserve"> PAGE   \* MERGEFORMAT </w:instrText>
    </w:r>
    <w:r>
      <w:fldChar w:fldCharType="separate"/>
    </w:r>
    <w:r w:rsidR="007E236D" w:rsidRPr="007E236D">
      <w:rPr>
        <w:rFonts w:ascii="ＭＳ ゴシック" w:eastAsia="ＭＳ ゴシック" w:hAnsi="ＭＳ ゴシック" w:cs="ＭＳ ゴシック"/>
        <w:noProof/>
      </w:rPr>
      <w:t>２</w:t>
    </w:r>
    <w:r>
      <w:rPr>
        <w:rFonts w:ascii="ＭＳ ゴシック" w:eastAsia="ＭＳ ゴシック" w:hAnsi="ＭＳ ゴシック" w:cs="ＭＳ ゴシック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EAD" w:rsidRDefault="00FF4480">
    <w:pPr>
      <w:spacing w:after="0" w:line="259" w:lineRule="auto"/>
      <w:ind w:left="0" w:right="122" w:firstLine="0"/>
      <w:jc w:val="right"/>
    </w:pPr>
    <w:r>
      <w:rPr>
        <w:rFonts w:ascii="ＭＳ ゴシック" w:eastAsia="ＭＳ ゴシック" w:hAnsi="ＭＳ ゴシック" w:cs="ＭＳ ゴシック"/>
      </w:rPr>
      <w:t>様式</w:t>
    </w:r>
    <w:r>
      <w:fldChar w:fldCharType="begin"/>
    </w:r>
    <w:r>
      <w:instrText xml:space="preserve"> PAGE   \* MERGEFORMAT </w:instrText>
    </w:r>
    <w:r>
      <w:fldChar w:fldCharType="separate"/>
    </w:r>
    <w:r w:rsidR="006A7F3A" w:rsidRPr="006A7F3A">
      <w:rPr>
        <w:rFonts w:ascii="ＭＳ ゴシック" w:eastAsia="ＭＳ ゴシック" w:hAnsi="ＭＳ ゴシック" w:cs="ＭＳ ゴシック"/>
        <w:noProof/>
      </w:rPr>
      <w:t>３</w:t>
    </w:r>
    <w:r>
      <w:rPr>
        <w:rFonts w:ascii="ＭＳ ゴシック" w:eastAsia="ＭＳ ゴシック" w:hAnsi="ＭＳ ゴシック" w:cs="ＭＳ ゴシック"/>
      </w:rPr>
      <w:fldChar w:fldCharType="end"/>
    </w:r>
    <w:r>
      <w:rPr>
        <w:rFonts w:ascii="ＭＳ ゴシック" w:eastAsia="ＭＳ ゴシック" w:hAnsi="ＭＳ ゴシック" w:cs="ＭＳ ゴシック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EAD" w:rsidRDefault="00FF4480">
    <w:pPr>
      <w:spacing w:after="0" w:line="259" w:lineRule="auto"/>
      <w:ind w:left="0" w:right="122" w:firstLine="0"/>
      <w:jc w:val="right"/>
    </w:pPr>
    <w:r>
      <w:rPr>
        <w:rFonts w:ascii="ＭＳ ゴシック" w:eastAsia="ＭＳ ゴシック" w:hAnsi="ＭＳ ゴシック" w:cs="ＭＳ ゴシック"/>
      </w:rPr>
      <w:t>様式</w:t>
    </w:r>
    <w:r w:rsidR="006A7F3A">
      <w:rPr>
        <w:rFonts w:hint="eastAsia"/>
      </w:rPr>
      <w:t>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C71C2"/>
    <w:multiLevelType w:val="hybridMultilevel"/>
    <w:tmpl w:val="CBA4CE54"/>
    <w:lvl w:ilvl="0" w:tplc="29A2B498">
      <w:start w:val="1"/>
      <w:numFmt w:val="decimal"/>
      <w:lvlText w:val="(%1)"/>
      <w:lvlJc w:val="left"/>
      <w:pPr>
        <w:ind w:left="7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2AEDED0">
      <w:start w:val="1"/>
      <w:numFmt w:val="lowerLetter"/>
      <w:lvlText w:val="%2"/>
      <w:lvlJc w:val="left"/>
      <w:pPr>
        <w:ind w:left="13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5623908">
      <w:start w:val="1"/>
      <w:numFmt w:val="lowerRoman"/>
      <w:lvlText w:val="%3"/>
      <w:lvlJc w:val="left"/>
      <w:pPr>
        <w:ind w:left="20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B6EDD62">
      <w:start w:val="1"/>
      <w:numFmt w:val="decimal"/>
      <w:lvlText w:val="%4"/>
      <w:lvlJc w:val="left"/>
      <w:pPr>
        <w:ind w:left="27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ABEB2A0">
      <w:start w:val="1"/>
      <w:numFmt w:val="lowerLetter"/>
      <w:lvlText w:val="%5"/>
      <w:lvlJc w:val="left"/>
      <w:pPr>
        <w:ind w:left="34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488B96A">
      <w:start w:val="1"/>
      <w:numFmt w:val="lowerRoman"/>
      <w:lvlText w:val="%6"/>
      <w:lvlJc w:val="left"/>
      <w:pPr>
        <w:ind w:left="41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F6ACAB4">
      <w:start w:val="1"/>
      <w:numFmt w:val="decimal"/>
      <w:lvlText w:val="%7"/>
      <w:lvlJc w:val="left"/>
      <w:pPr>
        <w:ind w:left="49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88AACF6">
      <w:start w:val="1"/>
      <w:numFmt w:val="lowerLetter"/>
      <w:lvlText w:val="%8"/>
      <w:lvlJc w:val="left"/>
      <w:pPr>
        <w:ind w:left="56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35CD79A">
      <w:start w:val="1"/>
      <w:numFmt w:val="lowerRoman"/>
      <w:lvlText w:val="%9"/>
      <w:lvlJc w:val="left"/>
      <w:pPr>
        <w:ind w:left="63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60F6EBA"/>
    <w:multiLevelType w:val="hybridMultilevel"/>
    <w:tmpl w:val="6FA6BF66"/>
    <w:lvl w:ilvl="0" w:tplc="2DCC77F4">
      <w:start w:val="2"/>
      <w:numFmt w:val="decimalFullWidth"/>
      <w:lvlText w:val="%1"/>
      <w:lvlJc w:val="left"/>
      <w:pPr>
        <w:ind w:left="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0F62DB6">
      <w:start w:val="1"/>
      <w:numFmt w:val="decimal"/>
      <w:lvlText w:val="(%2)"/>
      <w:lvlJc w:val="left"/>
      <w:pPr>
        <w:ind w:left="7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19AD18C">
      <w:start w:val="1"/>
      <w:numFmt w:val="lowerRoman"/>
      <w:lvlText w:val="%3"/>
      <w:lvlJc w:val="left"/>
      <w:pPr>
        <w:ind w:left="13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CB8B5E8">
      <w:start w:val="1"/>
      <w:numFmt w:val="decimal"/>
      <w:lvlText w:val="%4"/>
      <w:lvlJc w:val="left"/>
      <w:pPr>
        <w:ind w:left="20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BBA2A1C">
      <w:start w:val="1"/>
      <w:numFmt w:val="lowerLetter"/>
      <w:lvlText w:val="%5"/>
      <w:lvlJc w:val="left"/>
      <w:pPr>
        <w:ind w:left="27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D0CF322">
      <w:start w:val="1"/>
      <w:numFmt w:val="lowerRoman"/>
      <w:lvlText w:val="%6"/>
      <w:lvlJc w:val="left"/>
      <w:pPr>
        <w:ind w:left="34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3728786">
      <w:start w:val="1"/>
      <w:numFmt w:val="decimal"/>
      <w:lvlText w:val="%7"/>
      <w:lvlJc w:val="left"/>
      <w:pPr>
        <w:ind w:left="42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518109E">
      <w:start w:val="1"/>
      <w:numFmt w:val="lowerLetter"/>
      <w:lvlText w:val="%8"/>
      <w:lvlJc w:val="left"/>
      <w:pPr>
        <w:ind w:left="49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CBA78B4">
      <w:start w:val="1"/>
      <w:numFmt w:val="lowerRoman"/>
      <w:lvlText w:val="%9"/>
      <w:lvlJc w:val="left"/>
      <w:pPr>
        <w:ind w:left="56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9783A20"/>
    <w:multiLevelType w:val="hybridMultilevel"/>
    <w:tmpl w:val="51B6309A"/>
    <w:lvl w:ilvl="0" w:tplc="0360B35A">
      <w:start w:val="1"/>
      <w:numFmt w:val="decimalFullWidth"/>
      <w:lvlText w:val="%1"/>
      <w:lvlJc w:val="left"/>
      <w:pPr>
        <w:ind w:left="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A8EF51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FD6D32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9062D1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E5AB562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3420CA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DD82C3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630BA9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20832F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D8F37E8"/>
    <w:multiLevelType w:val="hybridMultilevel"/>
    <w:tmpl w:val="163C4D78"/>
    <w:lvl w:ilvl="0" w:tplc="5D7CEEE2">
      <w:start w:val="1"/>
      <w:numFmt w:val="decimal"/>
      <w:lvlText w:val="(%1)"/>
      <w:lvlJc w:val="left"/>
      <w:pPr>
        <w:ind w:left="4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A2E7C42">
      <w:start w:val="1"/>
      <w:numFmt w:val="lowerLetter"/>
      <w:lvlText w:val="%2"/>
      <w:lvlJc w:val="left"/>
      <w:pPr>
        <w:ind w:left="13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EC2B008">
      <w:start w:val="1"/>
      <w:numFmt w:val="lowerRoman"/>
      <w:lvlText w:val="%3"/>
      <w:lvlJc w:val="left"/>
      <w:pPr>
        <w:ind w:left="20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F7A329C">
      <w:start w:val="1"/>
      <w:numFmt w:val="decimal"/>
      <w:lvlText w:val="%4"/>
      <w:lvlJc w:val="left"/>
      <w:pPr>
        <w:ind w:left="27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AB40C46">
      <w:start w:val="1"/>
      <w:numFmt w:val="lowerLetter"/>
      <w:lvlText w:val="%5"/>
      <w:lvlJc w:val="left"/>
      <w:pPr>
        <w:ind w:left="34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EA28A06">
      <w:start w:val="1"/>
      <w:numFmt w:val="lowerRoman"/>
      <w:lvlText w:val="%6"/>
      <w:lvlJc w:val="left"/>
      <w:pPr>
        <w:ind w:left="41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558ECD8">
      <w:start w:val="1"/>
      <w:numFmt w:val="decimal"/>
      <w:lvlText w:val="%7"/>
      <w:lvlJc w:val="left"/>
      <w:pPr>
        <w:ind w:left="49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6B82BE8">
      <w:start w:val="1"/>
      <w:numFmt w:val="lowerLetter"/>
      <w:lvlText w:val="%8"/>
      <w:lvlJc w:val="left"/>
      <w:pPr>
        <w:ind w:left="56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03033A8">
      <w:start w:val="1"/>
      <w:numFmt w:val="lowerRoman"/>
      <w:lvlText w:val="%9"/>
      <w:lvlJc w:val="left"/>
      <w:pPr>
        <w:ind w:left="63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38F5CB8"/>
    <w:multiLevelType w:val="hybridMultilevel"/>
    <w:tmpl w:val="7744CE18"/>
    <w:lvl w:ilvl="0" w:tplc="E3B8A22C">
      <w:start w:val="1"/>
      <w:numFmt w:val="decimal"/>
      <w:lvlText w:val="(%1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4AC5B86">
      <w:start w:val="1"/>
      <w:numFmt w:val="lowerLetter"/>
      <w:lvlText w:val="%2"/>
      <w:lvlJc w:val="left"/>
      <w:pPr>
        <w:ind w:left="13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7FA57CE">
      <w:start w:val="1"/>
      <w:numFmt w:val="lowerRoman"/>
      <w:lvlText w:val="%3"/>
      <w:lvlJc w:val="left"/>
      <w:pPr>
        <w:ind w:left="20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FCE98FA">
      <w:start w:val="1"/>
      <w:numFmt w:val="decimal"/>
      <w:lvlText w:val="%4"/>
      <w:lvlJc w:val="left"/>
      <w:pPr>
        <w:ind w:left="27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146F2EC">
      <w:start w:val="1"/>
      <w:numFmt w:val="lowerLetter"/>
      <w:lvlText w:val="%5"/>
      <w:lvlJc w:val="left"/>
      <w:pPr>
        <w:ind w:left="34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8587D28">
      <w:start w:val="1"/>
      <w:numFmt w:val="lowerRoman"/>
      <w:lvlText w:val="%6"/>
      <w:lvlJc w:val="left"/>
      <w:pPr>
        <w:ind w:left="41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48AEE92">
      <w:start w:val="1"/>
      <w:numFmt w:val="decimal"/>
      <w:lvlText w:val="%7"/>
      <w:lvlJc w:val="left"/>
      <w:pPr>
        <w:ind w:left="49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A405238">
      <w:start w:val="1"/>
      <w:numFmt w:val="lowerLetter"/>
      <w:lvlText w:val="%8"/>
      <w:lvlJc w:val="left"/>
      <w:pPr>
        <w:ind w:left="56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E84BCFC">
      <w:start w:val="1"/>
      <w:numFmt w:val="lowerRoman"/>
      <w:lvlText w:val="%9"/>
      <w:lvlJc w:val="left"/>
      <w:pPr>
        <w:ind w:left="63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1175F02"/>
    <w:multiLevelType w:val="hybridMultilevel"/>
    <w:tmpl w:val="4770FD6A"/>
    <w:lvl w:ilvl="0" w:tplc="7DB6373A">
      <w:start w:val="2"/>
      <w:numFmt w:val="decimalFullWidth"/>
      <w:lvlText w:val="%1"/>
      <w:lvlJc w:val="left"/>
      <w:pPr>
        <w:ind w:left="2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53C85E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ABC124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368E01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EA09A1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7FC4AF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D7EE06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822C68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7A86C2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A352086"/>
    <w:multiLevelType w:val="hybridMultilevel"/>
    <w:tmpl w:val="F69EBEA6"/>
    <w:lvl w:ilvl="0" w:tplc="70503A00">
      <w:start w:val="1"/>
      <w:numFmt w:val="decimalFullWidth"/>
      <w:lvlText w:val="%1"/>
      <w:lvlJc w:val="left"/>
      <w:pPr>
        <w:ind w:left="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C22D65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CCC08F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BA6DD0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8D08F5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038EFF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160939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3C46C3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00A93E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9C47532"/>
    <w:multiLevelType w:val="hybridMultilevel"/>
    <w:tmpl w:val="ABE2731E"/>
    <w:lvl w:ilvl="0" w:tplc="BBD8C1A0">
      <w:start w:val="1"/>
      <w:numFmt w:val="decimal"/>
      <w:lvlText w:val="(%1)"/>
      <w:lvlJc w:val="left"/>
      <w:pPr>
        <w:ind w:left="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A900C60">
      <w:start w:val="1"/>
      <w:numFmt w:val="lowerLetter"/>
      <w:lvlText w:val="%2"/>
      <w:lvlJc w:val="left"/>
      <w:pPr>
        <w:ind w:left="13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00CCF18">
      <w:start w:val="1"/>
      <w:numFmt w:val="lowerRoman"/>
      <w:lvlText w:val="%3"/>
      <w:lvlJc w:val="left"/>
      <w:pPr>
        <w:ind w:left="20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734B678">
      <w:start w:val="1"/>
      <w:numFmt w:val="decimal"/>
      <w:lvlText w:val="%4"/>
      <w:lvlJc w:val="left"/>
      <w:pPr>
        <w:ind w:left="27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83ADAF8">
      <w:start w:val="1"/>
      <w:numFmt w:val="lowerLetter"/>
      <w:lvlText w:val="%5"/>
      <w:lvlJc w:val="left"/>
      <w:pPr>
        <w:ind w:left="34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578F20A">
      <w:start w:val="1"/>
      <w:numFmt w:val="lowerRoman"/>
      <w:lvlText w:val="%6"/>
      <w:lvlJc w:val="left"/>
      <w:pPr>
        <w:ind w:left="41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3427088">
      <w:start w:val="1"/>
      <w:numFmt w:val="decimal"/>
      <w:lvlText w:val="%7"/>
      <w:lvlJc w:val="left"/>
      <w:pPr>
        <w:ind w:left="49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93ADA3C">
      <w:start w:val="1"/>
      <w:numFmt w:val="lowerLetter"/>
      <w:lvlText w:val="%8"/>
      <w:lvlJc w:val="left"/>
      <w:pPr>
        <w:ind w:left="56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FF01614">
      <w:start w:val="1"/>
      <w:numFmt w:val="lowerRoman"/>
      <w:lvlText w:val="%9"/>
      <w:lvlJc w:val="left"/>
      <w:pPr>
        <w:ind w:left="63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3CC60CE"/>
    <w:multiLevelType w:val="hybridMultilevel"/>
    <w:tmpl w:val="3348E0CA"/>
    <w:lvl w:ilvl="0" w:tplc="620E307A">
      <w:start w:val="1"/>
      <w:numFmt w:val="decimalFullWidth"/>
      <w:lvlText w:val="%1"/>
      <w:lvlJc w:val="left"/>
      <w:pPr>
        <w:ind w:left="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D967A6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052507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C002A2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3B65CA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382EED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7EE2FE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06ACC4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A6886B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6F317CE"/>
    <w:multiLevelType w:val="hybridMultilevel"/>
    <w:tmpl w:val="D180D3E2"/>
    <w:lvl w:ilvl="0" w:tplc="2DF68FA2">
      <w:start w:val="2"/>
      <w:numFmt w:val="decimalFullWidth"/>
      <w:lvlText w:val="%1"/>
      <w:lvlJc w:val="left"/>
      <w:pPr>
        <w:ind w:left="4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7083ED6">
      <w:start w:val="1"/>
      <w:numFmt w:val="decimal"/>
      <w:lvlText w:val="(%2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1747320">
      <w:start w:val="1"/>
      <w:numFmt w:val="lowerRoman"/>
      <w:lvlText w:val="%3"/>
      <w:lvlJc w:val="left"/>
      <w:pPr>
        <w:ind w:left="13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0EE8E12">
      <w:start w:val="1"/>
      <w:numFmt w:val="decimal"/>
      <w:lvlText w:val="%4"/>
      <w:lvlJc w:val="left"/>
      <w:pPr>
        <w:ind w:left="20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3B65AC8">
      <w:start w:val="1"/>
      <w:numFmt w:val="lowerLetter"/>
      <w:lvlText w:val="%5"/>
      <w:lvlJc w:val="left"/>
      <w:pPr>
        <w:ind w:left="27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3BE6272">
      <w:start w:val="1"/>
      <w:numFmt w:val="lowerRoman"/>
      <w:lvlText w:val="%6"/>
      <w:lvlJc w:val="left"/>
      <w:pPr>
        <w:ind w:left="34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30E4114">
      <w:start w:val="1"/>
      <w:numFmt w:val="decimal"/>
      <w:lvlText w:val="%7"/>
      <w:lvlJc w:val="left"/>
      <w:pPr>
        <w:ind w:left="41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F101570">
      <w:start w:val="1"/>
      <w:numFmt w:val="lowerLetter"/>
      <w:lvlText w:val="%8"/>
      <w:lvlJc w:val="left"/>
      <w:pPr>
        <w:ind w:left="49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FC6F54E">
      <w:start w:val="1"/>
      <w:numFmt w:val="lowerRoman"/>
      <w:lvlText w:val="%9"/>
      <w:lvlJc w:val="left"/>
      <w:pPr>
        <w:ind w:left="56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95F148A"/>
    <w:multiLevelType w:val="hybridMultilevel"/>
    <w:tmpl w:val="53B0EDAA"/>
    <w:lvl w:ilvl="0" w:tplc="59F438D2">
      <w:start w:val="1"/>
      <w:numFmt w:val="decimal"/>
      <w:lvlText w:val="(%1)"/>
      <w:lvlJc w:val="left"/>
      <w:pPr>
        <w:ind w:left="4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E96A446">
      <w:start w:val="1"/>
      <w:numFmt w:val="lowerLetter"/>
      <w:lvlText w:val="%2"/>
      <w:lvlJc w:val="left"/>
      <w:pPr>
        <w:ind w:left="13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9121976">
      <w:start w:val="1"/>
      <w:numFmt w:val="lowerRoman"/>
      <w:lvlText w:val="%3"/>
      <w:lvlJc w:val="left"/>
      <w:pPr>
        <w:ind w:left="20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B8C0B2C">
      <w:start w:val="1"/>
      <w:numFmt w:val="decimal"/>
      <w:lvlText w:val="%4"/>
      <w:lvlJc w:val="left"/>
      <w:pPr>
        <w:ind w:left="27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C5C36BA">
      <w:start w:val="1"/>
      <w:numFmt w:val="lowerLetter"/>
      <w:lvlText w:val="%5"/>
      <w:lvlJc w:val="left"/>
      <w:pPr>
        <w:ind w:left="34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19465CE">
      <w:start w:val="1"/>
      <w:numFmt w:val="lowerRoman"/>
      <w:lvlText w:val="%6"/>
      <w:lvlJc w:val="left"/>
      <w:pPr>
        <w:ind w:left="41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E762D7C">
      <w:start w:val="1"/>
      <w:numFmt w:val="decimal"/>
      <w:lvlText w:val="%7"/>
      <w:lvlJc w:val="left"/>
      <w:pPr>
        <w:ind w:left="49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F42F214">
      <w:start w:val="1"/>
      <w:numFmt w:val="lowerLetter"/>
      <w:lvlText w:val="%8"/>
      <w:lvlJc w:val="left"/>
      <w:pPr>
        <w:ind w:left="56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B306A78">
      <w:start w:val="1"/>
      <w:numFmt w:val="lowerRoman"/>
      <w:lvlText w:val="%9"/>
      <w:lvlJc w:val="left"/>
      <w:pPr>
        <w:ind w:left="63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B0F49B8"/>
    <w:multiLevelType w:val="hybridMultilevel"/>
    <w:tmpl w:val="D79656DE"/>
    <w:lvl w:ilvl="0" w:tplc="E93A1884">
      <w:start w:val="2"/>
      <w:numFmt w:val="decimalFullWidth"/>
      <w:lvlText w:val="%1"/>
      <w:lvlJc w:val="left"/>
      <w:pPr>
        <w:ind w:left="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1EC329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99C101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37CFA8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C0875B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72E328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F84188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8A6D6A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9987C2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CFA5178"/>
    <w:multiLevelType w:val="hybridMultilevel"/>
    <w:tmpl w:val="5346F5EA"/>
    <w:lvl w:ilvl="0" w:tplc="923ED400">
      <w:start w:val="1"/>
      <w:numFmt w:val="decimalFullWidth"/>
      <w:lvlText w:val="%1"/>
      <w:lvlJc w:val="left"/>
      <w:pPr>
        <w:ind w:left="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FCEDC3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3C84D6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540299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F48BBD2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724D96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7B03D4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AC03F1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4D24EE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4"/>
  </w:num>
  <w:num w:numId="5">
    <w:abstractNumId w:val="5"/>
  </w:num>
  <w:num w:numId="6">
    <w:abstractNumId w:val="9"/>
  </w:num>
  <w:num w:numId="7">
    <w:abstractNumId w:val="3"/>
  </w:num>
  <w:num w:numId="8">
    <w:abstractNumId w:val="1"/>
  </w:num>
  <w:num w:numId="9">
    <w:abstractNumId w:val="11"/>
  </w:num>
  <w:num w:numId="10">
    <w:abstractNumId w:val="2"/>
  </w:num>
  <w:num w:numId="11">
    <w:abstractNumId w:val="8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evenAndOddHeaders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EAD"/>
    <w:rsid w:val="000232B7"/>
    <w:rsid w:val="0007445B"/>
    <w:rsid w:val="000972E3"/>
    <w:rsid w:val="00115D21"/>
    <w:rsid w:val="001F1F82"/>
    <w:rsid w:val="00393777"/>
    <w:rsid w:val="003D2202"/>
    <w:rsid w:val="004600E9"/>
    <w:rsid w:val="004C2634"/>
    <w:rsid w:val="004E18DA"/>
    <w:rsid w:val="004F6455"/>
    <w:rsid w:val="00582A98"/>
    <w:rsid w:val="00657293"/>
    <w:rsid w:val="0068292C"/>
    <w:rsid w:val="006A7F3A"/>
    <w:rsid w:val="00755066"/>
    <w:rsid w:val="007D0EAD"/>
    <w:rsid w:val="007E236D"/>
    <w:rsid w:val="008512A5"/>
    <w:rsid w:val="00882B5F"/>
    <w:rsid w:val="00893C04"/>
    <w:rsid w:val="00925D91"/>
    <w:rsid w:val="00971252"/>
    <w:rsid w:val="00976DDA"/>
    <w:rsid w:val="00A015D6"/>
    <w:rsid w:val="00A13984"/>
    <w:rsid w:val="00AC7B40"/>
    <w:rsid w:val="00C228A5"/>
    <w:rsid w:val="00C26BDE"/>
    <w:rsid w:val="00D35A95"/>
    <w:rsid w:val="00D52F69"/>
    <w:rsid w:val="00DC5566"/>
    <w:rsid w:val="00E1107D"/>
    <w:rsid w:val="00E204BA"/>
    <w:rsid w:val="00E30ADE"/>
    <w:rsid w:val="00E31001"/>
    <w:rsid w:val="00E431E7"/>
    <w:rsid w:val="00EE4CA1"/>
    <w:rsid w:val="00FF4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BF30B70"/>
  <w15:docId w15:val="{5665263F-3637-4C76-A5AF-606EC2329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5" w:line="268" w:lineRule="auto"/>
      <w:ind w:left="10" w:hanging="10"/>
    </w:pPr>
    <w:rPr>
      <w:rFonts w:ascii="ＭＳ 明朝" w:eastAsia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A7F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6A7F3A"/>
    <w:rPr>
      <w:rFonts w:ascii="ＭＳ 明朝" w:eastAsia="ＭＳ 明朝" w:hAnsi="ＭＳ 明朝" w:cs="ＭＳ 明朝"/>
      <w:color w:val="000000"/>
    </w:rPr>
  </w:style>
  <w:style w:type="paragraph" w:styleId="a5">
    <w:name w:val="header"/>
    <w:basedOn w:val="a"/>
    <w:link w:val="a6"/>
    <w:uiPriority w:val="99"/>
    <w:unhideWhenUsed/>
    <w:rsid w:val="007E23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E236D"/>
    <w:rPr>
      <w:rFonts w:ascii="ＭＳ 明朝" w:eastAsia="ＭＳ 明朝" w:hAnsi="ＭＳ 明朝" w:cs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附属機関等の設置及び会議公開等運営に関する要綱</vt:lpstr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附属機関等の設置及び会議公開等運営に関する要綱</dc:title>
  <dc:subject/>
  <dc:creator>user</dc:creator>
  <cp:keywords/>
  <cp:lastModifiedBy>user</cp:lastModifiedBy>
  <cp:revision>2</cp:revision>
  <dcterms:created xsi:type="dcterms:W3CDTF">2023-11-12T09:16:00Z</dcterms:created>
  <dcterms:modified xsi:type="dcterms:W3CDTF">2023-11-12T09:16:00Z</dcterms:modified>
</cp:coreProperties>
</file>