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72" w:rsidRPr="00C14FF7" w:rsidRDefault="00335D72" w:rsidP="00361172">
      <w:pPr>
        <w:pStyle w:val="22"/>
        <w:ind w:firstLine="208"/>
        <w:rPr>
          <w:color w:val="auto"/>
        </w:rPr>
      </w:pPr>
      <w:bookmarkStart w:id="0" w:name="_Toc517975701"/>
      <w:r w:rsidRPr="00C14FF7">
        <w:rPr>
          <w:rFonts w:hint="eastAsia"/>
          <w:color w:val="auto"/>
        </w:rPr>
        <w:t>５　診断書様式（第10号様式）</w:t>
      </w:r>
      <w:bookmarkEnd w:id="0"/>
    </w:p>
    <w:p w:rsidR="00335D72" w:rsidRPr="00C14FF7" w:rsidRDefault="00335D72">
      <w:pPr>
        <w:pStyle w:val="af0"/>
        <w:jc w:val="center"/>
        <w:rPr>
          <w:sz w:val="28"/>
        </w:rPr>
      </w:pPr>
      <w:r w:rsidRPr="00C14FF7">
        <w:rPr>
          <w:rFonts w:hint="eastAsia"/>
          <w:sz w:val="28"/>
        </w:rPr>
        <w:t>身体障害者診断書・意見書</w:t>
      </w:r>
    </w:p>
    <w:p w:rsidR="00335D72" w:rsidRPr="00C14FF7" w:rsidRDefault="00335D72">
      <w:pPr>
        <w:pStyle w:val="af0"/>
        <w:rPr>
          <w:sz w:val="20"/>
          <w:lang w:eastAsia="zh-TW"/>
        </w:rPr>
      </w:pPr>
      <w:r w:rsidRPr="00C14FF7">
        <w:rPr>
          <w:rFonts w:hint="eastAsia"/>
          <w:sz w:val="20"/>
          <w:lang w:eastAsia="zh-TW"/>
        </w:rPr>
        <w:t xml:space="preserve">総括表　　　　　　　　　　　　　　　　　　　　　　　　　　　　（　</w:t>
      </w:r>
      <w:r w:rsidRPr="00C14FF7">
        <w:rPr>
          <w:rFonts w:ascii="ＭＳ ゴシック" w:eastAsia="ＭＳ ゴシック" w:hint="eastAsia"/>
          <w:bCs/>
          <w:kern w:val="0"/>
          <w:sz w:val="20"/>
          <w:lang w:eastAsia="zh-TW"/>
        </w:rPr>
        <w:t>免疫機能障害　１３歳以上用</w:t>
      </w:r>
      <w:r w:rsidRPr="00C14FF7">
        <w:rPr>
          <w:rFonts w:ascii="ＭＳ ゴシック" w:eastAsia="ＭＳ ゴシック" w:hint="eastAsia"/>
          <w:b/>
          <w:kern w:val="0"/>
          <w:sz w:val="20"/>
          <w:lang w:eastAsia="zh-TW"/>
        </w:rPr>
        <w:t xml:space="preserve">　</w:t>
      </w:r>
      <w:r w:rsidRPr="00C14FF7">
        <w:rPr>
          <w:rFonts w:hint="eastAsia"/>
          <w:sz w:val="20"/>
          <w:lang w:eastAsia="zh-TW"/>
        </w:rPr>
        <w:t>）</w:t>
      </w:r>
    </w:p>
    <w:tbl>
      <w:tblPr>
        <w:tblpPr w:leftFromText="142" w:rightFromText="142" w:vertAnchor="page" w:horzAnchor="margin" w:tblpY="2566"/>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2217"/>
        <w:gridCol w:w="1365"/>
        <w:gridCol w:w="3255"/>
        <w:gridCol w:w="1145"/>
      </w:tblGrid>
      <w:tr w:rsidR="00335D72" w:rsidRPr="00C14FF7">
        <w:trPr>
          <w:cantSplit/>
          <w:trHeight w:val="624"/>
        </w:trPr>
        <w:tc>
          <w:tcPr>
            <w:tcW w:w="3984" w:type="dxa"/>
            <w:gridSpan w:val="2"/>
            <w:tcBorders>
              <w:right w:val="nil"/>
            </w:tcBorders>
            <w:vAlign w:val="center"/>
          </w:tcPr>
          <w:p w:rsidR="00335D72" w:rsidRPr="00C14FF7" w:rsidRDefault="00335D72">
            <w:pPr>
              <w:pStyle w:val="af0"/>
              <w:rPr>
                <w:sz w:val="20"/>
              </w:rPr>
            </w:pPr>
            <w:r w:rsidRPr="00C14FF7">
              <w:rPr>
                <w:rFonts w:hint="eastAsia"/>
                <w:sz w:val="20"/>
              </w:rPr>
              <w:t>氏　名</w:t>
            </w:r>
          </w:p>
        </w:tc>
        <w:tc>
          <w:tcPr>
            <w:tcW w:w="1365" w:type="dxa"/>
            <w:tcBorders>
              <w:right w:val="nil"/>
            </w:tcBorders>
            <w:vAlign w:val="center"/>
          </w:tcPr>
          <w:p w:rsidR="00335D72" w:rsidRPr="00C14FF7" w:rsidRDefault="00335D72">
            <w:pPr>
              <w:pStyle w:val="af0"/>
              <w:ind w:left="108"/>
              <w:rPr>
                <w:sz w:val="20"/>
              </w:rPr>
            </w:pPr>
            <w:r w:rsidRPr="00C14FF7">
              <w:rPr>
                <w:rFonts w:hint="eastAsia"/>
                <w:sz w:val="20"/>
              </w:rPr>
              <w:t>明治・大正</w:t>
            </w:r>
          </w:p>
          <w:p w:rsidR="00335D72" w:rsidRDefault="00335D72">
            <w:pPr>
              <w:pStyle w:val="af0"/>
              <w:ind w:left="108"/>
              <w:rPr>
                <w:sz w:val="20"/>
              </w:rPr>
            </w:pPr>
            <w:r w:rsidRPr="00C14FF7">
              <w:rPr>
                <w:rFonts w:hint="eastAsia"/>
                <w:sz w:val="20"/>
              </w:rPr>
              <w:t>昭和・平成</w:t>
            </w:r>
          </w:p>
          <w:p w:rsidR="00B43DEC" w:rsidRPr="00C14FF7" w:rsidRDefault="00B43DEC">
            <w:pPr>
              <w:pStyle w:val="af0"/>
              <w:ind w:left="108"/>
              <w:rPr>
                <w:sz w:val="20"/>
              </w:rPr>
            </w:pPr>
            <w:r>
              <w:rPr>
                <w:rFonts w:hint="eastAsia"/>
                <w:sz w:val="20"/>
              </w:rPr>
              <w:t>令和</w:t>
            </w:r>
          </w:p>
        </w:tc>
        <w:tc>
          <w:tcPr>
            <w:tcW w:w="3255" w:type="dxa"/>
            <w:tcBorders>
              <w:left w:val="nil"/>
            </w:tcBorders>
            <w:vAlign w:val="center"/>
          </w:tcPr>
          <w:p w:rsidR="00335D72" w:rsidRPr="00C14FF7" w:rsidRDefault="00335D72">
            <w:pPr>
              <w:pStyle w:val="af0"/>
              <w:jc w:val="right"/>
              <w:rPr>
                <w:sz w:val="20"/>
              </w:rPr>
            </w:pPr>
            <w:r w:rsidRPr="00C14FF7">
              <w:rPr>
                <w:rFonts w:hint="eastAsia"/>
                <w:sz w:val="20"/>
              </w:rPr>
              <w:t>年　　 月　 　日生（　 　）歳</w:t>
            </w:r>
          </w:p>
        </w:tc>
        <w:tc>
          <w:tcPr>
            <w:tcW w:w="1145" w:type="dxa"/>
            <w:vAlign w:val="center"/>
          </w:tcPr>
          <w:p w:rsidR="00335D72" w:rsidRPr="00C14FF7" w:rsidRDefault="00335D72">
            <w:pPr>
              <w:pStyle w:val="af0"/>
              <w:jc w:val="center"/>
              <w:rPr>
                <w:sz w:val="20"/>
              </w:rPr>
            </w:pPr>
            <w:r w:rsidRPr="00C14FF7">
              <w:rPr>
                <w:rFonts w:hint="eastAsia"/>
                <w:sz w:val="20"/>
              </w:rPr>
              <w:t>男 ・ 女</w:t>
            </w:r>
          </w:p>
        </w:tc>
      </w:tr>
      <w:tr w:rsidR="00335D72" w:rsidRPr="00C14FF7">
        <w:trPr>
          <w:trHeight w:val="615"/>
        </w:trPr>
        <w:tc>
          <w:tcPr>
            <w:tcW w:w="9749" w:type="dxa"/>
            <w:gridSpan w:val="5"/>
            <w:vAlign w:val="center"/>
          </w:tcPr>
          <w:p w:rsidR="00335D72" w:rsidRPr="00C14FF7" w:rsidRDefault="00335D72">
            <w:pPr>
              <w:pStyle w:val="af0"/>
              <w:rPr>
                <w:sz w:val="20"/>
              </w:rPr>
            </w:pPr>
            <w:r w:rsidRPr="00C14FF7">
              <w:rPr>
                <w:rFonts w:hint="eastAsia"/>
                <w:sz w:val="20"/>
              </w:rPr>
              <w:t>住　所</w:t>
            </w:r>
          </w:p>
        </w:tc>
      </w:tr>
      <w:tr w:rsidR="00335D72" w:rsidRPr="00C14FF7">
        <w:trPr>
          <w:trHeight w:val="601"/>
        </w:trPr>
        <w:tc>
          <w:tcPr>
            <w:tcW w:w="1767" w:type="dxa"/>
            <w:tcBorders>
              <w:right w:val="nil"/>
            </w:tcBorders>
            <w:vAlign w:val="center"/>
          </w:tcPr>
          <w:p w:rsidR="00335D72" w:rsidRPr="00C14FF7" w:rsidRDefault="00335D72">
            <w:pPr>
              <w:pStyle w:val="af0"/>
              <w:rPr>
                <w:sz w:val="20"/>
              </w:rPr>
            </w:pPr>
            <w:r w:rsidRPr="00C14FF7">
              <w:rPr>
                <w:rFonts w:ascii="ＭＳ ゴシック" w:eastAsia="ＭＳ ゴシック" w:hint="eastAsia"/>
                <w:b/>
                <w:sz w:val="20"/>
              </w:rPr>
              <w:t>①　障害名</w:t>
            </w:r>
          </w:p>
        </w:tc>
        <w:tc>
          <w:tcPr>
            <w:tcW w:w="7982" w:type="dxa"/>
            <w:gridSpan w:val="4"/>
            <w:tcBorders>
              <w:left w:val="nil"/>
            </w:tcBorders>
            <w:vAlign w:val="center"/>
          </w:tcPr>
          <w:p w:rsidR="00335D72" w:rsidRPr="00C14FF7" w:rsidRDefault="00335D72">
            <w:pPr>
              <w:pStyle w:val="af0"/>
              <w:rPr>
                <w:bCs/>
                <w:sz w:val="20"/>
              </w:rPr>
            </w:pPr>
            <w:r w:rsidRPr="008D7B04">
              <w:rPr>
                <w:rFonts w:ascii="ＭＳ ゴシック" w:eastAsia="ＭＳ ゴシック" w:hint="eastAsia"/>
                <w:bCs/>
                <w:spacing w:val="156"/>
                <w:kern w:val="0"/>
                <w:sz w:val="20"/>
                <w:fitText w:val="2865" w:id="2004595968"/>
              </w:rPr>
              <w:t>免疫機能障</w:t>
            </w:r>
            <w:r w:rsidRPr="008D7B04">
              <w:rPr>
                <w:rFonts w:ascii="ＭＳ ゴシック" w:eastAsia="ＭＳ ゴシック" w:hint="eastAsia"/>
                <w:bCs/>
                <w:kern w:val="0"/>
                <w:sz w:val="20"/>
                <w:fitText w:val="2865" w:id="2004595968"/>
              </w:rPr>
              <w:t>害</w:t>
            </w:r>
          </w:p>
        </w:tc>
      </w:tr>
      <w:tr w:rsidR="00335D72" w:rsidRPr="00C14FF7">
        <w:trPr>
          <w:trHeight w:val="646"/>
        </w:trPr>
        <w:tc>
          <w:tcPr>
            <w:tcW w:w="9749" w:type="dxa"/>
            <w:gridSpan w:val="5"/>
            <w:vAlign w:val="center"/>
          </w:tcPr>
          <w:p w:rsidR="00335D72" w:rsidRPr="00C14FF7" w:rsidRDefault="00335D72">
            <w:pPr>
              <w:pStyle w:val="af0"/>
              <w:rPr>
                <w:sz w:val="20"/>
              </w:rPr>
            </w:pPr>
            <w:r w:rsidRPr="00C14FF7">
              <w:rPr>
                <w:rFonts w:ascii="ＭＳ ゴシック" w:eastAsia="ＭＳ ゴシック" w:hint="eastAsia"/>
                <w:b/>
                <w:sz w:val="20"/>
              </w:rPr>
              <w:t xml:space="preserve">②　原因となった </w:t>
            </w:r>
            <w:r w:rsidRPr="00C14FF7">
              <w:rPr>
                <w:rFonts w:hint="eastAsia"/>
                <w:sz w:val="20"/>
              </w:rPr>
              <w:t xml:space="preserve">                      　　 　</w:t>
            </w:r>
            <w:r w:rsidR="00BA0D3C">
              <w:rPr>
                <w:rFonts w:hint="eastAsia"/>
                <w:sz w:val="20"/>
              </w:rPr>
              <w:t xml:space="preserve">     　　　　　</w:t>
            </w:r>
            <w:r w:rsidRPr="00C14FF7">
              <w:rPr>
                <w:rFonts w:hint="eastAsia"/>
                <w:sz w:val="20"/>
              </w:rPr>
              <w:t xml:space="preserve">　交通、労災、その他の事故、戦傷、</w:t>
            </w:r>
            <w:r w:rsidR="006A07E1" w:rsidRPr="00C14FF7">
              <w:rPr>
                <w:rFonts w:hint="eastAsia"/>
                <w:sz w:val="20"/>
              </w:rPr>
              <w:t>戦災、</w:t>
            </w:r>
            <w:r w:rsidRPr="00C14FF7">
              <w:rPr>
                <w:rFonts w:hint="eastAsia"/>
                <w:sz w:val="20"/>
              </w:rPr>
              <w:t xml:space="preserve"> </w:t>
            </w:r>
          </w:p>
          <w:p w:rsidR="00335D72" w:rsidRPr="00C14FF7" w:rsidRDefault="00335D72" w:rsidP="006A07E1">
            <w:pPr>
              <w:pStyle w:val="af0"/>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BA0D3C">
              <w:rPr>
                <w:rFonts w:hint="eastAsia"/>
                <w:sz w:val="20"/>
              </w:rPr>
              <w:t xml:space="preserve">　　　　　　　 </w:t>
            </w:r>
            <w:r w:rsidRPr="00B72552">
              <w:rPr>
                <w:rFonts w:hint="eastAsia"/>
                <w:sz w:val="20"/>
              </w:rPr>
              <w:t xml:space="preserve">　</w:t>
            </w:r>
            <w:r w:rsidR="006A07E1" w:rsidRPr="00B72552">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335D72" w:rsidRPr="00C14FF7">
        <w:trPr>
          <w:trHeight w:val="570"/>
        </w:trPr>
        <w:tc>
          <w:tcPr>
            <w:tcW w:w="9749" w:type="dxa"/>
            <w:gridSpan w:val="5"/>
            <w:vAlign w:val="center"/>
          </w:tcPr>
          <w:p w:rsidR="00335D72" w:rsidRPr="00C14FF7" w:rsidRDefault="00335D72">
            <w:pPr>
              <w:pStyle w:val="af0"/>
              <w:rPr>
                <w:sz w:val="20"/>
              </w:rPr>
            </w:pPr>
            <w:r w:rsidRPr="00B43DEC">
              <w:rPr>
                <w:rFonts w:ascii="ＭＳ ゴシック" w:eastAsia="ＭＳ ゴシック" w:hAnsi="ＭＳ ゴシック" w:hint="eastAsia"/>
                <w:b/>
                <w:sz w:val="20"/>
              </w:rPr>
              <w:t>③　疾病・外傷発生年月日</w:t>
            </w:r>
            <w:r w:rsidRPr="00C14FF7">
              <w:rPr>
                <w:rFonts w:hint="eastAsia"/>
                <w:sz w:val="20"/>
              </w:rPr>
              <w:t xml:space="preserve">　　　  　　年　　　　月　　　　日 ・ 場所 </w:t>
            </w:r>
          </w:p>
        </w:tc>
      </w:tr>
      <w:tr w:rsidR="00335D72" w:rsidRPr="00C14FF7">
        <w:trPr>
          <w:trHeight w:val="1793"/>
        </w:trPr>
        <w:tc>
          <w:tcPr>
            <w:tcW w:w="9749"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④　参考となる経過・現症（エックス線写真及び検査所見を含みます。）</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jc w:val="right"/>
              <w:rPr>
                <w:sz w:val="20"/>
              </w:rPr>
            </w:pPr>
            <w:r w:rsidRPr="00C14FF7">
              <w:rPr>
                <w:rFonts w:hint="eastAsia"/>
                <w:sz w:val="20"/>
              </w:rPr>
              <w:t>障害固定又は障害確定（推定）　　　　　年　　　月　　　日</w:t>
            </w:r>
          </w:p>
        </w:tc>
      </w:tr>
      <w:tr w:rsidR="00335D72" w:rsidRPr="00C14FF7">
        <w:trPr>
          <w:trHeight w:val="2669"/>
        </w:trPr>
        <w:tc>
          <w:tcPr>
            <w:tcW w:w="9749" w:type="dxa"/>
            <w:gridSpan w:val="5"/>
          </w:tcPr>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⑤　総合所見</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D86E83" w:rsidRDefault="00335D72">
            <w:pPr>
              <w:pStyle w:val="af0"/>
              <w:jc w:val="right"/>
              <w:rPr>
                <w:rFonts w:ascii="ＭＳ ゴシック" w:eastAsia="ＭＳ ゴシック"/>
                <w:b/>
                <w:sz w:val="20"/>
              </w:rPr>
            </w:pPr>
            <w:r w:rsidRPr="00C14FF7">
              <w:rPr>
                <w:rFonts w:ascii="ＭＳ ゴシック" w:eastAsia="ＭＳ ゴシック" w:hint="eastAsia"/>
                <w:b/>
                <w:sz w:val="20"/>
              </w:rPr>
              <w:t xml:space="preserve">　　　　　　</w:t>
            </w:r>
          </w:p>
          <w:p w:rsidR="00335D72" w:rsidRPr="00C14FF7" w:rsidRDefault="00335D72">
            <w:pPr>
              <w:pStyle w:val="af0"/>
              <w:jc w:val="right"/>
              <w:rPr>
                <w:rFonts w:ascii="ＭＳ ゴシック" w:eastAsia="ＭＳ ゴシック"/>
                <w:b/>
                <w:sz w:val="20"/>
              </w:rPr>
            </w:pPr>
            <w:r w:rsidRPr="00C14FF7">
              <w:rPr>
                <w:rFonts w:ascii="ＭＳ ゴシック" w:eastAsia="ＭＳ ゴシック" w:hint="eastAsia"/>
                <w:b/>
                <w:sz w:val="20"/>
              </w:rPr>
              <w:t xml:space="preserve">　　【 将来再認定 　要（軽減化・重度化）・　不要　】（再認定時期　　　　年　　　月）</w:t>
            </w:r>
          </w:p>
        </w:tc>
      </w:tr>
      <w:tr w:rsidR="00335D72" w:rsidRPr="00C14FF7">
        <w:trPr>
          <w:trHeight w:val="831"/>
        </w:trPr>
        <w:tc>
          <w:tcPr>
            <w:tcW w:w="9749"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⑥　その他参考となる合併症状</w:t>
            </w:r>
          </w:p>
          <w:p w:rsidR="00335D72" w:rsidRPr="00D61B28" w:rsidRDefault="00335D72">
            <w:pPr>
              <w:pStyle w:val="af0"/>
              <w:rPr>
                <w:sz w:val="20"/>
              </w:rPr>
            </w:pPr>
          </w:p>
          <w:p w:rsidR="00335D72" w:rsidRPr="00C14FF7" w:rsidRDefault="00335D72">
            <w:pPr>
              <w:pStyle w:val="af0"/>
              <w:rPr>
                <w:sz w:val="20"/>
              </w:rPr>
            </w:pPr>
          </w:p>
        </w:tc>
      </w:tr>
      <w:tr w:rsidR="00335D72" w:rsidRPr="00C14FF7">
        <w:trPr>
          <w:trHeight w:val="1749"/>
        </w:trPr>
        <w:tc>
          <w:tcPr>
            <w:tcW w:w="9749" w:type="dxa"/>
            <w:gridSpan w:val="5"/>
          </w:tcPr>
          <w:p w:rsidR="00335D72" w:rsidRPr="00C14FF7" w:rsidRDefault="00335D72">
            <w:pPr>
              <w:pStyle w:val="af0"/>
              <w:rPr>
                <w:sz w:val="20"/>
              </w:rPr>
            </w:pPr>
            <w:r w:rsidRPr="00C14FF7">
              <w:rPr>
                <w:rFonts w:hint="eastAsia"/>
                <w:sz w:val="20"/>
              </w:rPr>
              <w:t xml:space="preserve">　上記のとおり診断します。併せて以下の意見を付します。</w:t>
            </w:r>
          </w:p>
          <w:p w:rsidR="00335D72" w:rsidRPr="00C14FF7" w:rsidRDefault="00335D72">
            <w:pPr>
              <w:pStyle w:val="af0"/>
              <w:rPr>
                <w:rFonts w:ascii="ＭＳ ゴシック" w:eastAsia="ＭＳ ゴシック"/>
                <w:b/>
                <w:sz w:val="20"/>
              </w:rPr>
            </w:pPr>
            <w:r w:rsidRPr="00C14FF7">
              <w:rPr>
                <w:rFonts w:hint="eastAsia"/>
                <w:sz w:val="20"/>
              </w:rPr>
              <w:t xml:space="preserve">　　</w:t>
            </w:r>
            <w:r w:rsidR="007B2CBB">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335D72" w:rsidRPr="00C14FF7" w:rsidRDefault="00335D72">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335D72" w:rsidRPr="00C14FF7" w:rsidRDefault="00335D72">
            <w:pPr>
              <w:pStyle w:val="af0"/>
              <w:ind w:firstLineChars="597" w:firstLine="1120"/>
              <w:rPr>
                <w:rFonts w:ascii="ＭＳ ゴシック" w:eastAsia="ＭＳ ゴシック"/>
                <w:b/>
                <w:sz w:val="20"/>
              </w:rPr>
            </w:pPr>
          </w:p>
          <w:p w:rsidR="00335D72" w:rsidRPr="00C14FF7" w:rsidRDefault="00335D72">
            <w:pPr>
              <w:pStyle w:val="af0"/>
              <w:rPr>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印</w:t>
            </w:r>
          </w:p>
        </w:tc>
      </w:tr>
      <w:tr w:rsidR="00335D72" w:rsidRPr="00C14FF7">
        <w:trPr>
          <w:trHeight w:val="1416"/>
        </w:trPr>
        <w:tc>
          <w:tcPr>
            <w:tcW w:w="9749" w:type="dxa"/>
            <w:gridSpan w:val="5"/>
          </w:tcPr>
          <w:p w:rsidR="00335D72" w:rsidRPr="00C14FF7" w:rsidRDefault="00335D72">
            <w:pPr>
              <w:pStyle w:val="af0"/>
              <w:ind w:firstLineChars="100" w:firstLine="187"/>
              <w:rPr>
                <w:sz w:val="20"/>
              </w:rPr>
            </w:pPr>
            <w:r w:rsidRPr="00C14FF7">
              <w:rPr>
                <w:rFonts w:hint="eastAsia"/>
                <w:sz w:val="20"/>
              </w:rPr>
              <w:t>身体障害者福祉法第１５条第３項の意見【障害程度等級についても参考意見を記入】</w:t>
            </w:r>
          </w:p>
          <w:p w:rsidR="00335D72" w:rsidRPr="00C14FF7" w:rsidRDefault="00335D72">
            <w:pPr>
              <w:pStyle w:val="af0"/>
              <w:rPr>
                <w:sz w:val="20"/>
              </w:rPr>
            </w:pPr>
            <w:r w:rsidRPr="00C14FF7">
              <w:rPr>
                <w:rFonts w:hint="eastAsia"/>
                <w:sz w:val="20"/>
              </w:rPr>
              <w:t xml:space="preserve">　　障害の程度は、身体障害者福祉法別表に掲げる障害に</w:t>
            </w:r>
          </w:p>
          <w:p w:rsidR="00335D72" w:rsidRPr="00C14FF7" w:rsidRDefault="00335D72">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335D72" w:rsidRPr="00C14FF7" w:rsidRDefault="00335D72">
            <w:pPr>
              <w:pStyle w:val="af0"/>
              <w:rPr>
                <w:sz w:val="20"/>
              </w:rPr>
            </w:pPr>
            <w:r w:rsidRPr="00C14FF7">
              <w:rPr>
                <w:rFonts w:ascii="ＭＳ ゴシック" w:eastAsia="ＭＳ ゴシック" w:hint="eastAsia"/>
                <w:b/>
                <w:sz w:val="20"/>
              </w:rPr>
              <w:t xml:space="preserve">　　　　　　・該当しない</w:t>
            </w:r>
          </w:p>
        </w:tc>
      </w:tr>
      <w:tr w:rsidR="00335D72" w:rsidRPr="00C14FF7">
        <w:trPr>
          <w:trHeight w:val="962"/>
        </w:trPr>
        <w:tc>
          <w:tcPr>
            <w:tcW w:w="9749" w:type="dxa"/>
            <w:gridSpan w:val="5"/>
          </w:tcPr>
          <w:p w:rsidR="00335D72" w:rsidRPr="00C14FF7" w:rsidRDefault="00335D72">
            <w:pPr>
              <w:pStyle w:val="af0"/>
              <w:spacing w:line="360" w:lineRule="exact"/>
              <w:ind w:left="747" w:hangingChars="400" w:hanging="747"/>
              <w:rPr>
                <w:sz w:val="20"/>
              </w:rPr>
            </w:pPr>
            <w:r w:rsidRPr="00C14FF7">
              <w:rPr>
                <w:rFonts w:hint="eastAsia"/>
                <w:sz w:val="20"/>
              </w:rPr>
              <w:t>備考　１ 「②　原因となった疾病・外傷名」欄には､ＨＩＶ感染症等を記入してください。</w:t>
            </w:r>
          </w:p>
          <w:p w:rsidR="00335D72" w:rsidRPr="00C14FF7" w:rsidRDefault="00335D72">
            <w:pPr>
              <w:pStyle w:val="af0"/>
              <w:spacing w:line="360" w:lineRule="exact"/>
              <w:ind w:leftChars="1" w:left="783" w:hangingChars="418" w:hanging="781"/>
              <w:rPr>
                <w:sz w:val="20"/>
              </w:rPr>
            </w:pPr>
            <w:r w:rsidRPr="00C14FF7">
              <w:rPr>
                <w:rFonts w:hint="eastAsia"/>
                <w:sz w:val="20"/>
              </w:rPr>
              <w:t xml:space="preserve">　　　２　障害区分や等級決定のため､神奈川県社会福祉審議会からお問い合わせする場合があります。</w:t>
            </w:r>
          </w:p>
        </w:tc>
      </w:tr>
    </w:tbl>
    <w:p w:rsidR="00335D72" w:rsidRPr="00C14FF7" w:rsidRDefault="00335D72">
      <w:pPr>
        <w:pStyle w:val="af0"/>
        <w:rPr>
          <w:sz w:val="20"/>
        </w:rPr>
        <w:sectPr w:rsidR="00335D72" w:rsidRPr="00C14FF7" w:rsidSect="000D3DBE">
          <w:headerReference w:type="even" r:id="rId8"/>
          <w:footerReference w:type="even" r:id="rId9"/>
          <w:pgSz w:w="11906" w:h="16838" w:code="9"/>
          <w:pgMar w:top="1134" w:right="1418" w:bottom="1134" w:left="1418" w:header="0" w:footer="567" w:gutter="0"/>
          <w:cols w:space="425"/>
          <w:docGrid w:type="linesAndChars" w:linePitch="274" w:charSpace="-2714"/>
        </w:sectPr>
      </w:pPr>
    </w:p>
    <w:p w:rsidR="00335D72" w:rsidRPr="00C14FF7" w:rsidRDefault="00335D72">
      <w:pPr>
        <w:pStyle w:val="af0"/>
        <w:rPr>
          <w:sz w:val="20"/>
        </w:rPr>
      </w:pPr>
      <w:r w:rsidRPr="00C14FF7">
        <w:rPr>
          <w:rFonts w:hint="eastAsia"/>
          <w:sz w:val="20"/>
        </w:rPr>
        <w:lastRenderedPageBreak/>
        <w:t>ヒト免疫不全ウイルス（ＨＩＶ）による免疫の機能障害の状況及び所見（１３歳以上用）</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１　ＨＩＶ感染確認年月日及びその確認方法</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u w:val="single"/>
        </w:rPr>
      </w:pPr>
      <w:r w:rsidRPr="00C14FF7">
        <w:rPr>
          <w:rFonts w:hint="eastAsia"/>
          <w:sz w:val="20"/>
        </w:rPr>
        <w:t xml:space="preserve">                              　     </w:t>
      </w:r>
      <w:r w:rsidRPr="00C14FF7">
        <w:rPr>
          <w:rFonts w:hint="eastAsia"/>
          <w:sz w:val="20"/>
          <w:u w:val="single"/>
        </w:rPr>
        <w:t>ＨＩＶ感染を確認した年月日　　　　　　年　　　月　　　日</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（１）　ＨＩＶの抗体スクリーニング検査法の結果</w:t>
      </w:r>
    </w:p>
    <w:p w:rsidR="00335D72" w:rsidRPr="00C14FF7" w:rsidRDefault="007B1FE9">
      <w:pPr>
        <w:pStyle w:val="af0"/>
        <w:pBdr>
          <w:top w:val="single" w:sz="4" w:space="1" w:color="auto"/>
          <w:left w:val="single" w:sz="4" w:space="1" w:color="auto"/>
          <w:bottom w:val="single" w:sz="4" w:space="15" w:color="auto"/>
          <w:right w:val="single" w:sz="4" w:space="16" w:color="auto"/>
        </w:pBdr>
        <w:rPr>
          <w:sz w:val="20"/>
        </w:rPr>
      </w:pPr>
      <w:r>
        <w:rPr>
          <w:noProof/>
          <w:sz w:val="20"/>
        </w:rPr>
        <mc:AlternateContent>
          <mc:Choice Requires="wps">
            <w:drawing>
              <wp:anchor distT="0" distB="0" distL="114300" distR="114300" simplePos="0" relativeHeight="251657728" behindDoc="1" locked="0" layoutInCell="1" allowOverlap="1">
                <wp:simplePos x="0" y="0"/>
                <wp:positionH relativeFrom="column">
                  <wp:posOffset>97790</wp:posOffset>
                </wp:positionH>
                <wp:positionV relativeFrom="paragraph">
                  <wp:posOffset>24130</wp:posOffset>
                </wp:positionV>
                <wp:extent cx="5777230" cy="906780"/>
                <wp:effectExtent l="0" t="1905" r="0" b="0"/>
                <wp:wrapNone/>
                <wp:docPr id="30"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2167"/>
                              <w:gridCol w:w="2130"/>
                              <w:gridCol w:w="1984"/>
                            </w:tblGrid>
                            <w:tr w:rsidR="00054D32">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2167" w:type="dxa"/>
                                  <w:vAlign w:val="center"/>
                                </w:tcPr>
                                <w:p w:rsidR="00054D32" w:rsidRDefault="00054D32">
                                  <w:pPr>
                                    <w:ind w:firstLine="197"/>
                                    <w:jc w:val="center"/>
                                    <w:rPr>
                                      <w:sz w:val="20"/>
                                      <w:szCs w:val="20"/>
                                    </w:rPr>
                                  </w:pPr>
                                  <w:r>
                                    <w:rPr>
                                      <w:rFonts w:hint="eastAsia"/>
                                      <w:sz w:val="20"/>
                                      <w:szCs w:val="20"/>
                                    </w:rPr>
                                    <w:t>検　 　査 　　法</w:t>
                                  </w:r>
                                </w:p>
                              </w:tc>
                              <w:tc>
                                <w:tcPr>
                                  <w:tcW w:w="2130" w:type="dxa"/>
                                  <w:vAlign w:val="center"/>
                                </w:tcPr>
                                <w:p w:rsidR="00054D32" w:rsidRDefault="00054D32">
                                  <w:pPr>
                                    <w:ind w:firstLine="197"/>
                                    <w:jc w:val="center"/>
                                    <w:rPr>
                                      <w:sz w:val="20"/>
                                      <w:szCs w:val="20"/>
                                    </w:rPr>
                                  </w:pPr>
                                  <w:r>
                                    <w:rPr>
                                      <w:rFonts w:hint="eastAsia"/>
                                      <w:sz w:val="20"/>
                                      <w:szCs w:val="20"/>
                                    </w:rPr>
                                    <w:t>検　査　年　月　日</w:t>
                                  </w:r>
                                </w:p>
                              </w:tc>
                              <w:tc>
                                <w:tcPr>
                                  <w:tcW w:w="1984" w:type="dxa"/>
                                  <w:vAlign w:val="center"/>
                                </w:tcPr>
                                <w:p w:rsidR="00054D32" w:rsidRDefault="00054D32">
                                  <w:pPr>
                                    <w:ind w:firstLine="197"/>
                                    <w:jc w:val="center"/>
                                    <w:rPr>
                                      <w:sz w:val="20"/>
                                      <w:szCs w:val="20"/>
                                    </w:rPr>
                                  </w:pPr>
                                  <w:r>
                                    <w:rPr>
                                      <w:rFonts w:hint="eastAsia"/>
                                      <w:sz w:val="20"/>
                                      <w:szCs w:val="20"/>
                                    </w:rPr>
                                    <w:t>検　査　結　果</w:t>
                                  </w:r>
                                </w:p>
                              </w:tc>
                            </w:tr>
                            <w:tr w:rsidR="00054D32">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8D7B04">
                                    <w:rPr>
                                      <w:rFonts w:hint="eastAsia"/>
                                      <w:spacing w:val="180"/>
                                      <w:kern w:val="0"/>
                                      <w:sz w:val="20"/>
                                      <w:szCs w:val="20"/>
                                      <w:fitText w:val="1970" w:id="1678503937"/>
                                    </w:rPr>
                                    <w:t>判定結</w:t>
                                  </w:r>
                                  <w:r w:rsidRPr="008D7B04">
                                    <w:rPr>
                                      <w:rFonts w:hint="eastAsia"/>
                                      <w:spacing w:val="12"/>
                                      <w:kern w:val="0"/>
                                      <w:sz w:val="20"/>
                                      <w:szCs w:val="20"/>
                                      <w:fitText w:val="1970" w:id="1678503937"/>
                                    </w:rPr>
                                    <w:t>果</w:t>
                                  </w:r>
                                </w:p>
                              </w:tc>
                              <w:tc>
                                <w:tcPr>
                                  <w:tcW w:w="2167" w:type="dxa"/>
                                  <w:vAlign w:val="center"/>
                                </w:tcPr>
                                <w:p w:rsidR="00054D32" w:rsidRDefault="00054D32">
                                  <w:pPr>
                                    <w:ind w:firstLine="197"/>
                                    <w:rPr>
                                      <w:sz w:val="20"/>
                                      <w:szCs w:val="20"/>
                                    </w:rPr>
                                  </w:pPr>
                                </w:p>
                              </w:tc>
                              <w:tc>
                                <w:tcPr>
                                  <w:tcW w:w="2130"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7.7pt;margin-top:1.9pt;width:454.9pt;height:7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2167"/>
                        <w:gridCol w:w="2130"/>
                        <w:gridCol w:w="1984"/>
                      </w:tblGrid>
                      <w:tr w:rsidR="00054D32">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2167" w:type="dxa"/>
                            <w:vAlign w:val="center"/>
                          </w:tcPr>
                          <w:p w:rsidR="00054D32" w:rsidRDefault="00054D32">
                            <w:pPr>
                              <w:ind w:firstLine="197"/>
                              <w:jc w:val="center"/>
                              <w:rPr>
                                <w:sz w:val="20"/>
                                <w:szCs w:val="20"/>
                              </w:rPr>
                            </w:pPr>
                            <w:r>
                              <w:rPr>
                                <w:rFonts w:hint="eastAsia"/>
                                <w:sz w:val="20"/>
                                <w:szCs w:val="20"/>
                              </w:rPr>
                              <w:t>検　 　査 　　法</w:t>
                            </w:r>
                          </w:p>
                        </w:tc>
                        <w:tc>
                          <w:tcPr>
                            <w:tcW w:w="2130" w:type="dxa"/>
                            <w:vAlign w:val="center"/>
                          </w:tcPr>
                          <w:p w:rsidR="00054D32" w:rsidRDefault="00054D32">
                            <w:pPr>
                              <w:ind w:firstLine="197"/>
                              <w:jc w:val="center"/>
                              <w:rPr>
                                <w:sz w:val="20"/>
                                <w:szCs w:val="20"/>
                              </w:rPr>
                            </w:pPr>
                            <w:r>
                              <w:rPr>
                                <w:rFonts w:hint="eastAsia"/>
                                <w:sz w:val="20"/>
                                <w:szCs w:val="20"/>
                              </w:rPr>
                              <w:t>検　査　年　月　日</w:t>
                            </w:r>
                          </w:p>
                        </w:tc>
                        <w:tc>
                          <w:tcPr>
                            <w:tcW w:w="1984" w:type="dxa"/>
                            <w:vAlign w:val="center"/>
                          </w:tcPr>
                          <w:p w:rsidR="00054D32" w:rsidRDefault="00054D32">
                            <w:pPr>
                              <w:ind w:firstLine="197"/>
                              <w:jc w:val="center"/>
                              <w:rPr>
                                <w:sz w:val="20"/>
                                <w:szCs w:val="20"/>
                              </w:rPr>
                            </w:pPr>
                            <w:r>
                              <w:rPr>
                                <w:rFonts w:hint="eastAsia"/>
                                <w:sz w:val="20"/>
                                <w:szCs w:val="20"/>
                              </w:rPr>
                              <w:t>検　査　結　果</w:t>
                            </w:r>
                          </w:p>
                        </w:tc>
                      </w:tr>
                      <w:tr w:rsidR="00054D32">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8D7B04">
                              <w:rPr>
                                <w:rFonts w:hint="eastAsia"/>
                                <w:spacing w:val="180"/>
                                <w:kern w:val="0"/>
                                <w:sz w:val="20"/>
                                <w:szCs w:val="20"/>
                                <w:fitText w:val="1970" w:id="1678503937"/>
                              </w:rPr>
                              <w:t>判定結</w:t>
                            </w:r>
                            <w:r w:rsidRPr="008D7B04">
                              <w:rPr>
                                <w:rFonts w:hint="eastAsia"/>
                                <w:spacing w:val="12"/>
                                <w:kern w:val="0"/>
                                <w:sz w:val="20"/>
                                <w:szCs w:val="20"/>
                                <w:fitText w:val="1970" w:id="1678503937"/>
                              </w:rPr>
                              <w:t>果</w:t>
                            </w:r>
                          </w:p>
                        </w:tc>
                        <w:tc>
                          <w:tcPr>
                            <w:tcW w:w="2167" w:type="dxa"/>
                            <w:vAlign w:val="center"/>
                          </w:tcPr>
                          <w:p w:rsidR="00054D32" w:rsidRDefault="00054D32">
                            <w:pPr>
                              <w:ind w:firstLine="197"/>
                              <w:rPr>
                                <w:sz w:val="20"/>
                                <w:szCs w:val="20"/>
                              </w:rPr>
                            </w:pPr>
                          </w:p>
                        </w:tc>
                        <w:tc>
                          <w:tcPr>
                            <w:tcW w:w="2130"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ind w:left="934" w:hangingChars="500" w:hanging="934"/>
        <w:rPr>
          <w:sz w:val="20"/>
        </w:rPr>
      </w:pPr>
      <w:r w:rsidRPr="00C14FF7">
        <w:rPr>
          <w:rFonts w:hint="eastAsia"/>
          <w:sz w:val="20"/>
        </w:rPr>
        <w:t xml:space="preserve">  　　備考　酵素抗体法（ELISA）、粒子凝集法（PA）、免疫クロマトグラフィー法（IC）等のうち一つを行ってください。</w:t>
      </w:r>
    </w:p>
    <w:p w:rsidR="00335D72" w:rsidRPr="00C14FF7" w:rsidRDefault="007B1FE9">
      <w:pPr>
        <w:pStyle w:val="af0"/>
        <w:pBdr>
          <w:top w:val="single" w:sz="4" w:space="1" w:color="auto"/>
          <w:left w:val="single" w:sz="4" w:space="1" w:color="auto"/>
          <w:bottom w:val="single" w:sz="4" w:space="15" w:color="auto"/>
          <w:right w:val="single" w:sz="4" w:space="16" w:color="auto"/>
        </w:pBdr>
        <w:rPr>
          <w:sz w:val="20"/>
        </w:rPr>
      </w:pPr>
      <w:r>
        <w:rPr>
          <w:noProof/>
          <w:sz w:val="20"/>
        </w:rPr>
        <mc:AlternateContent>
          <mc:Choice Requires="wps">
            <w:drawing>
              <wp:anchor distT="0" distB="0" distL="114300" distR="114300" simplePos="0" relativeHeight="251658752" behindDoc="0" locked="0" layoutInCell="1" allowOverlap="1">
                <wp:simplePos x="0" y="0"/>
                <wp:positionH relativeFrom="margin">
                  <wp:posOffset>101893</wp:posOffset>
                </wp:positionH>
                <wp:positionV relativeFrom="paragraph">
                  <wp:posOffset>134425</wp:posOffset>
                </wp:positionV>
                <wp:extent cx="5767754" cy="1360080"/>
                <wp:effectExtent l="0" t="0" r="4445" b="0"/>
                <wp:wrapNone/>
                <wp:docPr id="29"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54" cy="136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2167"/>
                              <w:gridCol w:w="2131"/>
                              <w:gridCol w:w="1984"/>
                            </w:tblGrid>
                            <w:tr w:rsidR="00054D32">
                              <w:trPr>
                                <w:cantSplit/>
                                <w:trHeight w:hRule="exact" w:val="454"/>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2167" w:type="dxa"/>
                                  <w:vAlign w:val="center"/>
                                </w:tcPr>
                                <w:p w:rsidR="00054D32" w:rsidRDefault="00054D32">
                                  <w:pPr>
                                    <w:ind w:firstLine="197"/>
                                    <w:jc w:val="center"/>
                                    <w:rPr>
                                      <w:sz w:val="20"/>
                                      <w:szCs w:val="20"/>
                                    </w:rPr>
                                  </w:pPr>
                                  <w:r>
                                    <w:rPr>
                                      <w:rFonts w:hint="eastAsia"/>
                                      <w:sz w:val="20"/>
                                      <w:szCs w:val="20"/>
                                    </w:rPr>
                                    <w:t>検　 　査 　　法</w:t>
                                  </w:r>
                                </w:p>
                              </w:tc>
                              <w:tc>
                                <w:tcPr>
                                  <w:tcW w:w="2131" w:type="dxa"/>
                                  <w:vAlign w:val="center"/>
                                </w:tcPr>
                                <w:p w:rsidR="00054D32" w:rsidRDefault="00054D32">
                                  <w:pPr>
                                    <w:ind w:firstLine="197"/>
                                    <w:jc w:val="center"/>
                                    <w:rPr>
                                      <w:sz w:val="20"/>
                                      <w:szCs w:val="20"/>
                                    </w:rPr>
                                  </w:pPr>
                                  <w:r>
                                    <w:rPr>
                                      <w:rFonts w:hint="eastAsia"/>
                                      <w:sz w:val="20"/>
                                      <w:szCs w:val="20"/>
                                    </w:rPr>
                                    <w:t>検　査　年　月　日</w:t>
                                  </w:r>
                                </w:p>
                              </w:tc>
                              <w:tc>
                                <w:tcPr>
                                  <w:tcW w:w="1984" w:type="dxa"/>
                                  <w:vAlign w:val="center"/>
                                </w:tcPr>
                                <w:p w:rsidR="00054D32" w:rsidRDefault="00054D32">
                                  <w:pPr>
                                    <w:ind w:firstLine="197"/>
                                    <w:jc w:val="center"/>
                                    <w:rPr>
                                      <w:sz w:val="20"/>
                                      <w:szCs w:val="20"/>
                                    </w:rPr>
                                  </w:pPr>
                                  <w:r>
                                    <w:rPr>
                                      <w:rFonts w:hint="eastAsia"/>
                                      <w:sz w:val="20"/>
                                      <w:szCs w:val="20"/>
                                    </w:rPr>
                                    <w:t>検　査　結　果</w:t>
                                  </w:r>
                                </w:p>
                              </w:tc>
                            </w:tr>
                            <w:tr w:rsidR="00054D32">
                              <w:trPr>
                                <w:cantSplit/>
                                <w:trHeight w:hRule="exact" w:val="737"/>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8D7B04">
                                    <w:rPr>
                                      <w:rFonts w:hint="eastAsia"/>
                                      <w:kern w:val="0"/>
                                      <w:sz w:val="20"/>
                                      <w:szCs w:val="20"/>
                                      <w:fitText w:val="1970" w:id="1678503937"/>
                                    </w:rPr>
                                    <w:t>抗体確認検査の結</w:t>
                                  </w:r>
                                  <w:r w:rsidRPr="008D7B04">
                                    <w:rPr>
                                      <w:rFonts w:hint="eastAsia"/>
                                      <w:spacing w:val="12"/>
                                      <w:kern w:val="0"/>
                                      <w:sz w:val="20"/>
                                      <w:szCs w:val="20"/>
                                      <w:fitText w:val="1970" w:id="1678503937"/>
                                    </w:rPr>
                                    <w:t>果</w:t>
                                  </w:r>
                                </w:p>
                              </w:tc>
                              <w:tc>
                                <w:tcPr>
                                  <w:tcW w:w="2167" w:type="dxa"/>
                                  <w:vAlign w:val="center"/>
                                </w:tcPr>
                                <w:p w:rsidR="00054D32" w:rsidRDefault="00054D32">
                                  <w:pPr>
                                    <w:ind w:firstLine="197"/>
                                    <w:rPr>
                                      <w:sz w:val="20"/>
                                      <w:szCs w:val="20"/>
                                    </w:rPr>
                                  </w:pPr>
                                </w:p>
                              </w:tc>
                              <w:tc>
                                <w:tcPr>
                                  <w:tcW w:w="2131"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r w:rsidR="00054D32">
                              <w:trPr>
                                <w:cantSplit/>
                                <w:trHeight w:hRule="exact" w:val="737"/>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kern w:val="0"/>
                                      <w:sz w:val="20"/>
                                      <w:szCs w:val="20"/>
                                    </w:rPr>
                                    <w:t>ＨＩＶ病原検査の結果</w:t>
                                  </w:r>
                                </w:p>
                              </w:tc>
                              <w:tc>
                                <w:tcPr>
                                  <w:tcW w:w="2167" w:type="dxa"/>
                                  <w:vAlign w:val="center"/>
                                </w:tcPr>
                                <w:p w:rsidR="00054D32" w:rsidRDefault="00054D32">
                                  <w:pPr>
                                    <w:ind w:firstLine="197"/>
                                    <w:rPr>
                                      <w:sz w:val="20"/>
                                      <w:szCs w:val="20"/>
                                    </w:rPr>
                                  </w:pPr>
                                </w:p>
                              </w:tc>
                              <w:tc>
                                <w:tcPr>
                                  <w:tcW w:w="2131"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27" type="#_x0000_t202" style="position:absolute;left:0;text-align:left;margin-left:8pt;margin-top:10.6pt;width:454.15pt;height:107.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2167"/>
                        <w:gridCol w:w="2131"/>
                        <w:gridCol w:w="1984"/>
                      </w:tblGrid>
                      <w:tr w:rsidR="00054D32">
                        <w:trPr>
                          <w:cantSplit/>
                          <w:trHeight w:hRule="exact" w:val="454"/>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2167" w:type="dxa"/>
                            <w:vAlign w:val="center"/>
                          </w:tcPr>
                          <w:p w:rsidR="00054D32" w:rsidRDefault="00054D32">
                            <w:pPr>
                              <w:ind w:firstLine="197"/>
                              <w:jc w:val="center"/>
                              <w:rPr>
                                <w:sz w:val="20"/>
                                <w:szCs w:val="20"/>
                              </w:rPr>
                            </w:pPr>
                            <w:r>
                              <w:rPr>
                                <w:rFonts w:hint="eastAsia"/>
                                <w:sz w:val="20"/>
                                <w:szCs w:val="20"/>
                              </w:rPr>
                              <w:t>検　 　査 　　法</w:t>
                            </w:r>
                          </w:p>
                        </w:tc>
                        <w:tc>
                          <w:tcPr>
                            <w:tcW w:w="2131" w:type="dxa"/>
                            <w:vAlign w:val="center"/>
                          </w:tcPr>
                          <w:p w:rsidR="00054D32" w:rsidRDefault="00054D32">
                            <w:pPr>
                              <w:ind w:firstLine="197"/>
                              <w:jc w:val="center"/>
                              <w:rPr>
                                <w:sz w:val="20"/>
                                <w:szCs w:val="20"/>
                              </w:rPr>
                            </w:pPr>
                            <w:r>
                              <w:rPr>
                                <w:rFonts w:hint="eastAsia"/>
                                <w:sz w:val="20"/>
                                <w:szCs w:val="20"/>
                              </w:rPr>
                              <w:t>検　査　年　月　日</w:t>
                            </w:r>
                          </w:p>
                        </w:tc>
                        <w:tc>
                          <w:tcPr>
                            <w:tcW w:w="1984" w:type="dxa"/>
                            <w:vAlign w:val="center"/>
                          </w:tcPr>
                          <w:p w:rsidR="00054D32" w:rsidRDefault="00054D32">
                            <w:pPr>
                              <w:ind w:firstLine="197"/>
                              <w:jc w:val="center"/>
                              <w:rPr>
                                <w:sz w:val="20"/>
                                <w:szCs w:val="20"/>
                              </w:rPr>
                            </w:pPr>
                            <w:r>
                              <w:rPr>
                                <w:rFonts w:hint="eastAsia"/>
                                <w:sz w:val="20"/>
                                <w:szCs w:val="20"/>
                              </w:rPr>
                              <w:t>検　査　結　果</w:t>
                            </w:r>
                          </w:p>
                        </w:tc>
                      </w:tr>
                      <w:tr w:rsidR="00054D32">
                        <w:trPr>
                          <w:cantSplit/>
                          <w:trHeight w:hRule="exact" w:val="737"/>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8D7B04">
                              <w:rPr>
                                <w:rFonts w:hint="eastAsia"/>
                                <w:kern w:val="0"/>
                                <w:sz w:val="20"/>
                                <w:szCs w:val="20"/>
                                <w:fitText w:val="1970" w:id="1678503937"/>
                              </w:rPr>
                              <w:t>抗体確認検査の結</w:t>
                            </w:r>
                            <w:r w:rsidRPr="008D7B04">
                              <w:rPr>
                                <w:rFonts w:hint="eastAsia"/>
                                <w:spacing w:val="12"/>
                                <w:kern w:val="0"/>
                                <w:sz w:val="20"/>
                                <w:szCs w:val="20"/>
                                <w:fitText w:val="1970" w:id="1678503937"/>
                              </w:rPr>
                              <w:t>果</w:t>
                            </w:r>
                          </w:p>
                        </w:tc>
                        <w:tc>
                          <w:tcPr>
                            <w:tcW w:w="2167" w:type="dxa"/>
                            <w:vAlign w:val="center"/>
                          </w:tcPr>
                          <w:p w:rsidR="00054D32" w:rsidRDefault="00054D32">
                            <w:pPr>
                              <w:ind w:firstLine="197"/>
                              <w:rPr>
                                <w:sz w:val="20"/>
                                <w:szCs w:val="20"/>
                              </w:rPr>
                            </w:pPr>
                          </w:p>
                        </w:tc>
                        <w:tc>
                          <w:tcPr>
                            <w:tcW w:w="2131"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r w:rsidR="00054D32">
                        <w:trPr>
                          <w:cantSplit/>
                          <w:trHeight w:hRule="exact" w:val="737"/>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kern w:val="0"/>
                                <w:sz w:val="20"/>
                                <w:szCs w:val="20"/>
                              </w:rPr>
                              <w:t>ＨＩＶ病原検査の結果</w:t>
                            </w:r>
                          </w:p>
                        </w:tc>
                        <w:tc>
                          <w:tcPr>
                            <w:tcW w:w="2167" w:type="dxa"/>
                            <w:vAlign w:val="center"/>
                          </w:tcPr>
                          <w:p w:rsidR="00054D32" w:rsidRDefault="00054D32">
                            <w:pPr>
                              <w:ind w:firstLine="197"/>
                              <w:rPr>
                                <w:sz w:val="20"/>
                                <w:szCs w:val="20"/>
                              </w:rPr>
                            </w:pPr>
                          </w:p>
                        </w:tc>
                        <w:tc>
                          <w:tcPr>
                            <w:tcW w:w="2131"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v:textbox>
                <w10:wrap anchorx="margin"/>
              </v:shape>
            </w:pict>
          </mc:Fallback>
        </mc:AlternateContent>
      </w:r>
      <w:r w:rsidR="00335D72" w:rsidRPr="00C14FF7">
        <w:rPr>
          <w:rFonts w:hint="eastAsia"/>
          <w:sz w:val="20"/>
        </w:rPr>
        <w:t xml:space="preserve">　（２）　抗体確認検査又はＨＩＶ病原検査の結果</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備考　１　いずれか一つの検査による確認が必要です。</w:t>
      </w:r>
    </w:p>
    <w:p w:rsidR="00335D72" w:rsidRPr="00C14FF7" w:rsidRDefault="00335D72">
      <w:pPr>
        <w:pStyle w:val="af0"/>
        <w:pBdr>
          <w:top w:val="single" w:sz="4" w:space="1" w:color="auto"/>
          <w:left w:val="single" w:sz="4" w:space="1" w:color="auto"/>
          <w:bottom w:val="single" w:sz="4" w:space="15" w:color="auto"/>
          <w:right w:val="single" w:sz="4" w:space="16" w:color="auto"/>
        </w:pBdr>
        <w:ind w:left="1494" w:hangingChars="800" w:hanging="1494"/>
        <w:rPr>
          <w:sz w:val="20"/>
        </w:rPr>
      </w:pPr>
      <w:r w:rsidRPr="00C14FF7">
        <w:rPr>
          <w:rFonts w:hint="eastAsia"/>
          <w:sz w:val="20"/>
        </w:rPr>
        <w:t xml:space="preserve">  　　　　　 ２　「抗体確認検査」とは、ウエスタンブロット法（Western Blot）、蛍光抗体法（IFA）等の検査をいいます。</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３　「ＨＩＶ病原検査」とは、ＨＩＶ抗原検査、ウイルス分離、PCR法等の検査をいいます。</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２　エイズ発症の状況</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ＨＩＶに感染していて、エイズを発症している者の場合は、次に記載してください。</w:t>
      </w:r>
    </w:p>
    <w:p w:rsidR="00335D72" w:rsidRPr="00C14FF7" w:rsidRDefault="007B1FE9">
      <w:pPr>
        <w:pStyle w:val="af0"/>
        <w:pBdr>
          <w:top w:val="single" w:sz="4" w:space="1" w:color="auto"/>
          <w:left w:val="single" w:sz="4" w:space="1" w:color="auto"/>
          <w:bottom w:val="single" w:sz="4" w:space="15" w:color="auto"/>
          <w:right w:val="single" w:sz="4" w:space="16" w:color="auto"/>
        </w:pBdr>
        <w:rPr>
          <w:sz w:val="20"/>
        </w:rPr>
      </w:pPr>
      <w:r>
        <w:rPr>
          <w:noProof/>
          <w:sz w:val="20"/>
        </w:rPr>
        <mc:AlternateContent>
          <mc:Choice Requires="wps">
            <w:drawing>
              <wp:anchor distT="0" distB="0" distL="114300" distR="114300" simplePos="0" relativeHeight="251659776" behindDoc="1" locked="0" layoutInCell="1" allowOverlap="1">
                <wp:simplePos x="0" y="0"/>
                <wp:positionH relativeFrom="column">
                  <wp:posOffset>59690</wp:posOffset>
                </wp:positionH>
                <wp:positionV relativeFrom="paragraph">
                  <wp:posOffset>-6985</wp:posOffset>
                </wp:positionV>
                <wp:extent cx="5662930" cy="2947035"/>
                <wp:effectExtent l="0" t="0" r="0" b="0"/>
                <wp:wrapNone/>
                <wp:docPr id="2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294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9"/>
                              <w:gridCol w:w="5992"/>
                            </w:tblGrid>
                            <w:tr w:rsidR="00054D32">
                              <w:trPr>
                                <w:cantSplit/>
                                <w:trHeight w:hRule="exact" w:val="454"/>
                              </w:trPr>
                              <w:tc>
                                <w:tcPr>
                                  <w:tcW w:w="2561"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指標疾患とその診断根拠</w:t>
                                  </w:r>
                                </w:p>
                              </w:tc>
                              <w:tc>
                                <w:tcPr>
                                  <w:tcW w:w="6086" w:type="dxa"/>
                                  <w:tcBorders>
                                    <w:bottom w:val="nil"/>
                                  </w:tcBorders>
                                  <w:vAlign w:val="center"/>
                                </w:tcPr>
                                <w:p w:rsidR="00054D32" w:rsidRDefault="00054D32">
                                  <w:pPr>
                                    <w:ind w:firstLine="197"/>
                                    <w:jc w:val="center"/>
                                    <w:rPr>
                                      <w:sz w:val="20"/>
                                      <w:szCs w:val="20"/>
                                    </w:rPr>
                                  </w:pPr>
                                </w:p>
                              </w:tc>
                            </w:tr>
                            <w:tr w:rsidR="00054D32">
                              <w:trPr>
                                <w:cantSplit/>
                                <w:trHeight w:hRule="exact" w:val="3847"/>
                              </w:trPr>
                              <w:tc>
                                <w:tcPr>
                                  <w:tcW w:w="2561" w:type="dxa"/>
                                  <w:tcBorders>
                                    <w:top w:val="single" w:sz="4" w:space="0" w:color="auto"/>
                                    <w:left w:val="single" w:sz="4" w:space="0" w:color="auto"/>
                                    <w:bottom w:val="single" w:sz="4" w:space="0" w:color="auto"/>
                                    <w:right w:val="nil"/>
                                  </w:tcBorders>
                                  <w:vAlign w:val="center"/>
                                </w:tcPr>
                                <w:p w:rsidR="00054D32" w:rsidRDefault="00054D32">
                                  <w:pPr>
                                    <w:ind w:firstLineChars="100" w:firstLine="187"/>
                                    <w:jc w:val="center"/>
                                    <w:rPr>
                                      <w:sz w:val="20"/>
                                      <w:szCs w:val="20"/>
                                    </w:rPr>
                                  </w:pPr>
                                </w:p>
                              </w:tc>
                              <w:tc>
                                <w:tcPr>
                                  <w:tcW w:w="6086" w:type="dxa"/>
                                  <w:tcBorders>
                                    <w:top w:val="nil"/>
                                    <w:left w:val="nil"/>
                                    <w:bottom w:val="single" w:sz="4" w:space="0" w:color="auto"/>
                                  </w:tcBorders>
                                  <w:vAlign w:val="center"/>
                                </w:tcPr>
                                <w:p w:rsidR="00054D32" w:rsidRDefault="00054D32">
                                  <w:pPr>
                                    <w:ind w:firstLineChars="100" w:firstLine="187"/>
                                    <w:jc w:val="center"/>
                                    <w:rPr>
                                      <w:sz w:val="20"/>
                                      <w:szCs w:val="20"/>
                                    </w:rPr>
                                  </w:pP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28" type="#_x0000_t202" style="position:absolute;left:0;text-align:left;margin-left:4.7pt;margin-top:-.55pt;width:445.9pt;height:23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Eghw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9"/>
                        <w:gridCol w:w="5992"/>
                      </w:tblGrid>
                      <w:tr w:rsidR="00054D32">
                        <w:trPr>
                          <w:cantSplit/>
                          <w:trHeight w:hRule="exact" w:val="454"/>
                        </w:trPr>
                        <w:tc>
                          <w:tcPr>
                            <w:tcW w:w="2561"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指標疾患とその診断根拠</w:t>
                            </w:r>
                          </w:p>
                        </w:tc>
                        <w:tc>
                          <w:tcPr>
                            <w:tcW w:w="6086" w:type="dxa"/>
                            <w:tcBorders>
                              <w:bottom w:val="nil"/>
                            </w:tcBorders>
                            <w:vAlign w:val="center"/>
                          </w:tcPr>
                          <w:p w:rsidR="00054D32" w:rsidRDefault="00054D32">
                            <w:pPr>
                              <w:ind w:firstLine="197"/>
                              <w:jc w:val="center"/>
                              <w:rPr>
                                <w:sz w:val="20"/>
                                <w:szCs w:val="20"/>
                              </w:rPr>
                            </w:pPr>
                          </w:p>
                        </w:tc>
                      </w:tr>
                      <w:tr w:rsidR="00054D32">
                        <w:trPr>
                          <w:cantSplit/>
                          <w:trHeight w:hRule="exact" w:val="3847"/>
                        </w:trPr>
                        <w:tc>
                          <w:tcPr>
                            <w:tcW w:w="2561" w:type="dxa"/>
                            <w:tcBorders>
                              <w:top w:val="single" w:sz="4" w:space="0" w:color="auto"/>
                              <w:left w:val="single" w:sz="4" w:space="0" w:color="auto"/>
                              <w:bottom w:val="single" w:sz="4" w:space="0" w:color="auto"/>
                              <w:right w:val="nil"/>
                            </w:tcBorders>
                            <w:vAlign w:val="center"/>
                          </w:tcPr>
                          <w:p w:rsidR="00054D32" w:rsidRDefault="00054D32">
                            <w:pPr>
                              <w:ind w:firstLineChars="100" w:firstLine="187"/>
                              <w:jc w:val="center"/>
                              <w:rPr>
                                <w:sz w:val="20"/>
                                <w:szCs w:val="20"/>
                              </w:rPr>
                            </w:pPr>
                          </w:p>
                        </w:tc>
                        <w:tc>
                          <w:tcPr>
                            <w:tcW w:w="6086" w:type="dxa"/>
                            <w:tcBorders>
                              <w:top w:val="nil"/>
                              <w:left w:val="nil"/>
                              <w:bottom w:val="single" w:sz="4" w:space="0" w:color="auto"/>
                            </w:tcBorders>
                            <w:vAlign w:val="center"/>
                          </w:tcPr>
                          <w:p w:rsidR="00054D32" w:rsidRDefault="00054D32">
                            <w:pPr>
                              <w:ind w:firstLineChars="100" w:firstLine="187"/>
                              <w:jc w:val="center"/>
                              <w:rPr>
                                <w:sz w:val="20"/>
                                <w:szCs w:val="20"/>
                              </w:rPr>
                            </w:pP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spacing w:line="30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spacing w:line="30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30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ind w:left="1298" w:hangingChars="695" w:hanging="1298"/>
        <w:rPr>
          <w:sz w:val="20"/>
        </w:rPr>
      </w:pPr>
      <w:r w:rsidRPr="00C14FF7">
        <w:rPr>
          <w:rFonts w:hint="eastAsia"/>
          <w:sz w:val="20"/>
        </w:rPr>
        <w:t xml:space="preserve">    　 備考　「指標疾患」とは、｢サーベイランスのためのＨＩＶ感染症／ＡＩＤＳ診断基準」に規定するものをいいます｡</w:t>
      </w:r>
    </w:p>
    <w:p w:rsidR="00335D72" w:rsidRPr="00C14FF7" w:rsidRDefault="007B1FE9">
      <w:pPr>
        <w:pStyle w:val="af0"/>
        <w:pBdr>
          <w:top w:val="single" w:sz="4" w:space="1" w:color="auto"/>
          <w:left w:val="single" w:sz="4" w:space="1" w:color="auto"/>
          <w:bottom w:val="single" w:sz="4" w:space="15" w:color="auto"/>
          <w:right w:val="single" w:sz="4" w:space="16" w:color="auto"/>
        </w:pBdr>
        <w:ind w:left="1298" w:hangingChars="695" w:hanging="1298"/>
        <w:rPr>
          <w:sz w:val="20"/>
        </w:rPr>
      </w:pPr>
      <w:r>
        <w:rPr>
          <w:noProof/>
          <w:sz w:val="20"/>
        </w:rPr>
        <mc:AlternateContent>
          <mc:Choice Requires="wps">
            <w:drawing>
              <wp:anchor distT="0" distB="0" distL="114300" distR="114300" simplePos="0" relativeHeight="251660800" behindDoc="1" locked="0" layoutInCell="1" allowOverlap="1">
                <wp:simplePos x="0" y="0"/>
                <wp:positionH relativeFrom="column">
                  <wp:posOffset>69215</wp:posOffset>
                </wp:positionH>
                <wp:positionV relativeFrom="paragraph">
                  <wp:posOffset>19050</wp:posOffset>
                </wp:positionV>
                <wp:extent cx="5748655" cy="763905"/>
                <wp:effectExtent l="0" t="4445" r="0" b="3175"/>
                <wp:wrapNone/>
                <wp:docPr id="27"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6"/>
                              <w:gridCol w:w="4901"/>
                            </w:tblGrid>
                            <w:tr w:rsidR="00054D32">
                              <w:trPr>
                                <w:cantSplit/>
                                <w:trHeight w:hRule="exact" w:val="510"/>
                              </w:trPr>
                              <w:tc>
                                <w:tcPr>
                                  <w:tcW w:w="3746" w:type="dxa"/>
                                  <w:tcBorders>
                                    <w:top w:val="single" w:sz="4" w:space="0" w:color="auto"/>
                                    <w:left w:val="single" w:sz="4" w:space="0" w:color="auto"/>
                                    <w:bottom w:val="nil"/>
                                  </w:tcBorders>
                                  <w:vAlign w:val="bottom"/>
                                </w:tcPr>
                                <w:p w:rsidR="00054D32" w:rsidRDefault="00054D32">
                                  <w:pPr>
                                    <w:ind w:firstLine="197"/>
                                    <w:jc w:val="center"/>
                                    <w:rPr>
                                      <w:sz w:val="20"/>
                                      <w:szCs w:val="20"/>
                                    </w:rPr>
                                  </w:pPr>
                                  <w:r w:rsidRPr="008D7B04">
                                    <w:rPr>
                                      <w:rFonts w:hint="eastAsia"/>
                                      <w:kern w:val="0"/>
                                      <w:sz w:val="20"/>
                                      <w:szCs w:val="20"/>
                                      <w:fitText w:val="3349" w:id="1678510336"/>
                                    </w:rPr>
                                    <w:t>回復不能なエイズ合併症のため</w:t>
                                  </w:r>
                                </w:p>
                              </w:tc>
                              <w:tc>
                                <w:tcPr>
                                  <w:tcW w:w="4901" w:type="dxa"/>
                                  <w:vMerge w:val="restart"/>
                                  <w:vAlign w:val="center"/>
                                </w:tcPr>
                                <w:p w:rsidR="00054D32" w:rsidRDefault="00054D32">
                                  <w:pPr>
                                    <w:ind w:firstLine="197"/>
                                    <w:jc w:val="center"/>
                                    <w:rPr>
                                      <w:sz w:val="20"/>
                                      <w:szCs w:val="20"/>
                                    </w:rPr>
                                  </w:pPr>
                                  <w:r>
                                    <w:rPr>
                                      <w:rFonts w:hint="eastAsia"/>
                                      <w:sz w:val="20"/>
                                      <w:szCs w:val="20"/>
                                    </w:rPr>
                                    <w:t>不　　　能　　　・　　　可　　　能</w:t>
                                  </w:r>
                                </w:p>
                              </w:tc>
                            </w:tr>
                            <w:tr w:rsidR="00054D32">
                              <w:trPr>
                                <w:cantSplit/>
                                <w:trHeight w:hRule="exact" w:val="510"/>
                              </w:trPr>
                              <w:tc>
                                <w:tcPr>
                                  <w:tcW w:w="3746" w:type="dxa"/>
                                  <w:tcBorders>
                                    <w:top w:val="nil"/>
                                    <w:left w:val="single" w:sz="4" w:space="0" w:color="auto"/>
                                    <w:bottom w:val="single" w:sz="4" w:space="0" w:color="auto"/>
                                  </w:tcBorders>
                                </w:tcPr>
                                <w:p w:rsidR="00054D32" w:rsidRDefault="00054D32">
                                  <w:pPr>
                                    <w:ind w:firstLine="197"/>
                                    <w:jc w:val="center"/>
                                    <w:rPr>
                                      <w:sz w:val="20"/>
                                      <w:szCs w:val="20"/>
                                    </w:rPr>
                                  </w:pPr>
                                  <w:r w:rsidRPr="008D7B04">
                                    <w:rPr>
                                      <w:rFonts w:hint="eastAsia"/>
                                      <w:spacing w:val="48"/>
                                      <w:kern w:val="0"/>
                                      <w:sz w:val="20"/>
                                      <w:szCs w:val="20"/>
                                      <w:fitText w:val="3349" w:id="1678510337"/>
                                    </w:rPr>
                                    <w:t>介助なしでの日常生活</w:t>
                                  </w:r>
                                </w:p>
                              </w:tc>
                              <w:tc>
                                <w:tcPr>
                                  <w:tcW w:w="4901" w:type="dxa"/>
                                  <w:vMerge/>
                                  <w:vAlign w:val="center"/>
                                </w:tcPr>
                                <w:p w:rsidR="00054D32" w:rsidRDefault="00054D32">
                                  <w:pPr>
                                    <w:ind w:firstLineChars="100" w:firstLine="187"/>
                                    <w:jc w:val="center"/>
                                    <w:rPr>
                                      <w:sz w:val="20"/>
                                      <w:szCs w:val="20"/>
                                    </w:rPr>
                                  </w:pP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29" type="#_x0000_t202" style="position:absolute;left:0;text-align:left;margin-left:5.45pt;margin-top:1.5pt;width:452.65pt;height:6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6"/>
                        <w:gridCol w:w="4901"/>
                      </w:tblGrid>
                      <w:tr w:rsidR="00054D32">
                        <w:trPr>
                          <w:cantSplit/>
                          <w:trHeight w:hRule="exact" w:val="510"/>
                        </w:trPr>
                        <w:tc>
                          <w:tcPr>
                            <w:tcW w:w="3746" w:type="dxa"/>
                            <w:tcBorders>
                              <w:top w:val="single" w:sz="4" w:space="0" w:color="auto"/>
                              <w:left w:val="single" w:sz="4" w:space="0" w:color="auto"/>
                              <w:bottom w:val="nil"/>
                            </w:tcBorders>
                            <w:vAlign w:val="bottom"/>
                          </w:tcPr>
                          <w:p w:rsidR="00054D32" w:rsidRDefault="00054D32">
                            <w:pPr>
                              <w:ind w:firstLine="197"/>
                              <w:jc w:val="center"/>
                              <w:rPr>
                                <w:sz w:val="20"/>
                                <w:szCs w:val="20"/>
                              </w:rPr>
                            </w:pPr>
                            <w:r w:rsidRPr="008D7B04">
                              <w:rPr>
                                <w:rFonts w:hint="eastAsia"/>
                                <w:kern w:val="0"/>
                                <w:sz w:val="20"/>
                                <w:szCs w:val="20"/>
                                <w:fitText w:val="3349" w:id="1678510336"/>
                              </w:rPr>
                              <w:t>回復不能なエイズ合併症のため</w:t>
                            </w:r>
                          </w:p>
                        </w:tc>
                        <w:tc>
                          <w:tcPr>
                            <w:tcW w:w="4901" w:type="dxa"/>
                            <w:vMerge w:val="restart"/>
                            <w:vAlign w:val="center"/>
                          </w:tcPr>
                          <w:p w:rsidR="00054D32" w:rsidRDefault="00054D32">
                            <w:pPr>
                              <w:ind w:firstLine="197"/>
                              <w:jc w:val="center"/>
                              <w:rPr>
                                <w:sz w:val="20"/>
                                <w:szCs w:val="20"/>
                              </w:rPr>
                            </w:pPr>
                            <w:r>
                              <w:rPr>
                                <w:rFonts w:hint="eastAsia"/>
                                <w:sz w:val="20"/>
                                <w:szCs w:val="20"/>
                              </w:rPr>
                              <w:t>不　　　能　　　・　　　可　　　能</w:t>
                            </w:r>
                          </w:p>
                        </w:tc>
                      </w:tr>
                      <w:tr w:rsidR="00054D32">
                        <w:trPr>
                          <w:cantSplit/>
                          <w:trHeight w:hRule="exact" w:val="510"/>
                        </w:trPr>
                        <w:tc>
                          <w:tcPr>
                            <w:tcW w:w="3746" w:type="dxa"/>
                            <w:tcBorders>
                              <w:top w:val="nil"/>
                              <w:left w:val="single" w:sz="4" w:space="0" w:color="auto"/>
                              <w:bottom w:val="single" w:sz="4" w:space="0" w:color="auto"/>
                            </w:tcBorders>
                          </w:tcPr>
                          <w:p w:rsidR="00054D32" w:rsidRDefault="00054D32">
                            <w:pPr>
                              <w:ind w:firstLine="197"/>
                              <w:jc w:val="center"/>
                              <w:rPr>
                                <w:sz w:val="20"/>
                                <w:szCs w:val="20"/>
                              </w:rPr>
                            </w:pPr>
                            <w:r w:rsidRPr="008D7B04">
                              <w:rPr>
                                <w:rFonts w:hint="eastAsia"/>
                                <w:spacing w:val="48"/>
                                <w:kern w:val="0"/>
                                <w:sz w:val="20"/>
                                <w:szCs w:val="20"/>
                                <w:fitText w:val="3349" w:id="1678510337"/>
                              </w:rPr>
                              <w:t>介助なしでの日常生活</w:t>
                            </w:r>
                          </w:p>
                        </w:tc>
                        <w:tc>
                          <w:tcPr>
                            <w:tcW w:w="4901" w:type="dxa"/>
                            <w:vMerge/>
                            <w:vAlign w:val="center"/>
                          </w:tcPr>
                          <w:p w:rsidR="00054D32" w:rsidRDefault="00054D32">
                            <w:pPr>
                              <w:ind w:firstLineChars="100" w:firstLine="187"/>
                              <w:jc w:val="center"/>
                              <w:rPr>
                                <w:sz w:val="20"/>
                                <w:szCs w:val="20"/>
                              </w:rPr>
                            </w:pPr>
                          </w:p>
                        </w:tc>
                      </w:tr>
                    </w:tbl>
                    <w:p w:rsidR="00054D32" w:rsidRDefault="00054D32">
                      <w:pPr>
                        <w:ind w:firstLine="197"/>
                        <w:rPr>
                          <w:sz w:val="20"/>
                          <w:szCs w:val="20"/>
                        </w:rPr>
                      </w:pPr>
                    </w:p>
                  </w:txbxContent>
                </v:textbox>
              </v:shape>
            </w:pict>
          </mc:Fallback>
        </mc:AlternateConten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7B1FE9">
      <w:pPr>
        <w:pStyle w:val="af0"/>
        <w:pBdr>
          <w:top w:val="single" w:sz="4" w:space="1" w:color="auto"/>
          <w:left w:val="single" w:sz="4" w:space="1" w:color="auto"/>
          <w:bottom w:val="single" w:sz="4" w:space="1" w:color="auto"/>
          <w:right w:val="single" w:sz="4" w:space="16" w:color="auto"/>
        </w:pBdr>
        <w:rPr>
          <w:sz w:val="20"/>
        </w:rPr>
      </w:pPr>
      <w:r>
        <w:rPr>
          <w:noProof/>
          <w:sz w:val="20"/>
        </w:rPr>
        <w:lastRenderedPageBreak/>
        <mc:AlternateContent>
          <mc:Choice Requires="wps">
            <w:drawing>
              <wp:anchor distT="0" distB="0" distL="114300" distR="114300" simplePos="0" relativeHeight="251661824" behindDoc="1" locked="0" layoutInCell="1" allowOverlap="1">
                <wp:simplePos x="0" y="0"/>
                <wp:positionH relativeFrom="column">
                  <wp:posOffset>250190</wp:posOffset>
                </wp:positionH>
                <wp:positionV relativeFrom="paragraph">
                  <wp:posOffset>226695</wp:posOffset>
                </wp:positionV>
                <wp:extent cx="6129655" cy="1535430"/>
                <wp:effectExtent l="0" t="3810" r="0" b="3810"/>
                <wp:wrapNone/>
                <wp:docPr id="26"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53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18"/>
                              <w:gridCol w:w="2343"/>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検　 査 　年 　月 　日</w:t>
                                  </w:r>
                                </w:p>
                              </w:tc>
                              <w:tc>
                                <w:tcPr>
                                  <w:tcW w:w="3131" w:type="dxa"/>
                                  <w:vAlign w:val="center"/>
                                </w:tcPr>
                                <w:p w:rsidR="00054D32" w:rsidRDefault="00054D32">
                                  <w:pPr>
                                    <w:ind w:firstLine="197"/>
                                    <w:jc w:val="center"/>
                                    <w:rPr>
                                      <w:sz w:val="20"/>
                                      <w:szCs w:val="20"/>
                                    </w:rPr>
                                  </w:pPr>
                                  <w:r>
                                    <w:rPr>
                                      <w:rFonts w:hint="eastAsia"/>
                                      <w:sz w:val="20"/>
                                      <w:szCs w:val="20"/>
                                    </w:rPr>
                                    <w:t>検　　　　査　　　　値</w:t>
                                  </w:r>
                                </w:p>
                              </w:tc>
                              <w:tc>
                                <w:tcPr>
                                  <w:tcW w:w="218" w:type="dxa"/>
                                  <w:tcBorders>
                                    <w:top w:val="nil"/>
                                    <w:bottom w:val="nil"/>
                                  </w:tcBorders>
                                  <w:vAlign w:val="center"/>
                                </w:tcPr>
                                <w:p w:rsidR="00054D32" w:rsidRDefault="00054D32">
                                  <w:pPr>
                                    <w:ind w:firstLine="197"/>
                                    <w:jc w:val="center"/>
                                    <w:rPr>
                                      <w:sz w:val="20"/>
                                      <w:szCs w:val="20"/>
                                    </w:rPr>
                                  </w:pPr>
                                </w:p>
                              </w:tc>
                              <w:tc>
                                <w:tcPr>
                                  <w:tcW w:w="2343" w:type="dxa"/>
                                  <w:vAlign w:val="center"/>
                                </w:tcPr>
                                <w:p w:rsidR="00054D32" w:rsidRDefault="00054D32">
                                  <w:pPr>
                                    <w:ind w:firstLine="197"/>
                                    <w:jc w:val="center"/>
                                    <w:rPr>
                                      <w:sz w:val="20"/>
                                      <w:szCs w:val="20"/>
                                    </w:rPr>
                                  </w:pPr>
                                  <w:r>
                                    <w:rPr>
                                      <w:rFonts w:hint="eastAsia"/>
                                      <w:sz w:val="20"/>
                                      <w:szCs w:val="20"/>
                                    </w:rPr>
                                    <w:t>平　　　均　　　値</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18" w:type="dxa"/>
                                  <w:tcBorders>
                                    <w:top w:val="nil"/>
                                    <w:bottom w:val="nil"/>
                                  </w:tcBorders>
                                  <w:vAlign w:val="center"/>
                                </w:tcPr>
                                <w:p w:rsidR="00054D32" w:rsidRDefault="00054D32">
                                  <w:pPr>
                                    <w:ind w:firstLine="197"/>
                                    <w:jc w:val="right"/>
                                    <w:rPr>
                                      <w:rFonts w:hAnsi="ＭＳ 明朝"/>
                                      <w:sz w:val="20"/>
                                      <w:szCs w:val="20"/>
                                    </w:rPr>
                                  </w:pPr>
                                </w:p>
                              </w:tc>
                              <w:tc>
                                <w:tcPr>
                                  <w:tcW w:w="2343" w:type="dxa"/>
                                  <w:vMerge w:val="restart"/>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18" w:type="dxa"/>
                                  <w:tcBorders>
                                    <w:top w:val="nil"/>
                                    <w:bottom w:val="nil"/>
                                  </w:tcBorders>
                                  <w:vAlign w:val="center"/>
                                </w:tcPr>
                                <w:p w:rsidR="00054D32" w:rsidRDefault="00054D32">
                                  <w:pPr>
                                    <w:ind w:firstLine="197"/>
                                    <w:jc w:val="right"/>
                                    <w:rPr>
                                      <w:rFonts w:hAnsi="ＭＳ 明朝"/>
                                      <w:sz w:val="20"/>
                                      <w:szCs w:val="20"/>
                                    </w:rPr>
                                  </w:pPr>
                                </w:p>
                              </w:tc>
                              <w:tc>
                                <w:tcPr>
                                  <w:tcW w:w="2343" w:type="dxa"/>
                                  <w:vMerge/>
                                  <w:vAlign w:val="center"/>
                                </w:tcPr>
                                <w:p w:rsidR="00054D32" w:rsidRDefault="00054D32">
                                  <w:pPr>
                                    <w:ind w:firstLineChars="100" w:firstLine="187"/>
                                    <w:jc w:val="center"/>
                                    <w:rPr>
                                      <w:rFonts w:hAnsi="ＭＳ 明朝"/>
                                      <w:sz w:val="20"/>
                                      <w:szCs w:val="20"/>
                                    </w:rPr>
                                  </w:pP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30" type="#_x0000_t202" style="position:absolute;left:0;text-align:left;margin-left:19.7pt;margin-top:17.85pt;width:482.65pt;height:12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htiQIAABo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18"/>
                        <w:gridCol w:w="2343"/>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検　 査 　年 　月 　日</w:t>
                            </w:r>
                          </w:p>
                        </w:tc>
                        <w:tc>
                          <w:tcPr>
                            <w:tcW w:w="3131" w:type="dxa"/>
                            <w:vAlign w:val="center"/>
                          </w:tcPr>
                          <w:p w:rsidR="00054D32" w:rsidRDefault="00054D32">
                            <w:pPr>
                              <w:ind w:firstLine="197"/>
                              <w:jc w:val="center"/>
                              <w:rPr>
                                <w:sz w:val="20"/>
                                <w:szCs w:val="20"/>
                              </w:rPr>
                            </w:pPr>
                            <w:r>
                              <w:rPr>
                                <w:rFonts w:hint="eastAsia"/>
                                <w:sz w:val="20"/>
                                <w:szCs w:val="20"/>
                              </w:rPr>
                              <w:t>検　　　　査　　　　値</w:t>
                            </w:r>
                          </w:p>
                        </w:tc>
                        <w:tc>
                          <w:tcPr>
                            <w:tcW w:w="218" w:type="dxa"/>
                            <w:tcBorders>
                              <w:top w:val="nil"/>
                              <w:bottom w:val="nil"/>
                            </w:tcBorders>
                            <w:vAlign w:val="center"/>
                          </w:tcPr>
                          <w:p w:rsidR="00054D32" w:rsidRDefault="00054D32">
                            <w:pPr>
                              <w:ind w:firstLine="197"/>
                              <w:jc w:val="center"/>
                              <w:rPr>
                                <w:sz w:val="20"/>
                                <w:szCs w:val="20"/>
                              </w:rPr>
                            </w:pPr>
                          </w:p>
                        </w:tc>
                        <w:tc>
                          <w:tcPr>
                            <w:tcW w:w="2343" w:type="dxa"/>
                            <w:vAlign w:val="center"/>
                          </w:tcPr>
                          <w:p w:rsidR="00054D32" w:rsidRDefault="00054D32">
                            <w:pPr>
                              <w:ind w:firstLine="197"/>
                              <w:jc w:val="center"/>
                              <w:rPr>
                                <w:sz w:val="20"/>
                                <w:szCs w:val="20"/>
                              </w:rPr>
                            </w:pPr>
                            <w:r>
                              <w:rPr>
                                <w:rFonts w:hint="eastAsia"/>
                                <w:sz w:val="20"/>
                                <w:szCs w:val="20"/>
                              </w:rPr>
                              <w:t>平　　　均　　　値</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18" w:type="dxa"/>
                            <w:tcBorders>
                              <w:top w:val="nil"/>
                              <w:bottom w:val="nil"/>
                            </w:tcBorders>
                            <w:vAlign w:val="center"/>
                          </w:tcPr>
                          <w:p w:rsidR="00054D32" w:rsidRDefault="00054D32">
                            <w:pPr>
                              <w:ind w:firstLine="197"/>
                              <w:jc w:val="right"/>
                              <w:rPr>
                                <w:rFonts w:hAnsi="ＭＳ 明朝"/>
                                <w:sz w:val="20"/>
                                <w:szCs w:val="20"/>
                              </w:rPr>
                            </w:pPr>
                          </w:p>
                        </w:tc>
                        <w:tc>
                          <w:tcPr>
                            <w:tcW w:w="2343" w:type="dxa"/>
                            <w:vMerge w:val="restart"/>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18" w:type="dxa"/>
                            <w:tcBorders>
                              <w:top w:val="nil"/>
                              <w:bottom w:val="nil"/>
                            </w:tcBorders>
                            <w:vAlign w:val="center"/>
                          </w:tcPr>
                          <w:p w:rsidR="00054D32" w:rsidRDefault="00054D32">
                            <w:pPr>
                              <w:ind w:firstLine="197"/>
                              <w:jc w:val="right"/>
                              <w:rPr>
                                <w:rFonts w:hAnsi="ＭＳ 明朝"/>
                                <w:sz w:val="20"/>
                                <w:szCs w:val="20"/>
                              </w:rPr>
                            </w:pPr>
                          </w:p>
                        </w:tc>
                        <w:tc>
                          <w:tcPr>
                            <w:tcW w:w="2343" w:type="dxa"/>
                            <w:vMerge/>
                            <w:vAlign w:val="center"/>
                          </w:tcPr>
                          <w:p w:rsidR="00054D32" w:rsidRDefault="00054D32">
                            <w:pPr>
                              <w:ind w:firstLineChars="100" w:firstLine="187"/>
                              <w:jc w:val="center"/>
                              <w:rPr>
                                <w:rFonts w:hAnsi="ＭＳ 明朝"/>
                                <w:sz w:val="20"/>
                                <w:szCs w:val="20"/>
                              </w:rPr>
                            </w:pP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３　ＣＤ４陽性Ｔリンパ球数（／μl）</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spacing w:line="400" w:lineRule="exact"/>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spacing w:line="400" w:lineRule="exact"/>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spacing w:line="400" w:lineRule="exact"/>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ind w:left="934" w:hangingChars="500" w:hanging="934"/>
        <w:rPr>
          <w:sz w:val="20"/>
        </w:rPr>
      </w:pPr>
      <w:r w:rsidRPr="00C14FF7">
        <w:rPr>
          <w:rFonts w:hint="eastAsia"/>
          <w:sz w:val="20"/>
        </w:rPr>
        <w:t xml:space="preserve">  　 備考 　左欄には、４週間以上間隔をおいて実施した連続する２回の検査値を記載し、右欄にはその平均値を記載してください。</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４　検査所見及び日常生活活動制限の状況</w:t>
      </w:r>
    </w:p>
    <w:p w:rsidR="00335D72" w:rsidRPr="00C14FF7" w:rsidRDefault="007B1FE9">
      <w:pPr>
        <w:pStyle w:val="af0"/>
        <w:pBdr>
          <w:top w:val="single" w:sz="4" w:space="1" w:color="auto"/>
          <w:left w:val="single" w:sz="4" w:space="1" w:color="auto"/>
          <w:bottom w:val="single" w:sz="4" w:space="1" w:color="auto"/>
          <w:right w:val="single" w:sz="4" w:space="16" w:color="auto"/>
        </w:pBdr>
        <w:rPr>
          <w:sz w:val="20"/>
        </w:rPr>
      </w:pPr>
      <w:r>
        <w:rPr>
          <w:noProof/>
          <w:sz w:val="20"/>
        </w:rPr>
        <mc:AlternateContent>
          <mc:Choice Requires="wps">
            <w:drawing>
              <wp:anchor distT="0" distB="0" distL="114300" distR="114300" simplePos="0" relativeHeight="251662848" behindDoc="1" locked="0" layoutInCell="1" allowOverlap="1">
                <wp:simplePos x="0" y="0"/>
                <wp:positionH relativeFrom="column">
                  <wp:posOffset>250190</wp:posOffset>
                </wp:positionH>
                <wp:positionV relativeFrom="paragraph">
                  <wp:posOffset>188595</wp:posOffset>
                </wp:positionV>
                <wp:extent cx="6129655" cy="4307205"/>
                <wp:effectExtent l="0" t="0" r="0" b="0"/>
                <wp:wrapNone/>
                <wp:docPr id="25"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430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検　 査 　年 　月 　日</w:t>
                                  </w:r>
                                </w:p>
                              </w:tc>
                              <w:tc>
                                <w:tcPr>
                                  <w:tcW w:w="3131" w:type="dxa"/>
                                  <w:vAlign w:val="center"/>
                                </w:tcPr>
                                <w:p w:rsidR="00054D32" w:rsidRDefault="00054D32">
                                  <w:pPr>
                                    <w:wordWrap w:val="0"/>
                                    <w:ind w:firstLine="197"/>
                                    <w:jc w:val="right"/>
                                    <w:rPr>
                                      <w:sz w:val="20"/>
                                      <w:szCs w:val="20"/>
                                    </w:rPr>
                                  </w:pPr>
                                  <w:r>
                                    <w:rPr>
                                      <w:rFonts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白　血　球　数</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Hｂ量</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ｇ／ｄl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ｇ／ｄl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血小板数</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ＨＩＶ－ＲＮＡ量</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copy／ml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copy／ml </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31" type="#_x0000_t202" style="position:absolute;left:0;text-align:left;margin-left:19.7pt;margin-top:14.85pt;width:482.65pt;height:33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cChwIAABo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検　 査 　年 　月 　日</w:t>
                            </w:r>
                          </w:p>
                        </w:tc>
                        <w:tc>
                          <w:tcPr>
                            <w:tcW w:w="3131" w:type="dxa"/>
                            <w:vAlign w:val="center"/>
                          </w:tcPr>
                          <w:p w:rsidR="00054D32" w:rsidRDefault="00054D32">
                            <w:pPr>
                              <w:wordWrap w:val="0"/>
                              <w:ind w:firstLine="197"/>
                              <w:jc w:val="right"/>
                              <w:rPr>
                                <w:sz w:val="20"/>
                                <w:szCs w:val="20"/>
                              </w:rPr>
                            </w:pPr>
                            <w:r>
                              <w:rPr>
                                <w:rFonts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白　血　球　数</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Hｂ量</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ｇ／ｄl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ｇ／ｄl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血小板数</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ＨＩＶ－ＲＮＡ量</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copy／ml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copy／ml </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（１）　検査所見</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備考　４週間以上の間隔をおいて実施した連続する２回以上の検査結果を記入してください。</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w:t>
      </w:r>
    </w:p>
    <w:p w:rsidR="00335D72" w:rsidRPr="00C14FF7" w:rsidRDefault="007B1FE9">
      <w:pPr>
        <w:pStyle w:val="af0"/>
        <w:pBdr>
          <w:top w:val="single" w:sz="4" w:space="1" w:color="auto"/>
          <w:left w:val="single" w:sz="4" w:space="1" w:color="auto"/>
          <w:bottom w:val="single" w:sz="4" w:space="1" w:color="auto"/>
          <w:right w:val="single" w:sz="4" w:space="16" w:color="auto"/>
        </w:pBdr>
        <w:rPr>
          <w:sz w:val="20"/>
        </w:rPr>
      </w:pPr>
      <w:r>
        <w:rPr>
          <w:noProof/>
          <w:sz w:val="20"/>
        </w:rPr>
        <mc:AlternateContent>
          <mc:Choice Requires="wps">
            <w:drawing>
              <wp:anchor distT="0" distB="0" distL="114300" distR="114300" simplePos="0" relativeHeight="251663872" behindDoc="1" locked="0" layoutInCell="1" allowOverlap="1">
                <wp:simplePos x="0" y="0"/>
                <wp:positionH relativeFrom="column">
                  <wp:posOffset>250190</wp:posOffset>
                </wp:positionH>
                <wp:positionV relativeFrom="paragraph">
                  <wp:posOffset>135890</wp:posOffset>
                </wp:positionV>
                <wp:extent cx="6129655" cy="906780"/>
                <wp:effectExtent l="0" t="4445" r="0" b="3175"/>
                <wp:wrapNone/>
                <wp:docPr id="2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54D32">
                              <w:trPr>
                                <w:cantSplit/>
                                <w:trHeight w:hRule="exact" w:val="737"/>
                              </w:trPr>
                              <w:tc>
                                <w:tcPr>
                                  <w:tcW w:w="8647" w:type="dxa"/>
                                  <w:tcBorders>
                                    <w:top w:val="single" w:sz="4" w:space="0" w:color="auto"/>
                                    <w:left w:val="single" w:sz="4" w:space="0" w:color="auto"/>
                                    <w:bottom w:val="single" w:sz="4" w:space="0" w:color="auto"/>
                                  </w:tcBorders>
                                  <w:vAlign w:val="center"/>
                                </w:tcPr>
                                <w:p w:rsidR="00054D32" w:rsidRDefault="00054D32" w:rsidP="003E2E78">
                                  <w:pPr>
                                    <w:ind w:firstLineChars="100" w:firstLine="187"/>
                                    <w:jc w:val="center"/>
                                    <w:rPr>
                                      <w:sz w:val="20"/>
                                      <w:szCs w:val="20"/>
                                    </w:rPr>
                                  </w:pPr>
                                  <w:r>
                                    <w:rPr>
                                      <w:rFonts w:hint="eastAsia"/>
                                      <w:sz w:val="20"/>
                                      <w:szCs w:val="20"/>
                                    </w:rPr>
                                    <w:t>検査所見の該当数［　　　　　　　　　　個］……… ①</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32" type="#_x0000_t202" style="position:absolute;left:0;text-align:left;margin-left:19.7pt;margin-top:10.7pt;width:482.65pt;height:7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54D32">
                        <w:trPr>
                          <w:cantSplit/>
                          <w:trHeight w:hRule="exact" w:val="737"/>
                        </w:trPr>
                        <w:tc>
                          <w:tcPr>
                            <w:tcW w:w="8647" w:type="dxa"/>
                            <w:tcBorders>
                              <w:top w:val="single" w:sz="4" w:space="0" w:color="auto"/>
                              <w:left w:val="single" w:sz="4" w:space="0" w:color="auto"/>
                              <w:bottom w:val="single" w:sz="4" w:space="0" w:color="auto"/>
                            </w:tcBorders>
                            <w:vAlign w:val="center"/>
                          </w:tcPr>
                          <w:p w:rsidR="00054D32" w:rsidRDefault="00054D32" w:rsidP="003E2E78">
                            <w:pPr>
                              <w:ind w:firstLineChars="100" w:firstLine="187"/>
                              <w:jc w:val="center"/>
                              <w:rPr>
                                <w:sz w:val="20"/>
                                <w:szCs w:val="20"/>
                              </w:rPr>
                            </w:pPr>
                            <w:r>
                              <w:rPr>
                                <w:rFonts w:hint="eastAsia"/>
                                <w:sz w:val="20"/>
                                <w:szCs w:val="20"/>
                              </w:rPr>
                              <w:t>検査所見の該当数［　　　　　　　　　　個］……… ①</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lastRenderedPageBreak/>
        <w:t xml:space="preserve">　（２）　日常生活活動制限の状況</w:t>
      </w:r>
    </w:p>
    <w:p w:rsidR="00335D72" w:rsidRPr="00C14FF7" w:rsidRDefault="007B1FE9">
      <w:pPr>
        <w:pStyle w:val="af0"/>
        <w:pBdr>
          <w:top w:val="single" w:sz="4" w:space="1" w:color="auto"/>
          <w:left w:val="single" w:sz="4" w:space="1" w:color="auto"/>
          <w:bottom w:val="single" w:sz="4" w:space="31" w:color="auto"/>
          <w:right w:val="single" w:sz="4" w:space="15" w:color="auto"/>
        </w:pBdr>
        <w:rPr>
          <w:sz w:val="20"/>
        </w:rPr>
      </w:pPr>
      <w:r>
        <w:rPr>
          <w:noProof/>
          <w:sz w:val="20"/>
        </w:rPr>
        <mc:AlternateContent>
          <mc:Choice Requires="wps">
            <w:drawing>
              <wp:anchor distT="0" distB="0" distL="114300" distR="114300" simplePos="0" relativeHeight="251664896" behindDoc="1" locked="0" layoutInCell="1" allowOverlap="1">
                <wp:simplePos x="0" y="0"/>
                <wp:positionH relativeFrom="column">
                  <wp:posOffset>212090</wp:posOffset>
                </wp:positionH>
                <wp:positionV relativeFrom="paragraph">
                  <wp:posOffset>150495</wp:posOffset>
                </wp:positionV>
                <wp:extent cx="5548630" cy="5473065"/>
                <wp:effectExtent l="0" t="0" r="0" b="0"/>
                <wp:wrapNone/>
                <wp:docPr id="2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547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1985"/>
                            </w:tblGrid>
                            <w:tr w:rsidR="00054D32">
                              <w:trPr>
                                <w:cantSplit/>
                                <w:trHeight w:hRule="exact" w:val="680"/>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8D7B04">
                                    <w:rPr>
                                      <w:rFonts w:hint="eastAsia"/>
                                      <w:spacing w:val="96"/>
                                      <w:kern w:val="0"/>
                                      <w:sz w:val="20"/>
                                      <w:szCs w:val="20"/>
                                      <w:fitText w:val="4334" w:id="1678524928"/>
                                    </w:rPr>
                                    <w:t>日常生活活動制限の内</w:t>
                                  </w:r>
                                  <w:r w:rsidRPr="008D7B04">
                                    <w:rPr>
                                      <w:rFonts w:hint="eastAsia"/>
                                      <w:spacing w:val="18"/>
                                      <w:kern w:val="0"/>
                                      <w:sz w:val="20"/>
                                      <w:szCs w:val="20"/>
                                      <w:fitText w:val="4334" w:id="1678524928"/>
                                    </w:rPr>
                                    <w:t>容</w:t>
                                  </w:r>
                                </w:p>
                              </w:tc>
                              <w:tc>
                                <w:tcPr>
                                  <w:tcW w:w="1985" w:type="dxa"/>
                                  <w:vAlign w:val="center"/>
                                </w:tcPr>
                                <w:p w:rsidR="00054D32" w:rsidRDefault="00054D32">
                                  <w:pPr>
                                    <w:ind w:firstLine="197"/>
                                    <w:jc w:val="center"/>
                                    <w:rPr>
                                      <w:sz w:val="20"/>
                                      <w:szCs w:val="20"/>
                                    </w:rPr>
                                  </w:pPr>
                                  <w:r>
                                    <w:rPr>
                                      <w:rFonts w:hint="eastAsia"/>
                                      <w:sz w:val="20"/>
                                      <w:szCs w:val="20"/>
                                    </w:rPr>
                                    <w:t>左欄の状況の有無</w:t>
                                  </w:r>
                                </w:p>
                              </w:tc>
                            </w:tr>
                            <w:tr w:rsidR="00054D32">
                              <w:trPr>
                                <w:cantSplit/>
                                <w:trHeight w:hRule="exact" w:val="964"/>
                              </w:trPr>
                              <w:tc>
                                <w:tcPr>
                                  <w:tcW w:w="6379" w:type="dxa"/>
                                  <w:tcBorders>
                                    <w:top w:val="single" w:sz="4" w:space="0" w:color="auto"/>
                                    <w:left w:val="single" w:sz="4" w:space="0" w:color="auto"/>
                                    <w:bottom w:val="single" w:sz="4" w:space="0" w:color="auto"/>
                                  </w:tcBorders>
                                  <w:vAlign w:val="center"/>
                                </w:tcPr>
                                <w:p w:rsidR="00054D32" w:rsidRDefault="00054D32">
                                  <w:pPr>
                                    <w:ind w:leftChars="90" w:left="186" w:firstLineChars="5" w:firstLine="9"/>
                                    <w:rPr>
                                      <w:sz w:val="20"/>
                                      <w:szCs w:val="20"/>
                                    </w:rPr>
                                  </w:pPr>
                                  <w:r>
                                    <w:rPr>
                                      <w:rFonts w:hint="eastAsia"/>
                                      <w:sz w:val="20"/>
                                      <w:szCs w:val="20"/>
                                    </w:rPr>
                                    <w:t>１日に１時間以上の安静</w:t>
                                  </w:r>
                                  <w:r>
                                    <w:rPr>
                                      <w:sz w:val="20"/>
                                      <w:szCs w:val="20"/>
                                    </w:rPr>
                                    <w:ruby>
                                      <w:rubyPr>
                                        <w:rubyAlign w:val="distributeSpace"/>
                                        <w:hps w:val="10"/>
                                        <w:hpsRaise w:val="18"/>
                                        <w:hpsBaseText w:val="20"/>
                                        <w:lid w:val="ja-JP"/>
                                      </w:rubyPr>
                                      <w:rt>
                                        <w:r w:rsidR="00054D32">
                                          <w:rPr>
                                            <w:rFonts w:hAnsi="ＭＳ 明朝" w:hint="eastAsia"/>
                                            <w:sz w:val="20"/>
                                            <w:szCs w:val="20"/>
                                          </w:rPr>
                                          <w:t>が</w:t>
                                        </w:r>
                                      </w:rt>
                                      <w:rubyBase>
                                        <w:r w:rsidR="00054D32">
                                          <w:rPr>
                                            <w:rFonts w:hint="eastAsia"/>
                                            <w:sz w:val="20"/>
                                            <w:szCs w:val="20"/>
                                          </w:rPr>
                                          <w:t>臥</w:t>
                                        </w:r>
                                      </w:rubyBase>
                                    </w:ruby>
                                  </w:r>
                                  <w:r>
                                    <w:rPr>
                                      <w:rFonts w:hint="eastAsia"/>
                                      <w:sz w:val="20"/>
                                      <w:szCs w:val="20"/>
                                    </w:rPr>
                                    <w:t>床を必要とするほどの強い</w:t>
                                  </w:r>
                                  <w:r>
                                    <w:rPr>
                                      <w:sz w:val="20"/>
                                      <w:szCs w:val="20"/>
                                    </w:rPr>
                                    <w:ruby>
                                      <w:rubyPr>
                                        <w:rubyAlign w:val="distributeSpace"/>
                                        <w:hps w:val="10"/>
                                        <w:hpsRaise w:val="18"/>
                                        <w:hpsBaseText w:val="20"/>
                                        <w:lid w:val="ja-JP"/>
                                      </w:rubyPr>
                                      <w:rt>
                                        <w:r w:rsidR="00054D32">
                                          <w:rPr>
                                            <w:rFonts w:hAnsi="ＭＳ 明朝" w:hint="eastAsia"/>
                                            <w:sz w:val="20"/>
                                            <w:szCs w:val="20"/>
                                          </w:rPr>
                                          <w:t>けん</w:t>
                                        </w:r>
                                      </w:rt>
                                      <w:rubyBase>
                                        <w:r w:rsidR="00054D32">
                                          <w:rPr>
                                            <w:rFonts w:hint="eastAsia"/>
                                            <w:sz w:val="20"/>
                                            <w:szCs w:val="20"/>
                                          </w:rPr>
                                          <w:t>倦</w:t>
                                        </w:r>
                                      </w:rubyBase>
                                    </w:ruby>
                                  </w:r>
                                  <w:r>
                                    <w:rPr>
                                      <w:rFonts w:hint="eastAsia"/>
                                      <w:sz w:val="20"/>
                                      <w:szCs w:val="20"/>
                                    </w:rPr>
                                    <w:t xml:space="preserve">怠感及び易疲労が月に７日以上ある。 </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健常時に比して１０％以上の体重減少がある。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月に７日以上の不定の発熱（３８℃以上）が２か月以上続く。</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１日に３回以上の泥状又は水様下痢が月に７日以上ある。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１日に２回以上の</w:t>
                                  </w:r>
                                  <w:r>
                                    <w:rPr>
                                      <w:sz w:val="20"/>
                                      <w:szCs w:val="20"/>
                                    </w:rPr>
                                    <w:ruby>
                                      <w:rubyPr>
                                        <w:rubyAlign w:val="distributeSpace"/>
                                        <w:hps w:val="10"/>
                                        <w:hpsRaise w:val="18"/>
                                        <w:hpsBaseText w:val="20"/>
                                        <w:lid w:val="ja-JP"/>
                                      </w:rubyPr>
                                      <w:rt>
                                        <w:r w:rsidR="00054D32">
                                          <w:rPr>
                                            <w:rFonts w:hAnsi="ＭＳ 明朝" w:hint="eastAsia"/>
                                            <w:sz w:val="20"/>
                                            <w:szCs w:val="20"/>
                                          </w:rPr>
                                          <w:t>おう</w:t>
                                        </w:r>
                                      </w:rt>
                                      <w:rubyBase>
                                        <w:r w:rsidR="00054D32">
                                          <w:rPr>
                                            <w:rFonts w:hint="eastAsia"/>
                                            <w:sz w:val="20"/>
                                            <w:szCs w:val="20"/>
                                          </w:rPr>
                                          <w:t>嘔</w:t>
                                        </w:r>
                                      </w:rubyBase>
                                    </w:ruby>
                                  </w:r>
                                  <w:r>
                                    <w:rPr>
                                      <w:rFonts w:hint="eastAsia"/>
                                      <w:sz w:val="20"/>
                                      <w:szCs w:val="20"/>
                                    </w:rPr>
                                    <w:t>吐又は３０分以上の</w:t>
                                  </w:r>
                                  <w:r>
                                    <w:rPr>
                                      <w:sz w:val="20"/>
                                      <w:szCs w:val="20"/>
                                    </w:rPr>
                                    <w:ruby>
                                      <w:rubyPr>
                                        <w:rubyAlign w:val="distributeSpace"/>
                                        <w:hps w:val="10"/>
                                        <w:hpsRaise w:val="18"/>
                                        <w:hpsBaseText w:val="20"/>
                                        <w:lid w:val="ja-JP"/>
                                      </w:rubyPr>
                                      <w:rt>
                                        <w:r w:rsidR="00054D32">
                                          <w:rPr>
                                            <w:rFonts w:hAnsi="ＭＳ 明朝" w:hint="eastAsia"/>
                                            <w:sz w:val="20"/>
                                            <w:szCs w:val="20"/>
                                          </w:rPr>
                                          <w:t>おう</w:t>
                                        </w:r>
                                      </w:rt>
                                      <w:rubyBase>
                                        <w:r w:rsidR="00054D32">
                                          <w:rPr>
                                            <w:rFonts w:hint="eastAsia"/>
                                            <w:sz w:val="20"/>
                                            <w:szCs w:val="20"/>
                                          </w:rPr>
                                          <w:t>嘔</w:t>
                                        </w:r>
                                      </w:rubyBase>
                                    </w:ruby>
                                  </w:r>
                                  <w:r>
                                    <w:rPr>
                                      <w:rFonts w:hint="eastAsia"/>
                                      <w:sz w:val="20"/>
                                      <w:szCs w:val="20"/>
                                    </w:rPr>
                                    <w:t>気が月に７日以上ある。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1134"/>
                              </w:trPr>
                              <w:tc>
                                <w:tcPr>
                                  <w:tcW w:w="6379" w:type="dxa"/>
                                  <w:tcBorders>
                                    <w:top w:val="single" w:sz="4" w:space="0" w:color="auto"/>
                                    <w:left w:val="single" w:sz="4" w:space="0" w:color="auto"/>
                                    <w:bottom w:val="single" w:sz="4" w:space="0" w:color="auto"/>
                                  </w:tcBorders>
                                  <w:vAlign w:val="center"/>
                                </w:tcPr>
                                <w:p w:rsidR="00054D32" w:rsidRDefault="00054D32">
                                  <w:pPr>
                                    <w:ind w:leftChars="90" w:left="186" w:firstLineChars="5" w:firstLine="9"/>
                                    <w:jc w:val="left"/>
                                    <w:rPr>
                                      <w:sz w:val="20"/>
                                      <w:szCs w:val="20"/>
                                    </w:rPr>
                                  </w:pPr>
                                  <w:r>
                                    <w:rPr>
                                      <w:rFonts w:hint="eastAsia"/>
                                      <w:sz w:val="20"/>
                                      <w:szCs w:val="20"/>
                                    </w:rPr>
                                    <w:t>口</w:t>
                                  </w:r>
                                  <w:r>
                                    <w:rPr>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int="eastAsia"/>
                                            <w:sz w:val="20"/>
                                            <w:szCs w:val="20"/>
                                          </w:rPr>
                                          <w:t>腔</w:t>
                                        </w:r>
                                      </w:rubyBase>
                                    </w:ruby>
                                  </w:r>
                                  <w:r>
                                    <w:rPr>
                                      <w:rFonts w:hint="eastAsia"/>
                                      <w:sz w:val="20"/>
                                      <w:szCs w:val="20"/>
                                    </w:rPr>
                                    <w:t>内カンジダ症（頻回に繰り返すもの）、赤痢アメーバ症、帯状</w:t>
                                  </w:r>
                                  <w:r>
                                    <w:rPr>
                                      <w:sz w:val="20"/>
                                      <w:szCs w:val="20"/>
                                    </w:rPr>
                                    <w:ruby>
                                      <w:rubyPr>
                                        <w:rubyAlign w:val="distributeSpace"/>
                                        <w:hps w:val="10"/>
                                        <w:hpsRaise w:val="18"/>
                                        <w:hpsBaseText w:val="20"/>
                                        <w:lid w:val="ja-JP"/>
                                      </w:rubyPr>
                                      <w:rt>
                                        <w:r w:rsidR="00054D32">
                                          <w:rPr>
                                            <w:rFonts w:hAnsi="ＭＳ 明朝" w:hint="eastAsia"/>
                                            <w:sz w:val="20"/>
                                            <w:szCs w:val="20"/>
                                          </w:rPr>
                                          <w:t>ほう</w:t>
                                        </w:r>
                                      </w:rt>
                                      <w:rubyBase>
                                        <w:r w:rsidR="00054D32">
                                          <w:rPr>
                                            <w:rFonts w:hint="eastAsia"/>
                                            <w:sz w:val="20"/>
                                            <w:szCs w:val="20"/>
                                          </w:rPr>
                                          <w:t>疱</w:t>
                                        </w:r>
                                      </w:rubyBase>
                                    </w:ruby>
                                  </w:r>
                                  <w:r>
                                    <w:rPr>
                                      <w:rFonts w:hint="eastAsia"/>
                                      <w:sz w:val="20"/>
                                      <w:szCs w:val="20"/>
                                    </w:rPr>
                                    <w:t>疹、単純ヘルペスウイルス感染症（頻回に繰り返すもの）、</w:t>
                                  </w:r>
                                  <w:r>
                                    <w:rPr>
                                      <w:sz w:val="20"/>
                                      <w:szCs w:val="20"/>
                                    </w:rPr>
                                    <w:ruby>
                                      <w:rubyPr>
                                        <w:rubyAlign w:val="distributeSpace"/>
                                        <w:hps w:val="10"/>
                                        <w:hpsRaise w:val="18"/>
                                        <w:hpsBaseText w:val="20"/>
                                        <w:lid w:val="ja-JP"/>
                                      </w:rubyPr>
                                      <w:rt>
                                        <w:r w:rsidR="00054D32">
                                          <w:rPr>
                                            <w:rFonts w:hAnsi="ＭＳ 明朝" w:hint="eastAsia"/>
                                            <w:sz w:val="20"/>
                                            <w:szCs w:val="20"/>
                                          </w:rPr>
                                          <w:t>ふん</w:t>
                                        </w:r>
                                      </w:rt>
                                      <w:rubyBase>
                                        <w:r w:rsidR="00054D32">
                                          <w:rPr>
                                            <w:rFonts w:hint="eastAsia"/>
                                            <w:sz w:val="20"/>
                                            <w:szCs w:val="20"/>
                                          </w:rPr>
                                          <w:t>糞</w:t>
                                        </w:r>
                                      </w:rubyBase>
                                    </w:ruby>
                                  </w:r>
                                  <w:r>
                                    <w:rPr>
                                      <w:rFonts w:hint="eastAsia"/>
                                      <w:sz w:val="20"/>
                                      <w:szCs w:val="20"/>
                                    </w:rPr>
                                    <w:t>線虫症及び伝染性軟属</w:t>
                                  </w:r>
                                  <w:r>
                                    <w:rPr>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int="eastAsia"/>
                                            <w:sz w:val="20"/>
                                            <w:szCs w:val="20"/>
                                          </w:rPr>
                                          <w:t>腫</w:t>
                                        </w:r>
                                      </w:rubyBase>
                                    </w:ruby>
                                  </w:r>
                                  <w:r>
                                    <w:rPr>
                                      <w:rFonts w:hint="eastAsia"/>
                                      <w:sz w:val="20"/>
                                      <w:szCs w:val="20"/>
                                    </w:rPr>
                                    <w:t xml:space="preserve">等の日和見感染症の既往がある。 </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生鮮食料品の摂取禁止等の日常生活活動上の制限が必要である。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軽作業を超える作業の回避が必要である。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8364" w:type="dxa"/>
                                  <w:gridSpan w:val="2"/>
                                  <w:tcBorders>
                                    <w:top w:val="single" w:sz="4" w:space="0" w:color="auto"/>
                                    <w:left w:val="single" w:sz="4" w:space="0" w:color="auto"/>
                                    <w:bottom w:val="single" w:sz="4" w:space="0" w:color="auto"/>
                                  </w:tcBorders>
                                  <w:vAlign w:val="center"/>
                                </w:tcPr>
                                <w:p w:rsidR="00054D32" w:rsidRDefault="00054D32">
                                  <w:pPr>
                                    <w:ind w:firstLineChars="100" w:firstLine="187"/>
                                    <w:jc w:val="center"/>
                                    <w:rPr>
                                      <w:sz w:val="20"/>
                                      <w:szCs w:val="20"/>
                                    </w:rPr>
                                  </w:pPr>
                                  <w:r>
                                    <w:rPr>
                                      <w:rFonts w:hint="eastAsia"/>
                                      <w:sz w:val="20"/>
                                      <w:szCs w:val="20"/>
                                    </w:rPr>
                                    <w:t>日常生活活動制限の数［　　　　　　　個］……… ②</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33" type="#_x0000_t202" style="position:absolute;left:0;text-align:left;margin-left:16.7pt;margin-top:11.85pt;width:436.9pt;height:43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1985"/>
                      </w:tblGrid>
                      <w:tr w:rsidR="00054D32">
                        <w:trPr>
                          <w:cantSplit/>
                          <w:trHeight w:hRule="exact" w:val="680"/>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8D7B04">
                              <w:rPr>
                                <w:rFonts w:hint="eastAsia"/>
                                <w:spacing w:val="96"/>
                                <w:kern w:val="0"/>
                                <w:sz w:val="20"/>
                                <w:szCs w:val="20"/>
                                <w:fitText w:val="4334" w:id="1678524928"/>
                              </w:rPr>
                              <w:t>日常生活活動制限の内</w:t>
                            </w:r>
                            <w:r w:rsidRPr="008D7B04">
                              <w:rPr>
                                <w:rFonts w:hint="eastAsia"/>
                                <w:spacing w:val="18"/>
                                <w:kern w:val="0"/>
                                <w:sz w:val="20"/>
                                <w:szCs w:val="20"/>
                                <w:fitText w:val="4334" w:id="1678524928"/>
                              </w:rPr>
                              <w:t>容</w:t>
                            </w:r>
                          </w:p>
                        </w:tc>
                        <w:tc>
                          <w:tcPr>
                            <w:tcW w:w="1985" w:type="dxa"/>
                            <w:vAlign w:val="center"/>
                          </w:tcPr>
                          <w:p w:rsidR="00054D32" w:rsidRDefault="00054D32">
                            <w:pPr>
                              <w:ind w:firstLine="197"/>
                              <w:jc w:val="center"/>
                              <w:rPr>
                                <w:sz w:val="20"/>
                                <w:szCs w:val="20"/>
                              </w:rPr>
                            </w:pPr>
                            <w:r>
                              <w:rPr>
                                <w:rFonts w:hint="eastAsia"/>
                                <w:sz w:val="20"/>
                                <w:szCs w:val="20"/>
                              </w:rPr>
                              <w:t>左欄の状況の有無</w:t>
                            </w:r>
                          </w:p>
                        </w:tc>
                      </w:tr>
                      <w:tr w:rsidR="00054D32">
                        <w:trPr>
                          <w:cantSplit/>
                          <w:trHeight w:hRule="exact" w:val="964"/>
                        </w:trPr>
                        <w:tc>
                          <w:tcPr>
                            <w:tcW w:w="6379" w:type="dxa"/>
                            <w:tcBorders>
                              <w:top w:val="single" w:sz="4" w:space="0" w:color="auto"/>
                              <w:left w:val="single" w:sz="4" w:space="0" w:color="auto"/>
                              <w:bottom w:val="single" w:sz="4" w:space="0" w:color="auto"/>
                            </w:tcBorders>
                            <w:vAlign w:val="center"/>
                          </w:tcPr>
                          <w:p w:rsidR="00054D32" w:rsidRDefault="00054D32">
                            <w:pPr>
                              <w:ind w:leftChars="90" w:left="186" w:firstLineChars="5" w:firstLine="9"/>
                              <w:rPr>
                                <w:sz w:val="20"/>
                                <w:szCs w:val="20"/>
                              </w:rPr>
                            </w:pPr>
                            <w:r>
                              <w:rPr>
                                <w:rFonts w:hint="eastAsia"/>
                                <w:sz w:val="20"/>
                                <w:szCs w:val="20"/>
                              </w:rPr>
                              <w:t>１日に１時間以上の安静</w:t>
                            </w:r>
                            <w:r>
                              <w:rPr>
                                <w:sz w:val="20"/>
                                <w:szCs w:val="20"/>
                              </w:rPr>
                              <w:ruby>
                                <w:rubyPr>
                                  <w:rubyAlign w:val="distributeSpace"/>
                                  <w:hps w:val="10"/>
                                  <w:hpsRaise w:val="18"/>
                                  <w:hpsBaseText w:val="20"/>
                                  <w:lid w:val="ja-JP"/>
                                </w:rubyPr>
                                <w:rt>
                                  <w:r w:rsidR="00054D32">
                                    <w:rPr>
                                      <w:rFonts w:hAnsi="ＭＳ 明朝" w:hint="eastAsia"/>
                                      <w:sz w:val="20"/>
                                      <w:szCs w:val="20"/>
                                    </w:rPr>
                                    <w:t>が</w:t>
                                  </w:r>
                                </w:rt>
                                <w:rubyBase>
                                  <w:r w:rsidR="00054D32">
                                    <w:rPr>
                                      <w:rFonts w:hint="eastAsia"/>
                                      <w:sz w:val="20"/>
                                      <w:szCs w:val="20"/>
                                    </w:rPr>
                                    <w:t>臥</w:t>
                                  </w:r>
                                </w:rubyBase>
                              </w:ruby>
                            </w:r>
                            <w:r>
                              <w:rPr>
                                <w:rFonts w:hint="eastAsia"/>
                                <w:sz w:val="20"/>
                                <w:szCs w:val="20"/>
                              </w:rPr>
                              <w:t>床を必要とするほどの強い</w:t>
                            </w:r>
                            <w:r>
                              <w:rPr>
                                <w:sz w:val="20"/>
                                <w:szCs w:val="20"/>
                              </w:rPr>
                              <w:ruby>
                                <w:rubyPr>
                                  <w:rubyAlign w:val="distributeSpace"/>
                                  <w:hps w:val="10"/>
                                  <w:hpsRaise w:val="18"/>
                                  <w:hpsBaseText w:val="20"/>
                                  <w:lid w:val="ja-JP"/>
                                </w:rubyPr>
                                <w:rt>
                                  <w:r w:rsidR="00054D32">
                                    <w:rPr>
                                      <w:rFonts w:hAnsi="ＭＳ 明朝" w:hint="eastAsia"/>
                                      <w:sz w:val="20"/>
                                      <w:szCs w:val="20"/>
                                    </w:rPr>
                                    <w:t>けん</w:t>
                                  </w:r>
                                </w:rt>
                                <w:rubyBase>
                                  <w:r w:rsidR="00054D32">
                                    <w:rPr>
                                      <w:rFonts w:hint="eastAsia"/>
                                      <w:sz w:val="20"/>
                                      <w:szCs w:val="20"/>
                                    </w:rPr>
                                    <w:t>倦</w:t>
                                  </w:r>
                                </w:rubyBase>
                              </w:ruby>
                            </w:r>
                            <w:r>
                              <w:rPr>
                                <w:rFonts w:hint="eastAsia"/>
                                <w:sz w:val="20"/>
                                <w:szCs w:val="20"/>
                              </w:rPr>
                              <w:t xml:space="preserve">怠感及び易疲労が月に７日以上ある。 </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健常時に比して１０％以上の体重減少がある。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月に７日以上の不定の発熱（３８℃以上）が２か月以上続く。</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１日に３回以上の泥状又は水様下痢が月に７日以上ある。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１日に２回以上の</w:t>
                            </w:r>
                            <w:r>
                              <w:rPr>
                                <w:sz w:val="20"/>
                                <w:szCs w:val="20"/>
                              </w:rPr>
                              <w:ruby>
                                <w:rubyPr>
                                  <w:rubyAlign w:val="distributeSpace"/>
                                  <w:hps w:val="10"/>
                                  <w:hpsRaise w:val="18"/>
                                  <w:hpsBaseText w:val="20"/>
                                  <w:lid w:val="ja-JP"/>
                                </w:rubyPr>
                                <w:rt>
                                  <w:r w:rsidR="00054D32">
                                    <w:rPr>
                                      <w:rFonts w:hAnsi="ＭＳ 明朝" w:hint="eastAsia"/>
                                      <w:sz w:val="20"/>
                                      <w:szCs w:val="20"/>
                                    </w:rPr>
                                    <w:t>おう</w:t>
                                  </w:r>
                                </w:rt>
                                <w:rubyBase>
                                  <w:r w:rsidR="00054D32">
                                    <w:rPr>
                                      <w:rFonts w:hint="eastAsia"/>
                                      <w:sz w:val="20"/>
                                      <w:szCs w:val="20"/>
                                    </w:rPr>
                                    <w:t>嘔</w:t>
                                  </w:r>
                                </w:rubyBase>
                              </w:ruby>
                            </w:r>
                            <w:r>
                              <w:rPr>
                                <w:rFonts w:hint="eastAsia"/>
                                <w:sz w:val="20"/>
                                <w:szCs w:val="20"/>
                              </w:rPr>
                              <w:t>吐又は３０分以上の</w:t>
                            </w:r>
                            <w:r>
                              <w:rPr>
                                <w:sz w:val="20"/>
                                <w:szCs w:val="20"/>
                              </w:rPr>
                              <w:ruby>
                                <w:rubyPr>
                                  <w:rubyAlign w:val="distributeSpace"/>
                                  <w:hps w:val="10"/>
                                  <w:hpsRaise w:val="18"/>
                                  <w:hpsBaseText w:val="20"/>
                                  <w:lid w:val="ja-JP"/>
                                </w:rubyPr>
                                <w:rt>
                                  <w:r w:rsidR="00054D32">
                                    <w:rPr>
                                      <w:rFonts w:hAnsi="ＭＳ 明朝" w:hint="eastAsia"/>
                                      <w:sz w:val="20"/>
                                      <w:szCs w:val="20"/>
                                    </w:rPr>
                                    <w:t>おう</w:t>
                                  </w:r>
                                </w:rt>
                                <w:rubyBase>
                                  <w:r w:rsidR="00054D32">
                                    <w:rPr>
                                      <w:rFonts w:hint="eastAsia"/>
                                      <w:sz w:val="20"/>
                                      <w:szCs w:val="20"/>
                                    </w:rPr>
                                    <w:t>嘔</w:t>
                                  </w:r>
                                </w:rubyBase>
                              </w:ruby>
                            </w:r>
                            <w:r>
                              <w:rPr>
                                <w:rFonts w:hint="eastAsia"/>
                                <w:sz w:val="20"/>
                                <w:szCs w:val="20"/>
                              </w:rPr>
                              <w:t>気が月に７日以上ある。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1134"/>
                        </w:trPr>
                        <w:tc>
                          <w:tcPr>
                            <w:tcW w:w="6379" w:type="dxa"/>
                            <w:tcBorders>
                              <w:top w:val="single" w:sz="4" w:space="0" w:color="auto"/>
                              <w:left w:val="single" w:sz="4" w:space="0" w:color="auto"/>
                              <w:bottom w:val="single" w:sz="4" w:space="0" w:color="auto"/>
                            </w:tcBorders>
                            <w:vAlign w:val="center"/>
                          </w:tcPr>
                          <w:p w:rsidR="00054D32" w:rsidRDefault="00054D32">
                            <w:pPr>
                              <w:ind w:leftChars="90" w:left="186" w:firstLineChars="5" w:firstLine="9"/>
                              <w:jc w:val="left"/>
                              <w:rPr>
                                <w:sz w:val="20"/>
                                <w:szCs w:val="20"/>
                              </w:rPr>
                            </w:pPr>
                            <w:r>
                              <w:rPr>
                                <w:rFonts w:hint="eastAsia"/>
                                <w:sz w:val="20"/>
                                <w:szCs w:val="20"/>
                              </w:rPr>
                              <w:t>口</w:t>
                            </w:r>
                            <w:r>
                              <w:rPr>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int="eastAsia"/>
                                      <w:sz w:val="20"/>
                                      <w:szCs w:val="20"/>
                                    </w:rPr>
                                    <w:t>腔</w:t>
                                  </w:r>
                                </w:rubyBase>
                              </w:ruby>
                            </w:r>
                            <w:r>
                              <w:rPr>
                                <w:rFonts w:hint="eastAsia"/>
                                <w:sz w:val="20"/>
                                <w:szCs w:val="20"/>
                              </w:rPr>
                              <w:t>内カンジダ症（頻回に繰り返すもの）、赤痢アメーバ症、帯状</w:t>
                            </w:r>
                            <w:r>
                              <w:rPr>
                                <w:sz w:val="20"/>
                                <w:szCs w:val="20"/>
                              </w:rPr>
                              <w:ruby>
                                <w:rubyPr>
                                  <w:rubyAlign w:val="distributeSpace"/>
                                  <w:hps w:val="10"/>
                                  <w:hpsRaise w:val="18"/>
                                  <w:hpsBaseText w:val="20"/>
                                  <w:lid w:val="ja-JP"/>
                                </w:rubyPr>
                                <w:rt>
                                  <w:r w:rsidR="00054D32">
                                    <w:rPr>
                                      <w:rFonts w:hAnsi="ＭＳ 明朝" w:hint="eastAsia"/>
                                      <w:sz w:val="20"/>
                                      <w:szCs w:val="20"/>
                                    </w:rPr>
                                    <w:t>ほう</w:t>
                                  </w:r>
                                </w:rt>
                                <w:rubyBase>
                                  <w:r w:rsidR="00054D32">
                                    <w:rPr>
                                      <w:rFonts w:hint="eastAsia"/>
                                      <w:sz w:val="20"/>
                                      <w:szCs w:val="20"/>
                                    </w:rPr>
                                    <w:t>疱</w:t>
                                  </w:r>
                                </w:rubyBase>
                              </w:ruby>
                            </w:r>
                            <w:r>
                              <w:rPr>
                                <w:rFonts w:hint="eastAsia"/>
                                <w:sz w:val="20"/>
                                <w:szCs w:val="20"/>
                              </w:rPr>
                              <w:t>疹、単純ヘルペスウイルス感染症（頻回に繰り返すもの）、</w:t>
                            </w:r>
                            <w:r>
                              <w:rPr>
                                <w:sz w:val="20"/>
                                <w:szCs w:val="20"/>
                              </w:rPr>
                              <w:ruby>
                                <w:rubyPr>
                                  <w:rubyAlign w:val="distributeSpace"/>
                                  <w:hps w:val="10"/>
                                  <w:hpsRaise w:val="18"/>
                                  <w:hpsBaseText w:val="20"/>
                                  <w:lid w:val="ja-JP"/>
                                </w:rubyPr>
                                <w:rt>
                                  <w:r w:rsidR="00054D32">
                                    <w:rPr>
                                      <w:rFonts w:hAnsi="ＭＳ 明朝" w:hint="eastAsia"/>
                                      <w:sz w:val="20"/>
                                      <w:szCs w:val="20"/>
                                    </w:rPr>
                                    <w:t>ふん</w:t>
                                  </w:r>
                                </w:rt>
                                <w:rubyBase>
                                  <w:r w:rsidR="00054D32">
                                    <w:rPr>
                                      <w:rFonts w:hint="eastAsia"/>
                                      <w:sz w:val="20"/>
                                      <w:szCs w:val="20"/>
                                    </w:rPr>
                                    <w:t>糞</w:t>
                                  </w:r>
                                </w:rubyBase>
                              </w:ruby>
                            </w:r>
                            <w:r>
                              <w:rPr>
                                <w:rFonts w:hint="eastAsia"/>
                                <w:sz w:val="20"/>
                                <w:szCs w:val="20"/>
                              </w:rPr>
                              <w:t>線虫症及び伝染性軟属</w:t>
                            </w:r>
                            <w:r>
                              <w:rPr>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int="eastAsia"/>
                                      <w:sz w:val="20"/>
                                      <w:szCs w:val="20"/>
                                    </w:rPr>
                                    <w:t>腫</w:t>
                                  </w:r>
                                </w:rubyBase>
                              </w:ruby>
                            </w:r>
                            <w:r>
                              <w:rPr>
                                <w:rFonts w:hint="eastAsia"/>
                                <w:sz w:val="20"/>
                                <w:szCs w:val="20"/>
                              </w:rPr>
                              <w:t xml:space="preserve">等の日和見感染症の既往がある。 </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生鮮食料品の摂取禁止等の日常生活活動上の制限が必要である。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軽作業を超える作業の回避が必要である。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8364" w:type="dxa"/>
                            <w:gridSpan w:val="2"/>
                            <w:tcBorders>
                              <w:top w:val="single" w:sz="4" w:space="0" w:color="auto"/>
                              <w:left w:val="single" w:sz="4" w:space="0" w:color="auto"/>
                              <w:bottom w:val="single" w:sz="4" w:space="0" w:color="auto"/>
                            </w:tcBorders>
                            <w:vAlign w:val="center"/>
                          </w:tcPr>
                          <w:p w:rsidR="00054D32" w:rsidRDefault="00054D32">
                            <w:pPr>
                              <w:ind w:firstLineChars="100" w:firstLine="187"/>
                              <w:jc w:val="center"/>
                              <w:rPr>
                                <w:sz w:val="20"/>
                                <w:szCs w:val="20"/>
                              </w:rPr>
                            </w:pPr>
                            <w:r>
                              <w:rPr>
                                <w:rFonts w:hint="eastAsia"/>
                                <w:sz w:val="20"/>
                                <w:szCs w:val="20"/>
                              </w:rPr>
                              <w:t>日常生活活動制限の数［　　　　　　　個］……… ②</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次の日常生活活動制限の内容の有無について該当する方を○で囲んでください。</w:t>
      </w: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31" w:color="auto"/>
          <w:right w:val="single" w:sz="4" w:space="15" w:color="auto"/>
        </w:pBdr>
        <w:jc w:val="cente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jc w:val="cente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t xml:space="preserve">  　　 備考　１　「日常生活活動制限の数」の欄には、「有」を○で囲んだ合計数を記載してください。</w:t>
      </w:r>
    </w:p>
    <w:p w:rsidR="00335D72" w:rsidRPr="00C14FF7" w:rsidRDefault="00335D72">
      <w:pPr>
        <w:pStyle w:val="af0"/>
        <w:pBdr>
          <w:top w:val="single" w:sz="4" w:space="1" w:color="auto"/>
          <w:left w:val="single" w:sz="4" w:space="1" w:color="auto"/>
          <w:bottom w:val="single" w:sz="4" w:space="31" w:color="auto"/>
          <w:right w:val="single" w:sz="4" w:space="15" w:color="auto"/>
        </w:pBdr>
        <w:ind w:left="1494" w:hangingChars="800" w:hanging="1494"/>
        <w:rPr>
          <w:sz w:val="20"/>
        </w:rPr>
      </w:pPr>
      <w:r w:rsidRPr="00C14FF7">
        <w:rPr>
          <w:rFonts w:hint="eastAsia"/>
          <w:sz w:val="20"/>
        </w:rPr>
        <w:t xml:space="preserve">  　　   　　２　「生鮮食料品の摂取禁止」の他に、「生水の摂取禁止」、「脂質の摂取制限」、「長期にわたる密な治療」、「厳密な服薬管理」又は「人混みの回避」が同等の制限に該当します。</w:t>
      </w: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t xml:space="preserve">  　（３）　検査所見及び日常生活活動制限等の該当数</w:t>
      </w:r>
    </w:p>
    <w:p w:rsidR="00335D72" w:rsidRPr="00C14FF7" w:rsidRDefault="007B1FE9">
      <w:pPr>
        <w:pStyle w:val="af0"/>
        <w:pBdr>
          <w:top w:val="single" w:sz="4" w:space="1" w:color="auto"/>
          <w:left w:val="single" w:sz="4" w:space="1" w:color="auto"/>
          <w:bottom w:val="single" w:sz="4" w:space="31" w:color="auto"/>
          <w:right w:val="single" w:sz="4" w:space="15" w:color="auto"/>
        </w:pBdr>
        <w:rPr>
          <w:sz w:val="20"/>
        </w:rPr>
      </w:pPr>
      <w:r>
        <w:rPr>
          <w:noProof/>
          <w:sz w:val="20"/>
        </w:rPr>
        <mc:AlternateContent>
          <mc:Choice Requires="wps">
            <w:drawing>
              <wp:anchor distT="0" distB="0" distL="114300" distR="114300" simplePos="0" relativeHeight="251665920" behindDoc="1" locked="0" layoutInCell="1" allowOverlap="1">
                <wp:simplePos x="0" y="0"/>
                <wp:positionH relativeFrom="column">
                  <wp:posOffset>250190</wp:posOffset>
                </wp:positionH>
                <wp:positionV relativeFrom="paragraph">
                  <wp:posOffset>52705</wp:posOffset>
                </wp:positionV>
                <wp:extent cx="5529580" cy="2124075"/>
                <wp:effectExtent l="0" t="2540" r="0" b="0"/>
                <wp:wrapNone/>
                <wp:docPr id="22"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2"/>
                              <w:gridCol w:w="3419"/>
                            </w:tblGrid>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回復不能なエイズ合併症のため介助なしでの日常生活</w:t>
                                  </w:r>
                                </w:p>
                              </w:tc>
                              <w:tc>
                                <w:tcPr>
                                  <w:tcW w:w="3439" w:type="dxa"/>
                                  <w:tcBorders>
                                    <w:top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不　　能　　・　　可　　能</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int="eastAsia"/>
                                      <w:sz w:val="20"/>
                                      <w:szCs w:val="20"/>
                                    </w:rPr>
                                    <w:t xml:space="preserve">ＣＤ４陽性Ｔリンパ球数の平均値　　　　（ </w:t>
                                  </w:r>
                                  <w:r>
                                    <w:rPr>
                                      <w:rFonts w:hAnsi="ＭＳ 明朝" w:hint="eastAsia"/>
                                      <w:sz w:val="20"/>
                                      <w:szCs w:val="20"/>
                                    </w:rPr>
                                    <w:t>／μl）</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wordWrap w:val="0"/>
                                    <w:ind w:firstLine="197"/>
                                    <w:rPr>
                                      <w:rFonts w:hAnsi="ＭＳ 明朝"/>
                                      <w:sz w:val="20"/>
                                      <w:szCs w:val="20"/>
                                    </w:rPr>
                                  </w:pPr>
                                  <w:r>
                                    <w:rPr>
                                      <w:rFonts w:hint="eastAsia"/>
                                      <w:sz w:val="20"/>
                                      <w:szCs w:val="20"/>
                                    </w:rPr>
                                    <w:t>検査所見の該当数　　　　　　　　　　　（　①　）</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個 </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wordWrap w:val="0"/>
                                    <w:ind w:firstLine="197"/>
                                    <w:rPr>
                                      <w:rFonts w:hAnsi="ＭＳ 明朝"/>
                                      <w:sz w:val="20"/>
                                      <w:szCs w:val="20"/>
                                    </w:rPr>
                                  </w:pPr>
                                  <w:r>
                                    <w:rPr>
                                      <w:rFonts w:hint="eastAsia"/>
                                      <w:sz w:val="20"/>
                                      <w:szCs w:val="20"/>
                                    </w:rPr>
                                    <w:t>日常生活活動制限の該当数              （　②　）</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個 </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34" type="#_x0000_t202" style="position:absolute;left:0;text-align:left;margin-left:19.7pt;margin-top:4.15pt;width:435.4pt;height:16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oEhgIAABo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2"/>
                        <w:gridCol w:w="3419"/>
                      </w:tblGrid>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回復不能なエイズ合併症のため介助なしでの日常生活</w:t>
                            </w:r>
                          </w:p>
                        </w:tc>
                        <w:tc>
                          <w:tcPr>
                            <w:tcW w:w="3439" w:type="dxa"/>
                            <w:tcBorders>
                              <w:top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不　　能　　・　　可　　能</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int="eastAsia"/>
                                <w:sz w:val="20"/>
                                <w:szCs w:val="20"/>
                              </w:rPr>
                              <w:t xml:space="preserve">ＣＤ４陽性Ｔリンパ球数の平均値　　　　（ </w:t>
                            </w:r>
                            <w:r>
                              <w:rPr>
                                <w:rFonts w:hAnsi="ＭＳ 明朝" w:hint="eastAsia"/>
                                <w:sz w:val="20"/>
                                <w:szCs w:val="20"/>
                              </w:rPr>
                              <w:t>／μl）</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wordWrap w:val="0"/>
                              <w:ind w:firstLine="197"/>
                              <w:rPr>
                                <w:rFonts w:hAnsi="ＭＳ 明朝"/>
                                <w:sz w:val="20"/>
                                <w:szCs w:val="20"/>
                              </w:rPr>
                            </w:pPr>
                            <w:r>
                              <w:rPr>
                                <w:rFonts w:hint="eastAsia"/>
                                <w:sz w:val="20"/>
                                <w:szCs w:val="20"/>
                              </w:rPr>
                              <w:t>検査所見の該当数　　　　　　　　　　　（　①　）</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個 </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wordWrap w:val="0"/>
                              <w:ind w:firstLine="197"/>
                              <w:rPr>
                                <w:rFonts w:hAnsi="ＭＳ 明朝"/>
                                <w:sz w:val="20"/>
                                <w:szCs w:val="20"/>
                              </w:rPr>
                            </w:pPr>
                            <w:r>
                              <w:rPr>
                                <w:rFonts w:hint="eastAsia"/>
                                <w:sz w:val="20"/>
                                <w:szCs w:val="20"/>
                              </w:rPr>
                              <w:t>日常生活活動制限の該当数              （　②　）</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個 </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 w:rsidR="00335D72" w:rsidRPr="00C14FF7" w:rsidRDefault="00335D72">
      <w:pPr>
        <w:pStyle w:val="af0"/>
        <w:rPr>
          <w:sz w:val="20"/>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335D72" w:rsidP="00361172">
      <w:pPr>
        <w:pStyle w:val="22"/>
        <w:ind w:firstLine="208"/>
        <w:rPr>
          <w:color w:val="auto"/>
        </w:rPr>
      </w:pPr>
      <w:bookmarkStart w:id="1" w:name="_Toc517975702"/>
      <w:r w:rsidRPr="00C14FF7">
        <w:rPr>
          <w:rFonts w:hint="eastAsia"/>
          <w:color w:val="auto"/>
        </w:rPr>
        <w:lastRenderedPageBreak/>
        <w:t>（第11号様式）</w:t>
      </w:r>
      <w:bookmarkEnd w:id="1"/>
    </w:p>
    <w:p w:rsidR="00335D72" w:rsidRPr="00C14FF7" w:rsidRDefault="00335D72">
      <w:pPr>
        <w:pStyle w:val="af0"/>
        <w:jc w:val="center"/>
        <w:rPr>
          <w:sz w:val="28"/>
        </w:rPr>
      </w:pPr>
      <w:r w:rsidRPr="00C14FF7">
        <w:rPr>
          <w:rFonts w:hint="eastAsia"/>
          <w:sz w:val="28"/>
        </w:rPr>
        <w:t>身体障害者診断書・意見書</w:t>
      </w:r>
    </w:p>
    <w:p w:rsidR="00335D72" w:rsidRPr="00C14FF7" w:rsidRDefault="00335D72">
      <w:pPr>
        <w:pStyle w:val="af0"/>
        <w:rPr>
          <w:sz w:val="20"/>
          <w:lang w:eastAsia="zh-TW"/>
        </w:rPr>
      </w:pPr>
      <w:r w:rsidRPr="00C14FF7">
        <w:rPr>
          <w:rFonts w:hint="eastAsia"/>
          <w:sz w:val="20"/>
          <w:lang w:eastAsia="zh-TW"/>
        </w:rPr>
        <w:t xml:space="preserve">総括表　　　　　　　　　　　　　　　　　　　　　　　　　　　（　</w:t>
      </w:r>
      <w:r w:rsidRPr="00C14FF7">
        <w:rPr>
          <w:rFonts w:ascii="ＭＳ ゴシック" w:eastAsia="ＭＳ ゴシック" w:hint="eastAsia"/>
          <w:bCs/>
          <w:kern w:val="0"/>
          <w:sz w:val="20"/>
          <w:lang w:eastAsia="zh-TW"/>
        </w:rPr>
        <w:t>免疫機能障害　１３歳未満用</w:t>
      </w:r>
      <w:r w:rsidRPr="00C14FF7">
        <w:rPr>
          <w:rFonts w:ascii="ＭＳ ゴシック" w:eastAsia="ＭＳ ゴシック" w:hint="eastAsia"/>
          <w:b/>
          <w:kern w:val="0"/>
          <w:sz w:val="20"/>
          <w:lang w:eastAsia="zh-TW"/>
        </w:rPr>
        <w:t xml:space="preserve">　</w:t>
      </w:r>
      <w:r w:rsidRPr="00C14FF7">
        <w:rPr>
          <w:rFonts w:hint="eastAsia"/>
          <w:sz w:val="20"/>
          <w:lang w:eastAsia="zh-TW"/>
        </w:rPr>
        <w:t>）</w:t>
      </w:r>
    </w:p>
    <w:tbl>
      <w:tblPr>
        <w:tblpPr w:leftFromText="142" w:rightFromText="142" w:vertAnchor="page" w:horzAnchor="margin" w:tblpX="99" w:tblpY="2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2218"/>
        <w:gridCol w:w="1250"/>
        <w:gridCol w:w="3055"/>
        <w:gridCol w:w="938"/>
      </w:tblGrid>
      <w:tr w:rsidR="00335D72" w:rsidRPr="00C14FF7">
        <w:trPr>
          <w:cantSplit/>
          <w:trHeight w:val="886"/>
        </w:trPr>
        <w:tc>
          <w:tcPr>
            <w:tcW w:w="3935" w:type="dxa"/>
            <w:gridSpan w:val="2"/>
            <w:tcBorders>
              <w:right w:val="nil"/>
            </w:tcBorders>
            <w:vAlign w:val="center"/>
          </w:tcPr>
          <w:p w:rsidR="00335D72" w:rsidRPr="00C14FF7" w:rsidRDefault="00335D72">
            <w:pPr>
              <w:pStyle w:val="af0"/>
              <w:rPr>
                <w:sz w:val="20"/>
              </w:rPr>
            </w:pPr>
            <w:r w:rsidRPr="00C14FF7">
              <w:rPr>
                <w:rFonts w:hint="eastAsia"/>
                <w:sz w:val="20"/>
              </w:rPr>
              <w:t>氏　名</w:t>
            </w:r>
          </w:p>
        </w:tc>
        <w:tc>
          <w:tcPr>
            <w:tcW w:w="1269" w:type="dxa"/>
            <w:tcBorders>
              <w:right w:val="nil"/>
            </w:tcBorders>
            <w:vAlign w:val="center"/>
          </w:tcPr>
          <w:p w:rsidR="00335D72" w:rsidRPr="00C14FF7" w:rsidRDefault="00B43DEC" w:rsidP="00B43DEC">
            <w:pPr>
              <w:pStyle w:val="af0"/>
              <w:rPr>
                <w:sz w:val="20"/>
              </w:rPr>
            </w:pPr>
            <w:r>
              <w:rPr>
                <w:rFonts w:hint="eastAsia"/>
                <w:sz w:val="20"/>
              </w:rPr>
              <w:t>平成・令和</w:t>
            </w:r>
          </w:p>
        </w:tc>
        <w:tc>
          <w:tcPr>
            <w:tcW w:w="3120" w:type="dxa"/>
            <w:tcBorders>
              <w:left w:val="nil"/>
            </w:tcBorders>
            <w:vAlign w:val="center"/>
          </w:tcPr>
          <w:p w:rsidR="00335D72" w:rsidRPr="00C14FF7" w:rsidRDefault="00335D72">
            <w:pPr>
              <w:pStyle w:val="af0"/>
              <w:jc w:val="right"/>
              <w:rPr>
                <w:sz w:val="20"/>
              </w:rPr>
            </w:pPr>
            <w:r w:rsidRPr="00C14FF7">
              <w:rPr>
                <w:rFonts w:hint="eastAsia"/>
                <w:sz w:val="20"/>
              </w:rPr>
              <w:t>年　　 月　 　日生（　 　）歳</w:t>
            </w:r>
          </w:p>
        </w:tc>
        <w:tc>
          <w:tcPr>
            <w:tcW w:w="944" w:type="dxa"/>
            <w:vAlign w:val="center"/>
          </w:tcPr>
          <w:p w:rsidR="00335D72" w:rsidRPr="00C14FF7" w:rsidRDefault="00335D72" w:rsidP="00DB0F2B">
            <w:pPr>
              <w:pStyle w:val="af0"/>
              <w:rPr>
                <w:sz w:val="20"/>
              </w:rPr>
            </w:pPr>
            <w:r w:rsidRPr="00C14FF7">
              <w:rPr>
                <w:rFonts w:hint="eastAsia"/>
                <w:sz w:val="20"/>
              </w:rPr>
              <w:t>男 ・ 女</w:t>
            </w:r>
          </w:p>
        </w:tc>
      </w:tr>
      <w:tr w:rsidR="00335D72" w:rsidRPr="00C14FF7">
        <w:trPr>
          <w:trHeight w:val="867"/>
        </w:trPr>
        <w:tc>
          <w:tcPr>
            <w:tcW w:w="9268" w:type="dxa"/>
            <w:gridSpan w:val="5"/>
            <w:vAlign w:val="center"/>
          </w:tcPr>
          <w:p w:rsidR="00335D72" w:rsidRPr="00C14FF7" w:rsidRDefault="00335D72">
            <w:pPr>
              <w:pStyle w:val="af0"/>
              <w:rPr>
                <w:sz w:val="20"/>
              </w:rPr>
            </w:pPr>
            <w:r w:rsidRPr="00C14FF7">
              <w:rPr>
                <w:rFonts w:hint="eastAsia"/>
                <w:sz w:val="20"/>
              </w:rPr>
              <w:t>住　所</w:t>
            </w:r>
          </w:p>
        </w:tc>
      </w:tr>
      <w:tr w:rsidR="00335D72" w:rsidRPr="00C14FF7">
        <w:trPr>
          <w:trHeight w:val="601"/>
        </w:trPr>
        <w:tc>
          <w:tcPr>
            <w:tcW w:w="1644" w:type="dxa"/>
            <w:tcBorders>
              <w:right w:val="nil"/>
            </w:tcBorders>
            <w:vAlign w:val="center"/>
          </w:tcPr>
          <w:p w:rsidR="00335D72" w:rsidRPr="00C14FF7" w:rsidRDefault="00335D72">
            <w:pPr>
              <w:pStyle w:val="af0"/>
              <w:rPr>
                <w:sz w:val="20"/>
              </w:rPr>
            </w:pPr>
            <w:r w:rsidRPr="00C14FF7">
              <w:rPr>
                <w:rFonts w:ascii="ＭＳ ゴシック" w:eastAsia="ＭＳ ゴシック" w:hint="eastAsia"/>
                <w:b/>
                <w:sz w:val="20"/>
              </w:rPr>
              <w:t>①　障害名</w:t>
            </w:r>
          </w:p>
        </w:tc>
        <w:tc>
          <w:tcPr>
            <w:tcW w:w="7624" w:type="dxa"/>
            <w:gridSpan w:val="4"/>
            <w:tcBorders>
              <w:left w:val="nil"/>
            </w:tcBorders>
            <w:vAlign w:val="center"/>
          </w:tcPr>
          <w:p w:rsidR="00335D72" w:rsidRPr="00C14FF7" w:rsidRDefault="00335D72">
            <w:pPr>
              <w:pStyle w:val="af0"/>
              <w:rPr>
                <w:bCs/>
                <w:sz w:val="20"/>
              </w:rPr>
            </w:pPr>
            <w:r w:rsidRPr="008D7B04">
              <w:rPr>
                <w:rFonts w:ascii="ＭＳ ゴシック" w:eastAsia="ＭＳ ゴシック" w:hint="eastAsia"/>
                <w:bCs/>
                <w:spacing w:val="156"/>
                <w:kern w:val="0"/>
                <w:sz w:val="20"/>
                <w:fitText w:val="2865" w:id="2004595969"/>
              </w:rPr>
              <w:t>免疫機能障</w:t>
            </w:r>
            <w:r w:rsidRPr="008D7B04">
              <w:rPr>
                <w:rFonts w:ascii="ＭＳ ゴシック" w:eastAsia="ＭＳ ゴシック" w:hint="eastAsia"/>
                <w:bCs/>
                <w:kern w:val="0"/>
                <w:sz w:val="20"/>
                <w:fitText w:val="2865" w:id="2004595969"/>
              </w:rPr>
              <w:t>害</w:t>
            </w:r>
          </w:p>
        </w:tc>
      </w:tr>
      <w:tr w:rsidR="00335D72" w:rsidRPr="00C14FF7">
        <w:trPr>
          <w:trHeight w:val="891"/>
        </w:trPr>
        <w:tc>
          <w:tcPr>
            <w:tcW w:w="9268" w:type="dxa"/>
            <w:gridSpan w:val="5"/>
            <w:vAlign w:val="center"/>
          </w:tcPr>
          <w:p w:rsidR="00335D72" w:rsidRPr="00C14FF7" w:rsidRDefault="00B43DEC" w:rsidP="00B43DEC">
            <w:pPr>
              <w:pStyle w:val="af0"/>
              <w:rPr>
                <w:sz w:val="20"/>
              </w:rPr>
            </w:pPr>
            <w:r>
              <w:rPr>
                <w:rFonts w:ascii="ＭＳ ゴシック" w:eastAsia="ＭＳ ゴシック" w:hint="eastAsia"/>
                <w:b/>
                <w:sz w:val="20"/>
              </w:rPr>
              <w:t>②</w:t>
            </w:r>
            <w:r w:rsidR="00335D72" w:rsidRPr="00C14FF7">
              <w:rPr>
                <w:rFonts w:ascii="ＭＳ ゴシック" w:eastAsia="ＭＳ ゴシック" w:hint="eastAsia"/>
                <w:b/>
                <w:sz w:val="20"/>
              </w:rPr>
              <w:t xml:space="preserve">　原因となった </w:t>
            </w:r>
            <w:r w:rsidR="00335D72" w:rsidRPr="00C14FF7">
              <w:rPr>
                <w:rFonts w:hint="eastAsia"/>
                <w:sz w:val="20"/>
              </w:rPr>
              <w:t xml:space="preserve">                     </w:t>
            </w:r>
            <w:r w:rsidR="00BA0D3C">
              <w:rPr>
                <w:rFonts w:hint="eastAsia"/>
                <w:sz w:val="20"/>
              </w:rPr>
              <w:t xml:space="preserve">　　　　 </w:t>
            </w:r>
            <w:r w:rsidR="00335D72" w:rsidRPr="00C14FF7">
              <w:rPr>
                <w:rFonts w:hint="eastAsia"/>
                <w:sz w:val="20"/>
              </w:rPr>
              <w:t xml:space="preserve">交通、労災、その他の事故、戦傷、 </w:t>
            </w:r>
          </w:p>
          <w:p w:rsidR="00335D72" w:rsidRPr="00C14FF7" w:rsidRDefault="00335D72">
            <w:pPr>
              <w:pStyle w:val="af0"/>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BF7E69">
              <w:rPr>
                <w:rFonts w:hint="eastAsia"/>
                <w:sz w:val="20"/>
              </w:rPr>
              <w:t xml:space="preserve">　　　</w:t>
            </w:r>
            <w:r w:rsidR="00BA0D3C">
              <w:rPr>
                <w:rFonts w:hint="eastAsia"/>
                <w:sz w:val="20"/>
              </w:rPr>
              <w:t xml:space="preserve">　　</w:t>
            </w:r>
            <w:r w:rsidR="00BF7E69">
              <w:rPr>
                <w:rFonts w:hint="eastAsia"/>
                <w:sz w:val="20"/>
              </w:rPr>
              <w:t xml:space="preserve">自然災害、戦災、疾病、先天性、その他（　　　</w:t>
            </w:r>
            <w:r w:rsidRPr="00C14FF7">
              <w:rPr>
                <w:rFonts w:hint="eastAsia"/>
                <w:sz w:val="20"/>
              </w:rPr>
              <w:t xml:space="preserve">   ）</w:t>
            </w:r>
          </w:p>
        </w:tc>
      </w:tr>
      <w:tr w:rsidR="00335D72" w:rsidRPr="00C14FF7">
        <w:trPr>
          <w:trHeight w:val="570"/>
        </w:trPr>
        <w:tc>
          <w:tcPr>
            <w:tcW w:w="9268" w:type="dxa"/>
            <w:gridSpan w:val="5"/>
            <w:vAlign w:val="center"/>
          </w:tcPr>
          <w:p w:rsidR="00335D72" w:rsidRPr="00C14FF7" w:rsidRDefault="00335D72">
            <w:pPr>
              <w:pStyle w:val="af0"/>
              <w:rPr>
                <w:sz w:val="20"/>
              </w:rPr>
            </w:pPr>
            <w:r w:rsidRPr="00B43DEC">
              <w:rPr>
                <w:rFonts w:ascii="ＭＳ ゴシック" w:eastAsia="ＭＳ ゴシック" w:hAnsi="ＭＳ ゴシック" w:hint="eastAsia"/>
                <w:b/>
                <w:sz w:val="20"/>
              </w:rPr>
              <w:t>③　疾病・外傷発生年月日</w:t>
            </w:r>
            <w:r w:rsidRPr="00C14FF7">
              <w:rPr>
                <w:rFonts w:hint="eastAsia"/>
                <w:sz w:val="20"/>
              </w:rPr>
              <w:t xml:space="preserve">　　　  　　年　　　　月　　　　日 ・ 場所 </w:t>
            </w:r>
          </w:p>
        </w:tc>
      </w:tr>
      <w:tr w:rsidR="00335D72" w:rsidRPr="00C14FF7">
        <w:trPr>
          <w:trHeight w:val="1793"/>
        </w:trPr>
        <w:tc>
          <w:tcPr>
            <w:tcW w:w="9268"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④　参考となる経過・現症（エックス線写真及び検査所見を含みます。）</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jc w:val="right"/>
              <w:rPr>
                <w:sz w:val="20"/>
              </w:rPr>
            </w:pPr>
            <w:r w:rsidRPr="00C14FF7">
              <w:rPr>
                <w:rFonts w:hint="eastAsia"/>
                <w:sz w:val="20"/>
              </w:rPr>
              <w:t>障害固定又は障害確定（推定）　　　　　年　　　月　　　日</w:t>
            </w:r>
          </w:p>
        </w:tc>
      </w:tr>
      <w:tr w:rsidR="00335D72" w:rsidRPr="00C14FF7" w:rsidTr="00DB0F2B">
        <w:trPr>
          <w:trHeight w:val="2265"/>
        </w:trPr>
        <w:tc>
          <w:tcPr>
            <w:tcW w:w="9268" w:type="dxa"/>
            <w:gridSpan w:val="5"/>
          </w:tcPr>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⑤　総合所見</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Default="00335D72">
            <w:pPr>
              <w:pStyle w:val="af0"/>
              <w:rPr>
                <w:sz w:val="20"/>
              </w:rPr>
            </w:pPr>
          </w:p>
          <w:p w:rsidR="00DB0F2B" w:rsidRPr="00267E74" w:rsidRDefault="00DB0F2B">
            <w:pPr>
              <w:pStyle w:val="af0"/>
              <w:rPr>
                <w:sz w:val="20"/>
              </w:rPr>
            </w:pPr>
          </w:p>
          <w:p w:rsidR="00335D72" w:rsidRPr="00C14FF7" w:rsidRDefault="00DB0F2B" w:rsidP="00BA0D3C">
            <w:pPr>
              <w:pStyle w:val="af0"/>
              <w:jc w:val="right"/>
              <w:rPr>
                <w:rFonts w:ascii="ＭＳ ゴシック" w:eastAsia="ＭＳ ゴシック"/>
                <w:b/>
                <w:sz w:val="20"/>
              </w:rPr>
            </w:pPr>
            <w:r>
              <w:rPr>
                <w:rFonts w:ascii="ＭＳ ゴシック" w:eastAsia="ＭＳ ゴシック" w:hint="eastAsia"/>
                <w:b/>
                <w:sz w:val="20"/>
              </w:rPr>
              <w:t>【将来</w:t>
            </w:r>
            <w:r w:rsidR="00335D72" w:rsidRPr="00C14FF7">
              <w:rPr>
                <w:rFonts w:ascii="ＭＳ ゴシック" w:eastAsia="ＭＳ ゴシック" w:hint="eastAsia"/>
                <w:b/>
                <w:sz w:val="20"/>
              </w:rPr>
              <w:t>再認定 　要（軽減化・重度化）・　不要　】（再認定時期　　　　年　　　月）</w:t>
            </w:r>
          </w:p>
        </w:tc>
      </w:tr>
      <w:tr w:rsidR="00335D72" w:rsidRPr="00C14FF7">
        <w:trPr>
          <w:trHeight w:val="831"/>
        </w:trPr>
        <w:tc>
          <w:tcPr>
            <w:tcW w:w="9268"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⑥　その他参考となる合併症状</w:t>
            </w:r>
          </w:p>
          <w:p w:rsidR="00335D72" w:rsidRPr="00C14FF7" w:rsidRDefault="00335D72">
            <w:pPr>
              <w:pStyle w:val="af0"/>
              <w:rPr>
                <w:sz w:val="20"/>
              </w:rPr>
            </w:pPr>
          </w:p>
          <w:p w:rsidR="00335D72" w:rsidRPr="00C14FF7" w:rsidRDefault="00335D72">
            <w:pPr>
              <w:pStyle w:val="af0"/>
              <w:rPr>
                <w:sz w:val="20"/>
              </w:rPr>
            </w:pPr>
          </w:p>
        </w:tc>
      </w:tr>
      <w:tr w:rsidR="00335D72" w:rsidRPr="00C14FF7">
        <w:trPr>
          <w:trHeight w:val="1749"/>
        </w:trPr>
        <w:tc>
          <w:tcPr>
            <w:tcW w:w="9268" w:type="dxa"/>
            <w:gridSpan w:val="5"/>
          </w:tcPr>
          <w:p w:rsidR="00335D72" w:rsidRPr="00C14FF7" w:rsidRDefault="00335D72">
            <w:pPr>
              <w:pStyle w:val="af0"/>
              <w:rPr>
                <w:sz w:val="20"/>
              </w:rPr>
            </w:pPr>
            <w:r w:rsidRPr="00C14FF7">
              <w:rPr>
                <w:rFonts w:hint="eastAsia"/>
                <w:sz w:val="20"/>
              </w:rPr>
              <w:t xml:space="preserve">　上記のとおり診断します。併せて以下の意見を付します。</w:t>
            </w:r>
          </w:p>
          <w:p w:rsidR="00335D72" w:rsidRPr="00C14FF7" w:rsidRDefault="00335D72">
            <w:pPr>
              <w:pStyle w:val="af0"/>
              <w:rPr>
                <w:rFonts w:ascii="ＭＳ ゴシック" w:eastAsia="ＭＳ ゴシック"/>
                <w:b/>
                <w:sz w:val="20"/>
              </w:rPr>
            </w:pPr>
            <w:r w:rsidRPr="00C14FF7">
              <w:rPr>
                <w:rFonts w:hint="eastAsia"/>
                <w:sz w:val="20"/>
              </w:rPr>
              <w:t xml:space="preserve">　　</w:t>
            </w:r>
            <w:r w:rsidR="00BF7E69">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335D72" w:rsidRPr="00C14FF7" w:rsidRDefault="00335D72">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335D72" w:rsidRPr="00C14FF7" w:rsidRDefault="00335D72">
            <w:pPr>
              <w:pStyle w:val="af0"/>
              <w:ind w:firstLineChars="597" w:firstLine="1120"/>
              <w:rPr>
                <w:rFonts w:ascii="ＭＳ ゴシック" w:eastAsia="ＭＳ ゴシック"/>
                <w:b/>
                <w:sz w:val="20"/>
              </w:rPr>
            </w:pPr>
          </w:p>
          <w:p w:rsidR="00335D72" w:rsidRPr="00C14FF7" w:rsidRDefault="00335D72">
            <w:pPr>
              <w:pStyle w:val="af0"/>
              <w:rPr>
                <w:sz w:val="20"/>
                <w:lang w:eastAsia="zh-CN"/>
              </w:rPr>
            </w:pPr>
            <w:r w:rsidRPr="00C14FF7">
              <w:rPr>
                <w:rFonts w:ascii="ＭＳ ゴシック" w:eastAsia="ＭＳ ゴシック" w:hint="eastAsia"/>
                <w:b/>
                <w:sz w:val="20"/>
              </w:rPr>
              <w:t xml:space="preserve">          　</w:t>
            </w:r>
            <w:r w:rsidR="00DB0F2B">
              <w:rPr>
                <w:rFonts w:ascii="ＭＳ ゴシック" w:eastAsia="ＭＳ ゴシック" w:hint="eastAsia"/>
                <w:b/>
                <w:sz w:val="20"/>
                <w:lang w:eastAsia="zh-CN"/>
              </w:rPr>
              <w:t xml:space="preserve">診療担当科名　　　　</w:t>
            </w:r>
            <w:r w:rsidR="00DB0F2B">
              <w:rPr>
                <w:rFonts w:ascii="ＭＳ ゴシック" w:eastAsia="ＭＳ ゴシック" w:hint="eastAsia"/>
                <w:b/>
                <w:sz w:val="20"/>
              </w:rPr>
              <w:t xml:space="preserve">　　</w:t>
            </w:r>
            <w:r w:rsidRPr="00C14FF7">
              <w:rPr>
                <w:rFonts w:ascii="ＭＳ ゴシック" w:eastAsia="ＭＳ ゴシック" w:hint="eastAsia"/>
                <w:b/>
                <w:sz w:val="20"/>
                <w:lang w:eastAsia="zh-CN"/>
              </w:rPr>
              <w:t xml:space="preserve">　　科　15条指定医師氏名</w:t>
            </w:r>
            <w:r w:rsidRPr="00C14FF7">
              <w:rPr>
                <w:rFonts w:hint="eastAsia"/>
                <w:sz w:val="20"/>
                <w:lang w:eastAsia="zh-CN"/>
              </w:rPr>
              <w:t xml:space="preserve">  </w:t>
            </w:r>
            <w:r w:rsidR="00DB0F2B">
              <w:rPr>
                <w:rFonts w:hint="eastAsia"/>
                <w:sz w:val="20"/>
                <w:lang w:eastAsia="zh-CN"/>
              </w:rPr>
              <w:t xml:space="preserve">　　　　</w:t>
            </w:r>
            <w:r w:rsidRPr="00C14FF7">
              <w:rPr>
                <w:rFonts w:hint="eastAsia"/>
                <w:sz w:val="20"/>
                <w:lang w:eastAsia="zh-CN"/>
              </w:rPr>
              <w:t xml:space="preserve">　　　</w:t>
            </w:r>
            <w:r w:rsidR="00DB0F2B">
              <w:rPr>
                <w:rFonts w:hint="eastAsia"/>
                <w:sz w:val="20"/>
                <w:lang w:eastAsia="zh-CN"/>
              </w:rPr>
              <w:t xml:space="preserve">  </w:t>
            </w:r>
            <w:r w:rsidRPr="00C14FF7">
              <w:rPr>
                <w:rFonts w:hint="eastAsia"/>
                <w:sz w:val="20"/>
                <w:lang w:eastAsia="zh-CN"/>
              </w:rPr>
              <w:t xml:space="preserve">      　 印</w:t>
            </w:r>
          </w:p>
        </w:tc>
      </w:tr>
      <w:tr w:rsidR="00335D72" w:rsidRPr="00C14FF7">
        <w:trPr>
          <w:trHeight w:val="1416"/>
        </w:trPr>
        <w:tc>
          <w:tcPr>
            <w:tcW w:w="9268" w:type="dxa"/>
            <w:gridSpan w:val="5"/>
          </w:tcPr>
          <w:p w:rsidR="00335D72" w:rsidRPr="00C14FF7" w:rsidRDefault="00335D72">
            <w:pPr>
              <w:pStyle w:val="af0"/>
              <w:ind w:firstLineChars="100" w:firstLine="187"/>
              <w:rPr>
                <w:sz w:val="20"/>
              </w:rPr>
            </w:pPr>
            <w:r w:rsidRPr="00C14FF7">
              <w:rPr>
                <w:rFonts w:hint="eastAsia"/>
                <w:sz w:val="20"/>
              </w:rPr>
              <w:t>身体障害者福祉法第１５条第３項の意見【障害程度等級についても参考意見を記入】</w:t>
            </w:r>
          </w:p>
          <w:p w:rsidR="00335D72" w:rsidRPr="00C14FF7" w:rsidRDefault="00335D72">
            <w:pPr>
              <w:pStyle w:val="af0"/>
              <w:rPr>
                <w:sz w:val="20"/>
              </w:rPr>
            </w:pPr>
            <w:r w:rsidRPr="00C14FF7">
              <w:rPr>
                <w:rFonts w:hint="eastAsia"/>
                <w:sz w:val="20"/>
              </w:rPr>
              <w:t xml:space="preserve">　　障害の程度は、身体障害者福祉法別表に掲げる障害に</w:t>
            </w:r>
          </w:p>
          <w:p w:rsidR="00335D72" w:rsidRPr="00C14FF7" w:rsidRDefault="00335D72">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335D72" w:rsidRPr="00C14FF7" w:rsidRDefault="00335D72">
            <w:pPr>
              <w:pStyle w:val="af0"/>
              <w:rPr>
                <w:sz w:val="20"/>
              </w:rPr>
            </w:pPr>
            <w:r w:rsidRPr="00C14FF7">
              <w:rPr>
                <w:rFonts w:ascii="ＭＳ ゴシック" w:eastAsia="ＭＳ ゴシック" w:hint="eastAsia"/>
                <w:b/>
                <w:sz w:val="20"/>
              </w:rPr>
              <w:t xml:space="preserve">　　　　　　・該当しない</w:t>
            </w:r>
          </w:p>
        </w:tc>
      </w:tr>
      <w:tr w:rsidR="00335D72" w:rsidRPr="00C14FF7">
        <w:trPr>
          <w:trHeight w:val="962"/>
        </w:trPr>
        <w:tc>
          <w:tcPr>
            <w:tcW w:w="9268" w:type="dxa"/>
            <w:gridSpan w:val="5"/>
          </w:tcPr>
          <w:p w:rsidR="00335D72" w:rsidRPr="00C14FF7" w:rsidRDefault="00335D72">
            <w:pPr>
              <w:pStyle w:val="af0"/>
              <w:spacing w:line="360" w:lineRule="exact"/>
              <w:ind w:left="747" w:hangingChars="400" w:hanging="747"/>
              <w:rPr>
                <w:sz w:val="20"/>
              </w:rPr>
            </w:pPr>
            <w:r w:rsidRPr="00C14FF7">
              <w:rPr>
                <w:rFonts w:hint="eastAsia"/>
                <w:sz w:val="20"/>
              </w:rPr>
              <w:t>備考　１ 「②　原因となった疾病・外傷名」欄には､ＨＩＶ感染症等を記入してください。</w:t>
            </w:r>
          </w:p>
          <w:p w:rsidR="00335D72" w:rsidRPr="00C14FF7" w:rsidRDefault="00335D72">
            <w:pPr>
              <w:pStyle w:val="af0"/>
              <w:spacing w:line="360" w:lineRule="exact"/>
              <w:ind w:leftChars="1" w:left="783" w:hangingChars="418" w:hanging="781"/>
              <w:rPr>
                <w:sz w:val="20"/>
              </w:rPr>
            </w:pPr>
            <w:r w:rsidRPr="00C14FF7">
              <w:rPr>
                <w:rFonts w:hint="eastAsia"/>
                <w:sz w:val="20"/>
              </w:rPr>
              <w:t xml:space="preserve">　　　２　障害区分や等級決定のため､神奈川県社会福祉審議会からお問い合わせする場合があります。</w:t>
            </w:r>
          </w:p>
        </w:tc>
      </w:tr>
    </w:tbl>
    <w:p w:rsidR="00335D72" w:rsidRPr="00C14FF7" w:rsidRDefault="00335D72">
      <w:pPr>
        <w:pStyle w:val="af0"/>
        <w:rPr>
          <w:sz w:val="20"/>
        </w:rPr>
        <w:sectPr w:rsidR="00335D72" w:rsidRPr="00C14FF7" w:rsidSect="000D3DBE">
          <w:pgSz w:w="11906" w:h="16838" w:code="9"/>
          <w:pgMar w:top="1134" w:right="1418" w:bottom="1134" w:left="1418" w:header="0" w:footer="567" w:gutter="0"/>
          <w:cols w:space="425"/>
          <w:docGrid w:type="linesAndChars" w:linePitch="364" w:charSpace="-2714"/>
        </w:sectPr>
      </w:pPr>
    </w:p>
    <w:p w:rsidR="00335D72" w:rsidRPr="00C14FF7" w:rsidRDefault="00335D72">
      <w:pPr>
        <w:pStyle w:val="af0"/>
        <w:rPr>
          <w:sz w:val="20"/>
        </w:rPr>
      </w:pPr>
      <w:r w:rsidRPr="00C14FF7">
        <w:rPr>
          <w:rFonts w:hint="eastAsia"/>
          <w:sz w:val="20"/>
        </w:rPr>
        <w:lastRenderedPageBreak/>
        <w:t>ヒト免疫不全ウイルス（ＨＩＶ）による免疫の機能障害の状況及び所見（１３歳未満用）</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１　ＨＩＶ感染確認年月日及びその確認方法</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u w:val="single"/>
        </w:rPr>
      </w:pPr>
      <w:r w:rsidRPr="00C14FF7">
        <w:rPr>
          <w:rFonts w:hint="eastAsia"/>
          <w:sz w:val="20"/>
        </w:rPr>
        <w:t xml:space="preserve">                               　     </w:t>
      </w:r>
      <w:r w:rsidRPr="00C14FF7">
        <w:rPr>
          <w:rFonts w:hint="eastAsia"/>
          <w:sz w:val="20"/>
          <w:u w:val="single"/>
        </w:rPr>
        <w:t>ＨＩＶ感染を確認した年月日　　　　　　年　　　月　　　日</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2" w:color="auto"/>
        </w:pBdr>
        <w:ind w:left="373" w:hangingChars="200" w:hanging="373"/>
        <w:rPr>
          <w:sz w:val="20"/>
        </w:rPr>
      </w:pPr>
      <w:r w:rsidRPr="00C14FF7">
        <w:rPr>
          <w:rFonts w:hint="eastAsia"/>
          <w:sz w:val="20"/>
        </w:rPr>
        <w:t xml:space="preserve">  　　小児のＨＩＶ感染は、原則として（１）及び（２）の検査により確認します。（２）についてはいずれか一つの検査による確認が必要です。ただし、周産期に母親がＨＩＶに感染していたと考えられる検査時に生後１８箇月未満の小児については、（１）の検査に加えて、（２）のうち「ＨＩＶ病原検査の結果」又は（３）の検査による確認が必要です。</w:t>
      </w:r>
    </w:p>
    <w:p w:rsidR="00335D72" w:rsidRPr="00C14FF7" w:rsidRDefault="00335D72">
      <w:pPr>
        <w:pStyle w:val="af0"/>
        <w:pBdr>
          <w:top w:val="single" w:sz="4" w:space="1" w:color="auto"/>
          <w:left w:val="single" w:sz="4" w:space="1" w:color="auto"/>
          <w:bottom w:val="single" w:sz="4" w:space="15" w:color="auto"/>
          <w:right w:val="single" w:sz="4" w:space="12" w:color="auto"/>
        </w:pBdr>
        <w:spacing w:line="160" w:lineRule="exact"/>
        <w:ind w:left="373" w:hangingChars="200" w:hanging="373"/>
        <w:rPr>
          <w:sz w:val="20"/>
        </w:rPr>
      </w:pPr>
    </w:p>
    <w:p w:rsidR="00335D72" w:rsidRPr="00C14FF7" w:rsidRDefault="007B1FE9">
      <w:pPr>
        <w:pStyle w:val="af0"/>
        <w:pBdr>
          <w:top w:val="single" w:sz="4" w:space="1" w:color="auto"/>
          <w:left w:val="single" w:sz="4" w:space="1" w:color="auto"/>
          <w:bottom w:val="single" w:sz="4" w:space="15" w:color="auto"/>
          <w:right w:val="single" w:sz="4" w:space="12" w:color="auto"/>
        </w:pBdr>
        <w:rPr>
          <w:sz w:val="20"/>
        </w:rPr>
      </w:pPr>
      <w:r>
        <w:rPr>
          <w:noProof/>
          <w:sz w:val="20"/>
        </w:rPr>
        <mc:AlternateContent>
          <mc:Choice Requires="wps">
            <w:drawing>
              <wp:anchor distT="0" distB="0" distL="114300" distR="114300" simplePos="0" relativeHeight="251666944" behindDoc="1" locked="0" layoutInCell="1" allowOverlap="1">
                <wp:simplePos x="0" y="0"/>
                <wp:positionH relativeFrom="column">
                  <wp:posOffset>268947</wp:posOffset>
                </wp:positionH>
                <wp:positionV relativeFrom="paragraph">
                  <wp:posOffset>167640</wp:posOffset>
                </wp:positionV>
                <wp:extent cx="5565240" cy="906840"/>
                <wp:effectExtent l="0" t="0" r="0" b="762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240" cy="90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925"/>
                              <w:gridCol w:w="2126"/>
                              <w:gridCol w:w="1950"/>
                            </w:tblGrid>
                            <w:tr w:rsidR="00054D32" w:rsidTr="00BA0D3C">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1925" w:type="dxa"/>
                                  <w:vAlign w:val="center"/>
                                </w:tcPr>
                                <w:p w:rsidR="00054D32" w:rsidRDefault="00054D32">
                                  <w:pPr>
                                    <w:ind w:firstLine="197"/>
                                    <w:jc w:val="center"/>
                                    <w:rPr>
                                      <w:sz w:val="20"/>
                                      <w:szCs w:val="20"/>
                                    </w:rPr>
                                  </w:pPr>
                                  <w:r>
                                    <w:rPr>
                                      <w:rFonts w:hint="eastAsia"/>
                                      <w:sz w:val="20"/>
                                      <w:szCs w:val="20"/>
                                    </w:rPr>
                                    <w:t>検　 　査 　　法</w:t>
                                  </w:r>
                                </w:p>
                              </w:tc>
                              <w:tc>
                                <w:tcPr>
                                  <w:tcW w:w="2126" w:type="dxa"/>
                                  <w:vAlign w:val="center"/>
                                </w:tcPr>
                                <w:p w:rsidR="00054D32" w:rsidRDefault="00054D32">
                                  <w:pPr>
                                    <w:ind w:firstLine="197"/>
                                    <w:jc w:val="center"/>
                                    <w:rPr>
                                      <w:sz w:val="20"/>
                                      <w:szCs w:val="20"/>
                                    </w:rPr>
                                  </w:pPr>
                                  <w:r>
                                    <w:rPr>
                                      <w:rFonts w:hint="eastAsia"/>
                                      <w:sz w:val="20"/>
                                      <w:szCs w:val="20"/>
                                    </w:rPr>
                                    <w:t>検　査　年　月　日</w:t>
                                  </w:r>
                                </w:p>
                              </w:tc>
                              <w:tc>
                                <w:tcPr>
                                  <w:tcW w:w="1950" w:type="dxa"/>
                                  <w:vAlign w:val="center"/>
                                </w:tcPr>
                                <w:p w:rsidR="00054D32" w:rsidRDefault="00054D32">
                                  <w:pPr>
                                    <w:ind w:firstLine="197"/>
                                    <w:jc w:val="center"/>
                                    <w:rPr>
                                      <w:sz w:val="20"/>
                                      <w:szCs w:val="20"/>
                                    </w:rPr>
                                  </w:pPr>
                                  <w:r>
                                    <w:rPr>
                                      <w:rFonts w:hint="eastAsia"/>
                                      <w:sz w:val="20"/>
                                      <w:szCs w:val="20"/>
                                    </w:rPr>
                                    <w:t>検　査　結　果</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8D7B04">
                                    <w:rPr>
                                      <w:rFonts w:hint="eastAsia"/>
                                      <w:spacing w:val="180"/>
                                      <w:kern w:val="0"/>
                                      <w:sz w:val="20"/>
                                      <w:szCs w:val="20"/>
                                      <w:fitText w:val="1970" w:id="1678503937"/>
                                    </w:rPr>
                                    <w:t>判定結</w:t>
                                  </w:r>
                                  <w:r w:rsidRPr="008D7B04">
                                    <w:rPr>
                                      <w:rFonts w:hint="eastAsia"/>
                                      <w:spacing w:val="12"/>
                                      <w:kern w:val="0"/>
                                      <w:sz w:val="20"/>
                                      <w:szCs w:val="20"/>
                                      <w:fitText w:val="1970" w:id="1678503937"/>
                                    </w:rPr>
                                    <w:t>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50"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35" type="#_x0000_t202" style="position:absolute;left:0;text-align:left;margin-left:21.2pt;margin-top:13.2pt;width:438.2pt;height:7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925"/>
                        <w:gridCol w:w="2126"/>
                        <w:gridCol w:w="1950"/>
                      </w:tblGrid>
                      <w:tr w:rsidR="00054D32" w:rsidTr="00BA0D3C">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1925" w:type="dxa"/>
                            <w:vAlign w:val="center"/>
                          </w:tcPr>
                          <w:p w:rsidR="00054D32" w:rsidRDefault="00054D32">
                            <w:pPr>
                              <w:ind w:firstLine="197"/>
                              <w:jc w:val="center"/>
                              <w:rPr>
                                <w:sz w:val="20"/>
                                <w:szCs w:val="20"/>
                              </w:rPr>
                            </w:pPr>
                            <w:r>
                              <w:rPr>
                                <w:rFonts w:hint="eastAsia"/>
                                <w:sz w:val="20"/>
                                <w:szCs w:val="20"/>
                              </w:rPr>
                              <w:t>検　 　査 　　法</w:t>
                            </w:r>
                          </w:p>
                        </w:tc>
                        <w:tc>
                          <w:tcPr>
                            <w:tcW w:w="2126" w:type="dxa"/>
                            <w:vAlign w:val="center"/>
                          </w:tcPr>
                          <w:p w:rsidR="00054D32" w:rsidRDefault="00054D32">
                            <w:pPr>
                              <w:ind w:firstLine="197"/>
                              <w:jc w:val="center"/>
                              <w:rPr>
                                <w:sz w:val="20"/>
                                <w:szCs w:val="20"/>
                              </w:rPr>
                            </w:pPr>
                            <w:r>
                              <w:rPr>
                                <w:rFonts w:hint="eastAsia"/>
                                <w:sz w:val="20"/>
                                <w:szCs w:val="20"/>
                              </w:rPr>
                              <w:t>検　査　年　月　日</w:t>
                            </w:r>
                          </w:p>
                        </w:tc>
                        <w:tc>
                          <w:tcPr>
                            <w:tcW w:w="1950" w:type="dxa"/>
                            <w:vAlign w:val="center"/>
                          </w:tcPr>
                          <w:p w:rsidR="00054D32" w:rsidRDefault="00054D32">
                            <w:pPr>
                              <w:ind w:firstLine="197"/>
                              <w:jc w:val="center"/>
                              <w:rPr>
                                <w:sz w:val="20"/>
                                <w:szCs w:val="20"/>
                              </w:rPr>
                            </w:pPr>
                            <w:r>
                              <w:rPr>
                                <w:rFonts w:hint="eastAsia"/>
                                <w:sz w:val="20"/>
                                <w:szCs w:val="20"/>
                              </w:rPr>
                              <w:t>検　査　結　果</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8D7B04">
                              <w:rPr>
                                <w:rFonts w:hint="eastAsia"/>
                                <w:spacing w:val="180"/>
                                <w:kern w:val="0"/>
                                <w:sz w:val="20"/>
                                <w:szCs w:val="20"/>
                                <w:fitText w:val="1970" w:id="1678503937"/>
                              </w:rPr>
                              <w:t>判定結</w:t>
                            </w:r>
                            <w:r w:rsidRPr="008D7B04">
                              <w:rPr>
                                <w:rFonts w:hint="eastAsia"/>
                                <w:spacing w:val="12"/>
                                <w:kern w:val="0"/>
                                <w:sz w:val="20"/>
                                <w:szCs w:val="20"/>
                                <w:fitText w:val="1970" w:id="1678503937"/>
                              </w:rPr>
                              <w:t>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50"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（１）　ＨＩＶの抗体スクリーニング検査法の結果</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spacing w:line="3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spacing w:line="3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ind w:left="1120" w:hangingChars="600" w:hanging="1120"/>
        <w:rPr>
          <w:sz w:val="20"/>
        </w:rPr>
      </w:pPr>
      <w:r w:rsidRPr="00C14FF7">
        <w:rPr>
          <w:rFonts w:hint="eastAsia"/>
          <w:sz w:val="20"/>
        </w:rPr>
        <w:t xml:space="preserve">  　　備考　  酵素抗体法（ELISA）、粒子凝集法（PA）、免疫クロマトグラフィー法（IC）等のうち一つを</w:t>
      </w:r>
    </w:p>
    <w:p w:rsidR="00335D72" w:rsidRPr="00C14FF7" w:rsidRDefault="00335D72">
      <w:pPr>
        <w:pStyle w:val="af0"/>
        <w:pBdr>
          <w:top w:val="single" w:sz="4" w:space="1" w:color="auto"/>
          <w:left w:val="single" w:sz="4" w:space="1" w:color="auto"/>
          <w:bottom w:val="single" w:sz="4" w:space="15" w:color="auto"/>
          <w:right w:val="single" w:sz="4" w:space="12" w:color="auto"/>
        </w:pBdr>
        <w:ind w:left="1120" w:hangingChars="600" w:hanging="1120"/>
        <w:rPr>
          <w:sz w:val="20"/>
        </w:rPr>
      </w:pPr>
      <w:r w:rsidRPr="00C14FF7">
        <w:rPr>
          <w:rFonts w:hint="eastAsia"/>
          <w:sz w:val="20"/>
        </w:rPr>
        <w:t xml:space="preserve">　　　　　 行ってください。</w:t>
      </w:r>
    </w:p>
    <w:p w:rsidR="00335D72" w:rsidRPr="00C14FF7" w:rsidRDefault="007B1FE9">
      <w:pPr>
        <w:pStyle w:val="af0"/>
        <w:pBdr>
          <w:top w:val="single" w:sz="4" w:space="1" w:color="auto"/>
          <w:left w:val="single" w:sz="4" w:space="1" w:color="auto"/>
          <w:bottom w:val="single" w:sz="4" w:space="15" w:color="auto"/>
          <w:right w:val="single" w:sz="4" w:space="12" w:color="auto"/>
        </w:pBdr>
        <w:rPr>
          <w:sz w:val="20"/>
        </w:rPr>
      </w:pPr>
      <w:r>
        <w:rPr>
          <w:noProof/>
          <w:sz w:val="20"/>
        </w:rPr>
        <mc:AlternateContent>
          <mc:Choice Requires="wps">
            <w:drawing>
              <wp:anchor distT="0" distB="0" distL="114300" distR="114300" simplePos="0" relativeHeight="251667968" behindDoc="1" locked="0" layoutInCell="1" allowOverlap="1">
                <wp:simplePos x="0" y="0"/>
                <wp:positionH relativeFrom="column">
                  <wp:posOffset>260155</wp:posOffset>
                </wp:positionH>
                <wp:positionV relativeFrom="paragraph">
                  <wp:posOffset>150544</wp:posOffset>
                </wp:positionV>
                <wp:extent cx="5548680" cy="1359720"/>
                <wp:effectExtent l="0" t="0" r="0" b="0"/>
                <wp:wrapNone/>
                <wp:docPr id="20"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80" cy="135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925"/>
                              <w:gridCol w:w="2126"/>
                              <w:gridCol w:w="1924"/>
                            </w:tblGrid>
                            <w:tr w:rsidR="00054D32" w:rsidTr="00BA0D3C">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1925" w:type="dxa"/>
                                  <w:vAlign w:val="center"/>
                                </w:tcPr>
                                <w:p w:rsidR="00054D32" w:rsidRDefault="00054D32">
                                  <w:pPr>
                                    <w:ind w:firstLine="197"/>
                                    <w:jc w:val="center"/>
                                    <w:rPr>
                                      <w:sz w:val="20"/>
                                      <w:szCs w:val="20"/>
                                    </w:rPr>
                                  </w:pPr>
                                  <w:r>
                                    <w:rPr>
                                      <w:rFonts w:hint="eastAsia"/>
                                      <w:sz w:val="20"/>
                                      <w:szCs w:val="20"/>
                                    </w:rPr>
                                    <w:t>検　 　査 　　法</w:t>
                                  </w:r>
                                </w:p>
                              </w:tc>
                              <w:tc>
                                <w:tcPr>
                                  <w:tcW w:w="2126" w:type="dxa"/>
                                  <w:vAlign w:val="center"/>
                                </w:tcPr>
                                <w:p w:rsidR="00054D32" w:rsidRDefault="00054D32">
                                  <w:pPr>
                                    <w:ind w:firstLine="197"/>
                                    <w:jc w:val="center"/>
                                    <w:rPr>
                                      <w:sz w:val="20"/>
                                      <w:szCs w:val="20"/>
                                    </w:rPr>
                                  </w:pPr>
                                  <w:r>
                                    <w:rPr>
                                      <w:rFonts w:hint="eastAsia"/>
                                      <w:sz w:val="20"/>
                                      <w:szCs w:val="20"/>
                                    </w:rPr>
                                    <w:t>検　査　年　月　日</w:t>
                                  </w:r>
                                </w:p>
                              </w:tc>
                              <w:tc>
                                <w:tcPr>
                                  <w:tcW w:w="1924" w:type="dxa"/>
                                  <w:vAlign w:val="center"/>
                                </w:tcPr>
                                <w:p w:rsidR="00054D32" w:rsidRDefault="00054D32">
                                  <w:pPr>
                                    <w:ind w:firstLine="197"/>
                                    <w:jc w:val="center"/>
                                    <w:rPr>
                                      <w:sz w:val="20"/>
                                      <w:szCs w:val="20"/>
                                    </w:rPr>
                                  </w:pPr>
                                  <w:r>
                                    <w:rPr>
                                      <w:rFonts w:hint="eastAsia"/>
                                      <w:sz w:val="20"/>
                                      <w:szCs w:val="20"/>
                                    </w:rPr>
                                    <w:t>検　査　結　果</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8D7B04">
                                    <w:rPr>
                                      <w:rFonts w:hint="eastAsia"/>
                                      <w:kern w:val="0"/>
                                      <w:sz w:val="20"/>
                                      <w:szCs w:val="20"/>
                                      <w:fitText w:val="1970" w:id="1678503937"/>
                                    </w:rPr>
                                    <w:t>抗体確認検査の結</w:t>
                                  </w:r>
                                  <w:r w:rsidRPr="008D7B04">
                                    <w:rPr>
                                      <w:rFonts w:hint="eastAsia"/>
                                      <w:spacing w:val="12"/>
                                      <w:kern w:val="0"/>
                                      <w:sz w:val="20"/>
                                      <w:szCs w:val="20"/>
                                      <w:fitText w:val="1970" w:id="1678503937"/>
                                    </w:rPr>
                                    <w:t>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24" w:type="dxa"/>
                                  <w:vAlign w:val="center"/>
                                </w:tcPr>
                                <w:p w:rsidR="00054D32" w:rsidRDefault="00054D32">
                                  <w:pPr>
                                    <w:ind w:firstLineChars="100" w:firstLine="187"/>
                                    <w:jc w:val="center"/>
                                    <w:rPr>
                                      <w:sz w:val="20"/>
                                      <w:szCs w:val="20"/>
                                    </w:rPr>
                                  </w:pPr>
                                  <w:r>
                                    <w:rPr>
                                      <w:rFonts w:hint="eastAsia"/>
                                      <w:sz w:val="20"/>
                                      <w:szCs w:val="20"/>
                                    </w:rPr>
                                    <w:t>陽 性  ・  陰 性</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kern w:val="0"/>
                                      <w:sz w:val="20"/>
                                      <w:szCs w:val="20"/>
                                    </w:rPr>
                                    <w:t>ＨＩＶ病原検査の結果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2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6" type="#_x0000_t202" style="position:absolute;left:0;text-align:left;margin-left:20.5pt;margin-top:11.85pt;width:436.9pt;height:107.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925"/>
                        <w:gridCol w:w="2126"/>
                        <w:gridCol w:w="1924"/>
                      </w:tblGrid>
                      <w:tr w:rsidR="00054D32" w:rsidTr="00BA0D3C">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1925" w:type="dxa"/>
                            <w:vAlign w:val="center"/>
                          </w:tcPr>
                          <w:p w:rsidR="00054D32" w:rsidRDefault="00054D32">
                            <w:pPr>
                              <w:ind w:firstLine="197"/>
                              <w:jc w:val="center"/>
                              <w:rPr>
                                <w:sz w:val="20"/>
                                <w:szCs w:val="20"/>
                              </w:rPr>
                            </w:pPr>
                            <w:r>
                              <w:rPr>
                                <w:rFonts w:hint="eastAsia"/>
                                <w:sz w:val="20"/>
                                <w:szCs w:val="20"/>
                              </w:rPr>
                              <w:t>検　 　査 　　法</w:t>
                            </w:r>
                          </w:p>
                        </w:tc>
                        <w:tc>
                          <w:tcPr>
                            <w:tcW w:w="2126" w:type="dxa"/>
                            <w:vAlign w:val="center"/>
                          </w:tcPr>
                          <w:p w:rsidR="00054D32" w:rsidRDefault="00054D32">
                            <w:pPr>
                              <w:ind w:firstLine="197"/>
                              <w:jc w:val="center"/>
                              <w:rPr>
                                <w:sz w:val="20"/>
                                <w:szCs w:val="20"/>
                              </w:rPr>
                            </w:pPr>
                            <w:r>
                              <w:rPr>
                                <w:rFonts w:hint="eastAsia"/>
                                <w:sz w:val="20"/>
                                <w:szCs w:val="20"/>
                              </w:rPr>
                              <w:t>検　査　年　月　日</w:t>
                            </w:r>
                          </w:p>
                        </w:tc>
                        <w:tc>
                          <w:tcPr>
                            <w:tcW w:w="1924" w:type="dxa"/>
                            <w:vAlign w:val="center"/>
                          </w:tcPr>
                          <w:p w:rsidR="00054D32" w:rsidRDefault="00054D32">
                            <w:pPr>
                              <w:ind w:firstLine="197"/>
                              <w:jc w:val="center"/>
                              <w:rPr>
                                <w:sz w:val="20"/>
                                <w:szCs w:val="20"/>
                              </w:rPr>
                            </w:pPr>
                            <w:r>
                              <w:rPr>
                                <w:rFonts w:hint="eastAsia"/>
                                <w:sz w:val="20"/>
                                <w:szCs w:val="20"/>
                              </w:rPr>
                              <w:t>検　査　結　果</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8D7B04">
                              <w:rPr>
                                <w:rFonts w:hint="eastAsia"/>
                                <w:kern w:val="0"/>
                                <w:sz w:val="20"/>
                                <w:szCs w:val="20"/>
                                <w:fitText w:val="1970" w:id="1678503937"/>
                              </w:rPr>
                              <w:t>抗体確認検査の結</w:t>
                            </w:r>
                            <w:r w:rsidRPr="008D7B04">
                              <w:rPr>
                                <w:rFonts w:hint="eastAsia"/>
                                <w:spacing w:val="12"/>
                                <w:kern w:val="0"/>
                                <w:sz w:val="20"/>
                                <w:szCs w:val="20"/>
                                <w:fitText w:val="1970" w:id="1678503937"/>
                              </w:rPr>
                              <w:t>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24" w:type="dxa"/>
                            <w:vAlign w:val="center"/>
                          </w:tcPr>
                          <w:p w:rsidR="00054D32" w:rsidRDefault="00054D32">
                            <w:pPr>
                              <w:ind w:firstLineChars="100" w:firstLine="187"/>
                              <w:jc w:val="center"/>
                              <w:rPr>
                                <w:sz w:val="20"/>
                                <w:szCs w:val="20"/>
                              </w:rPr>
                            </w:pPr>
                            <w:r>
                              <w:rPr>
                                <w:rFonts w:hint="eastAsia"/>
                                <w:sz w:val="20"/>
                                <w:szCs w:val="20"/>
                              </w:rPr>
                              <w:t>陽 性  ・  陰 性</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kern w:val="0"/>
                                <w:sz w:val="20"/>
                                <w:szCs w:val="20"/>
                              </w:rPr>
                              <w:t>ＨＩＶ病原検査の結果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2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（２）　抗体確認検査又はＨＩＶ病原検査の結果</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spacing w:line="28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spacing w:line="28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備考　１　｢抗体確認検査」とは、ウエスタンブロット法（Western Blot）、蛍光抗体法（IFA）等の</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検査をいいます。</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２　｢ＨＩＶ病原検査」とは、ＨＩＶ抗原検査、ウイルス分離、ＰＣＲ法等の検査をいいます。</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（３）　免疫学的検査所見</w:t>
      </w:r>
    </w:p>
    <w:p w:rsidR="00335D72" w:rsidRPr="00C14FF7" w:rsidRDefault="007B1FE9">
      <w:pPr>
        <w:pStyle w:val="af0"/>
        <w:pBdr>
          <w:top w:val="single" w:sz="4" w:space="1" w:color="auto"/>
          <w:left w:val="single" w:sz="4" w:space="1" w:color="auto"/>
          <w:bottom w:val="single" w:sz="4" w:space="15" w:color="auto"/>
          <w:right w:val="single" w:sz="4" w:space="12" w:color="auto"/>
        </w:pBdr>
        <w:rPr>
          <w:sz w:val="20"/>
        </w:rPr>
      </w:pPr>
      <w:r>
        <w:rPr>
          <w:noProof/>
          <w:sz w:val="20"/>
        </w:rPr>
        <mc:AlternateContent>
          <mc:Choice Requires="wps">
            <w:drawing>
              <wp:anchor distT="0" distB="0" distL="114300" distR="114300" simplePos="0" relativeHeight="251668992" behindDoc="1" locked="0" layoutInCell="1" allowOverlap="1">
                <wp:simplePos x="0" y="0"/>
                <wp:positionH relativeFrom="column">
                  <wp:posOffset>255270</wp:posOffset>
                </wp:positionH>
                <wp:positionV relativeFrom="paragraph">
                  <wp:posOffset>6350</wp:posOffset>
                </wp:positionV>
                <wp:extent cx="5548630" cy="4072255"/>
                <wp:effectExtent l="3175" t="3810" r="1270" b="635"/>
                <wp:wrapNone/>
                <wp:docPr id="19"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407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7"/>
                              <w:gridCol w:w="4594"/>
                            </w:tblGrid>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sz w:val="20"/>
                                      <w:szCs w:val="20"/>
                                    </w:rPr>
                                  </w:pPr>
                                  <w:r>
                                    <w:rPr>
                                      <w:rFonts w:hint="eastAsia"/>
                                      <w:sz w:val="20"/>
                                      <w:szCs w:val="20"/>
                                    </w:rPr>
                                    <w:t xml:space="preserve">     検　　査　　年　　月　　日</w:t>
                                  </w:r>
                                </w:p>
                              </w:tc>
                              <w:tc>
                                <w:tcPr>
                                  <w:tcW w:w="4686" w:type="dxa"/>
                                  <w:vAlign w:val="center"/>
                                </w:tcPr>
                                <w:p w:rsidR="00054D32" w:rsidRDefault="00054D32">
                                  <w:pPr>
                                    <w:wordWrap w:val="0"/>
                                    <w:ind w:firstLine="197"/>
                                    <w:jc w:val="right"/>
                                    <w:rPr>
                                      <w:sz w:val="20"/>
                                      <w:szCs w:val="20"/>
                                    </w:rPr>
                                  </w:pPr>
                                  <w:r>
                                    <w:rPr>
                                      <w:rFonts w:hint="eastAsia"/>
                                      <w:sz w:val="20"/>
                                      <w:szCs w:val="20"/>
                                    </w:rPr>
                                    <w:t>年　　　　月　　　　日</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ＩｇＧ</w:t>
                                  </w:r>
                                </w:p>
                              </w:tc>
                              <w:tc>
                                <w:tcPr>
                                  <w:tcW w:w="4686" w:type="dxa"/>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mg／ｄl </w:t>
                                  </w:r>
                                </w:p>
                              </w:tc>
                            </w:tr>
                          </w:tbl>
                          <w:p w:rsidR="00054D32" w:rsidRDefault="00054D32">
                            <w:pPr>
                              <w:spacing w:line="240" w:lineRule="exact"/>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0"/>
                              <w:gridCol w:w="4591"/>
                            </w:tblGrid>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年　　　　月　　　　日</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全リンパ球数（①）</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ＣＤ４陽性Ｔリンパ球数（②）</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全リンパ球数に対するＣＤ４陽性</w:t>
                                  </w:r>
                                </w:p>
                                <w:p w:rsidR="00054D32" w:rsidRDefault="00054D32">
                                  <w:pPr>
                                    <w:ind w:firstLine="197"/>
                                    <w:rPr>
                                      <w:rFonts w:hAnsi="ＭＳ 明朝"/>
                                      <w:sz w:val="20"/>
                                      <w:szCs w:val="20"/>
                                    </w:rPr>
                                  </w:pPr>
                                  <w:r>
                                    <w:rPr>
                                      <w:rFonts w:hAnsi="ＭＳ 明朝" w:hint="eastAsia"/>
                                      <w:sz w:val="20"/>
                                      <w:szCs w:val="20"/>
                                    </w:rPr>
                                    <w:t>Ｔリンパ球数の割合（［②］／［①］）</w:t>
                                  </w:r>
                                </w:p>
                              </w:tc>
                              <w:tc>
                                <w:tcPr>
                                  <w:tcW w:w="4686" w:type="dxa"/>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 </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ＣＤ８陽性Ｔリンパ球数（③）</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ＣＤ４／ＣＤ８比（［②］／［③］）</w:t>
                                  </w:r>
                                </w:p>
                              </w:tc>
                              <w:tc>
                                <w:tcPr>
                                  <w:tcW w:w="4686" w:type="dxa"/>
                                  <w:vAlign w:val="center"/>
                                </w:tcPr>
                                <w:p w:rsidR="00054D32" w:rsidRDefault="00054D32">
                                  <w:pPr>
                                    <w:ind w:firstLineChars="100" w:firstLine="187"/>
                                    <w:jc w:val="left"/>
                                    <w:rPr>
                                      <w:rFonts w:hAnsi="ＭＳ 明朝"/>
                                      <w:sz w:val="20"/>
                                      <w:szCs w:val="20"/>
                                    </w:rPr>
                                  </w:pP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7" type="#_x0000_t202" style="position:absolute;left:0;text-align:left;margin-left:20.1pt;margin-top:.5pt;width:436.9pt;height:32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pJhwIAABs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7"/>
                        <w:gridCol w:w="4594"/>
                      </w:tblGrid>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sz w:val="20"/>
                                <w:szCs w:val="20"/>
                              </w:rPr>
                            </w:pPr>
                            <w:r>
                              <w:rPr>
                                <w:rFonts w:hint="eastAsia"/>
                                <w:sz w:val="20"/>
                                <w:szCs w:val="20"/>
                              </w:rPr>
                              <w:t xml:space="preserve">     検　　査　　年　　月　　日</w:t>
                            </w:r>
                          </w:p>
                        </w:tc>
                        <w:tc>
                          <w:tcPr>
                            <w:tcW w:w="4686" w:type="dxa"/>
                            <w:vAlign w:val="center"/>
                          </w:tcPr>
                          <w:p w:rsidR="00054D32" w:rsidRDefault="00054D32">
                            <w:pPr>
                              <w:wordWrap w:val="0"/>
                              <w:ind w:firstLine="197"/>
                              <w:jc w:val="right"/>
                              <w:rPr>
                                <w:sz w:val="20"/>
                                <w:szCs w:val="20"/>
                              </w:rPr>
                            </w:pPr>
                            <w:r>
                              <w:rPr>
                                <w:rFonts w:hint="eastAsia"/>
                                <w:sz w:val="20"/>
                                <w:szCs w:val="20"/>
                              </w:rPr>
                              <w:t>年　　　　月　　　　日</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ＩｇＧ</w:t>
                            </w:r>
                          </w:p>
                        </w:tc>
                        <w:tc>
                          <w:tcPr>
                            <w:tcW w:w="4686" w:type="dxa"/>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mg／ｄl </w:t>
                            </w:r>
                          </w:p>
                        </w:tc>
                      </w:tr>
                    </w:tbl>
                    <w:p w:rsidR="00054D32" w:rsidRDefault="00054D32">
                      <w:pPr>
                        <w:spacing w:line="240" w:lineRule="exact"/>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0"/>
                        <w:gridCol w:w="4591"/>
                      </w:tblGrid>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年　　　　月　　　　日</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全リンパ球数（①）</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ＣＤ４陽性Ｔリンパ球数（②）</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全リンパ球数に対するＣＤ４陽性</w:t>
                            </w:r>
                          </w:p>
                          <w:p w:rsidR="00054D32" w:rsidRDefault="00054D32">
                            <w:pPr>
                              <w:ind w:firstLine="197"/>
                              <w:rPr>
                                <w:rFonts w:hAnsi="ＭＳ 明朝"/>
                                <w:sz w:val="20"/>
                                <w:szCs w:val="20"/>
                              </w:rPr>
                            </w:pPr>
                            <w:r>
                              <w:rPr>
                                <w:rFonts w:hAnsi="ＭＳ 明朝" w:hint="eastAsia"/>
                                <w:sz w:val="20"/>
                                <w:szCs w:val="20"/>
                              </w:rPr>
                              <w:t>Ｔリンパ球数の割合（［②］／［①］）</w:t>
                            </w:r>
                          </w:p>
                        </w:tc>
                        <w:tc>
                          <w:tcPr>
                            <w:tcW w:w="4686" w:type="dxa"/>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 </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ＣＤ８陽性Ｔリンパ球数（③）</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ＣＤ４／ＣＤ８比（［②］／［③］）</w:t>
                            </w:r>
                          </w:p>
                        </w:tc>
                        <w:tc>
                          <w:tcPr>
                            <w:tcW w:w="4686" w:type="dxa"/>
                            <w:vAlign w:val="center"/>
                          </w:tcPr>
                          <w:p w:rsidR="00054D32" w:rsidRDefault="00054D32">
                            <w:pPr>
                              <w:ind w:firstLineChars="100" w:firstLine="187"/>
                              <w:jc w:val="left"/>
                              <w:rPr>
                                <w:rFonts w:hAnsi="ＭＳ 明朝"/>
                                <w:sz w:val="20"/>
                                <w:szCs w:val="20"/>
                              </w:rPr>
                            </w:pP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lastRenderedPageBreak/>
        <w:t>２　障害の状況</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（１）　免疫学的分類</w:t>
      </w:r>
    </w:p>
    <w:p w:rsidR="00335D72" w:rsidRPr="00C14FF7" w:rsidRDefault="007B1FE9">
      <w:pPr>
        <w:pStyle w:val="af0"/>
        <w:pBdr>
          <w:top w:val="single" w:sz="4" w:space="1" w:color="auto"/>
          <w:left w:val="single" w:sz="4" w:space="1" w:color="auto"/>
          <w:bottom w:val="single" w:sz="4" w:space="6" w:color="auto"/>
          <w:right w:val="single" w:sz="4" w:space="12" w:color="auto"/>
        </w:pBdr>
        <w:rPr>
          <w:sz w:val="20"/>
        </w:rPr>
      </w:pPr>
      <w:r>
        <w:rPr>
          <w:noProof/>
          <w:sz w:val="20"/>
        </w:rPr>
        <mc:AlternateContent>
          <mc:Choice Requires="wps">
            <w:drawing>
              <wp:anchor distT="0" distB="0" distL="114300" distR="114300" simplePos="0" relativeHeight="251670016" behindDoc="1" locked="0" layoutInCell="1" allowOverlap="1">
                <wp:simplePos x="0" y="0"/>
                <wp:positionH relativeFrom="column">
                  <wp:posOffset>119478</wp:posOffset>
                </wp:positionH>
                <wp:positionV relativeFrom="paragraph">
                  <wp:posOffset>3126</wp:posOffset>
                </wp:positionV>
                <wp:extent cx="5624280" cy="1595160"/>
                <wp:effectExtent l="0" t="0" r="0" b="5080"/>
                <wp:wrapNone/>
                <wp:docPr id="1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280" cy="159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4"/>
                              <w:gridCol w:w="2671"/>
                              <w:gridCol w:w="3035"/>
                            </w:tblGrid>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年 　　月 　　日</w:t>
                                  </w:r>
                                </w:p>
                              </w:tc>
                              <w:tc>
                                <w:tcPr>
                                  <w:tcW w:w="3035" w:type="dxa"/>
                                  <w:vAlign w:val="center"/>
                                </w:tcPr>
                                <w:p w:rsidR="00054D32" w:rsidRDefault="00054D32">
                                  <w:pPr>
                                    <w:ind w:firstLine="197"/>
                                    <w:jc w:val="center"/>
                                    <w:rPr>
                                      <w:rFonts w:hAnsi="ＭＳ 明朝"/>
                                      <w:sz w:val="20"/>
                                      <w:szCs w:val="20"/>
                                    </w:rPr>
                                  </w:pPr>
                                  <w:r>
                                    <w:rPr>
                                      <w:rFonts w:hAnsi="ＭＳ 明朝" w:hint="eastAsia"/>
                                      <w:sz w:val="20"/>
                                      <w:szCs w:val="20"/>
                                    </w:rPr>
                                    <w:t>免　疫　学　的　分　類</w:t>
                                  </w:r>
                                </w:p>
                              </w:tc>
                            </w:tr>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ＣＤ４陽性Ｔリンパ球数</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／μl</w:t>
                                  </w:r>
                                </w:p>
                              </w:tc>
                              <w:tc>
                                <w:tcPr>
                                  <w:tcW w:w="3035" w:type="dxa"/>
                                  <w:vAlign w:val="center"/>
                                </w:tcPr>
                                <w:p w:rsidR="00054D32" w:rsidRDefault="00054D32" w:rsidP="00613EDE">
                                  <w:pPr>
                                    <w:jc w:val="center"/>
                                    <w:rPr>
                                      <w:rFonts w:hAnsi="ＭＳ 明朝"/>
                                      <w:sz w:val="20"/>
                                      <w:szCs w:val="20"/>
                                    </w:rPr>
                                  </w:pPr>
                                  <w:r>
                                    <w:rPr>
                                      <w:rFonts w:hAnsi="ＭＳ 明朝" w:hint="eastAsia"/>
                                      <w:sz w:val="20"/>
                                      <w:szCs w:val="20"/>
                                    </w:rPr>
                                    <w:t>重度低下・中等度低下・正常</w:t>
                                  </w:r>
                                </w:p>
                              </w:tc>
                            </w:tr>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全リンパ球数に対するCD４</w:t>
                                  </w:r>
                                </w:p>
                                <w:p w:rsidR="00054D32" w:rsidRDefault="00054D32">
                                  <w:pPr>
                                    <w:ind w:firstLine="197"/>
                                    <w:jc w:val="left"/>
                                    <w:rPr>
                                      <w:rFonts w:hAnsi="ＭＳ 明朝"/>
                                      <w:sz w:val="20"/>
                                      <w:szCs w:val="20"/>
                                    </w:rPr>
                                  </w:pPr>
                                  <w:r>
                                    <w:rPr>
                                      <w:rFonts w:hAnsi="ＭＳ 明朝" w:hint="eastAsia"/>
                                      <w:sz w:val="20"/>
                                      <w:szCs w:val="20"/>
                                    </w:rPr>
                                    <w:t>陽性Ｔリンパ球数の割合</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w:t>
                                  </w:r>
                                </w:p>
                              </w:tc>
                              <w:tc>
                                <w:tcPr>
                                  <w:tcW w:w="3035" w:type="dxa"/>
                                  <w:vAlign w:val="center"/>
                                </w:tcPr>
                                <w:p w:rsidR="00054D32" w:rsidRDefault="00054D32" w:rsidP="00613EDE">
                                  <w:pPr>
                                    <w:jc w:val="center"/>
                                    <w:rPr>
                                      <w:rFonts w:hAnsi="ＭＳ 明朝"/>
                                      <w:sz w:val="20"/>
                                      <w:szCs w:val="20"/>
                                    </w:rPr>
                                  </w:pPr>
                                  <w:r>
                                    <w:rPr>
                                      <w:rFonts w:hAnsi="ＭＳ 明朝" w:hint="eastAsia"/>
                                      <w:sz w:val="20"/>
                                      <w:szCs w:val="20"/>
                                    </w:rPr>
                                    <w:t>重度低下・中等度低下・正常</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8" type="#_x0000_t202" style="position:absolute;left:0;text-align:left;margin-left:9.4pt;margin-top:.25pt;width:442.85pt;height:125.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4"/>
                        <w:gridCol w:w="2671"/>
                        <w:gridCol w:w="3035"/>
                      </w:tblGrid>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年 　　月 　　日</w:t>
                            </w:r>
                          </w:p>
                        </w:tc>
                        <w:tc>
                          <w:tcPr>
                            <w:tcW w:w="3035" w:type="dxa"/>
                            <w:vAlign w:val="center"/>
                          </w:tcPr>
                          <w:p w:rsidR="00054D32" w:rsidRDefault="00054D32">
                            <w:pPr>
                              <w:ind w:firstLine="197"/>
                              <w:jc w:val="center"/>
                              <w:rPr>
                                <w:rFonts w:hAnsi="ＭＳ 明朝"/>
                                <w:sz w:val="20"/>
                                <w:szCs w:val="20"/>
                              </w:rPr>
                            </w:pPr>
                            <w:r>
                              <w:rPr>
                                <w:rFonts w:hAnsi="ＭＳ 明朝" w:hint="eastAsia"/>
                                <w:sz w:val="20"/>
                                <w:szCs w:val="20"/>
                              </w:rPr>
                              <w:t>免　疫　学　的　分　類</w:t>
                            </w:r>
                          </w:p>
                        </w:tc>
                      </w:tr>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ＣＤ４陽性Ｔリンパ球数</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／μl</w:t>
                            </w:r>
                          </w:p>
                        </w:tc>
                        <w:tc>
                          <w:tcPr>
                            <w:tcW w:w="3035" w:type="dxa"/>
                            <w:vAlign w:val="center"/>
                          </w:tcPr>
                          <w:p w:rsidR="00054D32" w:rsidRDefault="00054D32" w:rsidP="00613EDE">
                            <w:pPr>
                              <w:jc w:val="center"/>
                              <w:rPr>
                                <w:rFonts w:hAnsi="ＭＳ 明朝"/>
                                <w:sz w:val="20"/>
                                <w:szCs w:val="20"/>
                              </w:rPr>
                            </w:pPr>
                            <w:r>
                              <w:rPr>
                                <w:rFonts w:hAnsi="ＭＳ 明朝" w:hint="eastAsia"/>
                                <w:sz w:val="20"/>
                                <w:szCs w:val="20"/>
                              </w:rPr>
                              <w:t>重度低下・中等度低下・正常</w:t>
                            </w:r>
                          </w:p>
                        </w:tc>
                      </w:tr>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全リンパ球数に対するCD４</w:t>
                            </w:r>
                          </w:p>
                          <w:p w:rsidR="00054D32" w:rsidRDefault="00054D32">
                            <w:pPr>
                              <w:ind w:firstLine="197"/>
                              <w:jc w:val="left"/>
                              <w:rPr>
                                <w:rFonts w:hAnsi="ＭＳ 明朝"/>
                                <w:sz w:val="20"/>
                                <w:szCs w:val="20"/>
                              </w:rPr>
                            </w:pPr>
                            <w:r>
                              <w:rPr>
                                <w:rFonts w:hAnsi="ＭＳ 明朝" w:hint="eastAsia"/>
                                <w:sz w:val="20"/>
                                <w:szCs w:val="20"/>
                              </w:rPr>
                              <w:t>陽性Ｔリンパ球数の割合</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w:t>
                            </w:r>
                          </w:p>
                        </w:tc>
                        <w:tc>
                          <w:tcPr>
                            <w:tcW w:w="3035" w:type="dxa"/>
                            <w:vAlign w:val="center"/>
                          </w:tcPr>
                          <w:p w:rsidR="00054D32" w:rsidRDefault="00054D32" w:rsidP="00613EDE">
                            <w:pPr>
                              <w:jc w:val="center"/>
                              <w:rPr>
                                <w:rFonts w:hAnsi="ＭＳ 明朝"/>
                                <w:sz w:val="20"/>
                                <w:szCs w:val="20"/>
                              </w:rPr>
                            </w:pPr>
                            <w:r>
                              <w:rPr>
                                <w:rFonts w:hAnsi="ＭＳ 明朝" w:hint="eastAsia"/>
                                <w:sz w:val="20"/>
                                <w:szCs w:val="20"/>
                              </w:rPr>
                              <w:t>重度低下・中等度低下・正常</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spacing w:line="280" w:lineRule="exact"/>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spacing w:line="280" w:lineRule="exact"/>
        <w:rPr>
          <w:sz w:val="20"/>
        </w:rPr>
      </w:pPr>
    </w:p>
    <w:p w:rsidR="00335D72" w:rsidRPr="00C14FF7" w:rsidRDefault="007B1FE9">
      <w:pPr>
        <w:pStyle w:val="af0"/>
        <w:pBdr>
          <w:top w:val="single" w:sz="4" w:space="1" w:color="auto"/>
          <w:left w:val="single" w:sz="4" w:space="1" w:color="auto"/>
          <w:bottom w:val="single" w:sz="4" w:space="6" w:color="auto"/>
          <w:right w:val="single" w:sz="4" w:space="12" w:color="auto"/>
        </w:pBdr>
        <w:rPr>
          <w:sz w:val="20"/>
        </w:rPr>
      </w:pPr>
      <w:r>
        <w:rPr>
          <w:noProof/>
          <w:sz w:val="20"/>
        </w:rPr>
        <mc:AlternateContent>
          <mc:Choice Requires="wps">
            <w:drawing>
              <wp:anchor distT="0" distB="0" distL="114300" distR="114300" simplePos="0" relativeHeight="251671040" behindDoc="0" locked="0" layoutInCell="1" allowOverlap="1">
                <wp:simplePos x="0" y="0"/>
                <wp:positionH relativeFrom="margin">
                  <wp:align>right</wp:align>
                </wp:positionH>
                <wp:positionV relativeFrom="paragraph">
                  <wp:posOffset>170473</wp:posOffset>
                </wp:positionV>
                <wp:extent cx="5492311" cy="1894320"/>
                <wp:effectExtent l="0" t="0" r="0" b="0"/>
                <wp:wrapNone/>
                <wp:docPr id="16"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311" cy="189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2010"/>
                              <w:gridCol w:w="2010"/>
                              <w:gridCol w:w="2010"/>
                            </w:tblGrid>
                            <w:tr w:rsidR="00054D32">
                              <w:trPr>
                                <w:cantSplit/>
                                <w:trHeight w:hRule="exact" w:val="340"/>
                              </w:trPr>
                              <w:tc>
                                <w:tcPr>
                                  <w:tcW w:w="1407" w:type="dxa"/>
                                  <w:vMerge w:val="restart"/>
                                  <w:tcBorders>
                                    <w:top w:val="single" w:sz="4" w:space="0" w:color="auto"/>
                                    <w:left w:val="single" w:sz="4" w:space="0" w:color="auto"/>
                                  </w:tcBorders>
                                  <w:vAlign w:val="center"/>
                                </w:tcPr>
                                <w:p w:rsidR="00054D32" w:rsidRDefault="00054D32" w:rsidP="00613EDE">
                                  <w:pPr>
                                    <w:jc w:val="center"/>
                                    <w:rPr>
                                      <w:sz w:val="20"/>
                                      <w:szCs w:val="20"/>
                                    </w:rPr>
                                  </w:pPr>
                                  <w:r>
                                    <w:rPr>
                                      <w:rFonts w:hint="eastAsia"/>
                                      <w:sz w:val="20"/>
                                      <w:szCs w:val="20"/>
                                    </w:rPr>
                                    <w:t>免疫学的分類</w:t>
                                  </w:r>
                                </w:p>
                              </w:tc>
                              <w:tc>
                                <w:tcPr>
                                  <w:tcW w:w="6030" w:type="dxa"/>
                                  <w:gridSpan w:val="3"/>
                                  <w:vAlign w:val="center"/>
                                </w:tcPr>
                                <w:p w:rsidR="00054D32" w:rsidRDefault="00054D32">
                                  <w:pPr>
                                    <w:ind w:firstLine="197"/>
                                    <w:jc w:val="center"/>
                                    <w:rPr>
                                      <w:sz w:val="20"/>
                                      <w:szCs w:val="20"/>
                                    </w:rPr>
                                  </w:pPr>
                                  <w:r>
                                    <w:rPr>
                                      <w:rFonts w:hint="eastAsia"/>
                                      <w:sz w:val="20"/>
                                      <w:szCs w:val="20"/>
                                    </w:rPr>
                                    <w:t>児　　　　　の　　　　　年　　　　　齢</w:t>
                                  </w:r>
                                </w:p>
                              </w:tc>
                            </w:tr>
                            <w:tr w:rsidR="00054D32">
                              <w:trPr>
                                <w:cantSplit/>
                                <w:trHeight w:hRule="exact" w:val="340"/>
                              </w:trPr>
                              <w:tc>
                                <w:tcPr>
                                  <w:tcW w:w="1407" w:type="dxa"/>
                                  <w:vMerge/>
                                  <w:tcBorders>
                                    <w:left w:val="single" w:sz="4" w:space="0" w:color="auto"/>
                                    <w:bottom w:val="single" w:sz="4" w:space="0" w:color="auto"/>
                                  </w:tcBorders>
                                  <w:vAlign w:val="center"/>
                                </w:tcPr>
                                <w:p w:rsidR="00054D32" w:rsidRDefault="00054D32" w:rsidP="00613EDE">
                                  <w:pPr>
                                    <w:ind w:firstLine="197"/>
                                    <w:jc w:val="center"/>
                                    <w:rPr>
                                      <w:sz w:val="20"/>
                                      <w:szCs w:val="20"/>
                                    </w:rPr>
                                  </w:pP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１　歳　未　満</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１～６ 歳 未 満</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６～13 歳 未 満</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kern w:val="0"/>
                                      <w:sz w:val="20"/>
                                      <w:szCs w:val="20"/>
                                    </w:rPr>
                                  </w:pPr>
                                  <w:r>
                                    <w:rPr>
                                      <w:rFonts w:hint="eastAsia"/>
                                      <w:sz w:val="20"/>
                                      <w:szCs w:val="20"/>
                                    </w:rPr>
                                    <w:t>正　　　　常</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≧1,500／μl</w:t>
                                  </w:r>
                                </w:p>
                                <w:p w:rsidR="00054D32" w:rsidRDefault="00054D32">
                                  <w:pPr>
                                    <w:ind w:firstLine="197"/>
                                    <w:jc w:val="left"/>
                                    <w:rPr>
                                      <w:rFonts w:hAnsi="ＭＳ 明朝"/>
                                      <w:kern w:val="0"/>
                                      <w:sz w:val="20"/>
                                      <w:szCs w:val="20"/>
                                    </w:rPr>
                                  </w:pPr>
                                  <w:r>
                                    <w:rPr>
                                      <w:rFonts w:hAnsi="ＭＳ 明朝" w:hint="eastAsia"/>
                                      <w:sz w:val="20"/>
                                      <w:szCs w:val="20"/>
                                    </w:rPr>
                                    <w:t>≧25％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≧1,000／μl</w:t>
                                  </w:r>
                                </w:p>
                                <w:p w:rsidR="00054D32" w:rsidRDefault="00054D32">
                                  <w:pPr>
                                    <w:ind w:firstLine="197"/>
                                    <w:jc w:val="left"/>
                                    <w:rPr>
                                      <w:rFonts w:hAnsi="ＭＳ 明朝"/>
                                      <w:kern w:val="0"/>
                                      <w:sz w:val="20"/>
                                      <w:szCs w:val="20"/>
                                    </w:rPr>
                                  </w:pPr>
                                  <w:r>
                                    <w:rPr>
                                      <w:rFonts w:hAnsi="ＭＳ 明朝" w:hint="eastAsia"/>
                                      <w:sz w:val="20"/>
                                      <w:szCs w:val="20"/>
                                    </w:rPr>
                                    <w:t>≧25％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≧500／μl</w:t>
                                  </w:r>
                                </w:p>
                                <w:p w:rsidR="00054D32" w:rsidRDefault="00054D32">
                                  <w:pPr>
                                    <w:ind w:firstLine="197"/>
                                    <w:jc w:val="left"/>
                                    <w:rPr>
                                      <w:rFonts w:hAnsi="ＭＳ 明朝"/>
                                      <w:kern w:val="0"/>
                                      <w:sz w:val="20"/>
                                      <w:szCs w:val="20"/>
                                    </w:rPr>
                                  </w:pPr>
                                  <w:r>
                                    <w:rPr>
                                      <w:rFonts w:hAnsi="ＭＳ 明朝" w:hint="eastAsia"/>
                                      <w:sz w:val="20"/>
                                      <w:szCs w:val="20"/>
                                    </w:rPr>
                                    <w:t>≧25％</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sz w:val="20"/>
                                      <w:szCs w:val="20"/>
                                    </w:rPr>
                                  </w:pPr>
                                  <w:r w:rsidRPr="008D7B04">
                                    <w:rPr>
                                      <w:rFonts w:hint="eastAsia"/>
                                      <w:spacing w:val="24"/>
                                      <w:kern w:val="0"/>
                                      <w:sz w:val="20"/>
                                      <w:szCs w:val="20"/>
                                      <w:fitText w:val="1206" w:id="1678938368"/>
                                    </w:rPr>
                                    <w:t>中等度低</w:t>
                                  </w:r>
                                  <w:r w:rsidRPr="008D7B04">
                                    <w:rPr>
                                      <w:rFonts w:hint="eastAsia"/>
                                      <w:spacing w:val="-36"/>
                                      <w:kern w:val="0"/>
                                      <w:sz w:val="20"/>
                                      <w:szCs w:val="20"/>
                                      <w:fitText w:val="1206" w:id="1678938368"/>
                                    </w:rPr>
                                    <w:t>下</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750～1,499／μl</w:t>
                                  </w:r>
                                </w:p>
                                <w:p w:rsidR="00054D32" w:rsidRDefault="00054D32">
                                  <w:pPr>
                                    <w:ind w:firstLine="197"/>
                                    <w:jc w:val="left"/>
                                    <w:rPr>
                                      <w:sz w:val="20"/>
                                      <w:szCs w:val="20"/>
                                    </w:rPr>
                                  </w:pPr>
                                  <w:r>
                                    <w:rPr>
                                      <w:rFonts w:hAnsi="ＭＳ 明朝" w:hint="eastAsia"/>
                                      <w:sz w:val="20"/>
                                      <w:szCs w:val="20"/>
                                    </w:rPr>
                                    <w:t>15～24％</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500～999／μl</w:t>
                                  </w:r>
                                </w:p>
                                <w:p w:rsidR="00054D32" w:rsidRDefault="00054D32">
                                  <w:pPr>
                                    <w:ind w:firstLine="197"/>
                                    <w:jc w:val="left"/>
                                    <w:rPr>
                                      <w:sz w:val="20"/>
                                      <w:szCs w:val="20"/>
                                    </w:rPr>
                                  </w:pPr>
                                  <w:r>
                                    <w:rPr>
                                      <w:rFonts w:hAnsi="ＭＳ 明朝" w:hint="eastAsia"/>
                                      <w:sz w:val="20"/>
                                      <w:szCs w:val="20"/>
                                    </w:rPr>
                                    <w:t>15～24％</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200～499／μl</w:t>
                                  </w:r>
                                </w:p>
                                <w:p w:rsidR="00054D32" w:rsidRDefault="00054D32">
                                  <w:pPr>
                                    <w:ind w:firstLine="197"/>
                                    <w:jc w:val="left"/>
                                    <w:rPr>
                                      <w:sz w:val="20"/>
                                      <w:szCs w:val="20"/>
                                    </w:rPr>
                                  </w:pPr>
                                  <w:r>
                                    <w:rPr>
                                      <w:rFonts w:hAnsi="ＭＳ 明朝" w:hint="eastAsia"/>
                                      <w:sz w:val="20"/>
                                      <w:szCs w:val="20"/>
                                    </w:rPr>
                                    <w:t>15～24％</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kern w:val="0"/>
                                      <w:sz w:val="20"/>
                                      <w:szCs w:val="20"/>
                                    </w:rPr>
                                  </w:pPr>
                                  <w:r w:rsidRPr="008D7B04">
                                    <w:rPr>
                                      <w:rFonts w:hint="eastAsia"/>
                                      <w:spacing w:val="48"/>
                                      <w:kern w:val="0"/>
                                      <w:sz w:val="20"/>
                                      <w:szCs w:val="20"/>
                                      <w:fitText w:val="1206" w:id="1678938369"/>
                                    </w:rPr>
                                    <w:t>重度低</w:t>
                                  </w:r>
                                  <w:r w:rsidRPr="008D7B04">
                                    <w:rPr>
                                      <w:rFonts w:hint="eastAsia"/>
                                      <w:spacing w:val="24"/>
                                      <w:kern w:val="0"/>
                                      <w:sz w:val="20"/>
                                      <w:szCs w:val="20"/>
                                      <w:fitText w:val="1206" w:id="1678938369"/>
                                    </w:rPr>
                                    <w:t>下</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＜750／μl</w:t>
                                  </w:r>
                                </w:p>
                                <w:p w:rsidR="00054D32" w:rsidRDefault="00054D32">
                                  <w:pPr>
                                    <w:ind w:firstLine="197"/>
                                    <w:jc w:val="left"/>
                                    <w:rPr>
                                      <w:kern w:val="0"/>
                                      <w:sz w:val="20"/>
                                      <w:szCs w:val="20"/>
                                    </w:rPr>
                                  </w:pPr>
                                  <w:r>
                                    <w:rPr>
                                      <w:rFonts w:hAnsi="ＭＳ 明朝" w:hint="eastAsia"/>
                                      <w:sz w:val="20"/>
                                      <w:szCs w:val="20"/>
                                    </w:rPr>
                                    <w:t>＜15％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＜500／μl</w:t>
                                  </w:r>
                                </w:p>
                                <w:p w:rsidR="00054D32" w:rsidRDefault="00054D32">
                                  <w:pPr>
                                    <w:ind w:firstLine="197"/>
                                    <w:jc w:val="left"/>
                                    <w:rPr>
                                      <w:kern w:val="0"/>
                                      <w:sz w:val="20"/>
                                      <w:szCs w:val="20"/>
                                    </w:rPr>
                                  </w:pPr>
                                  <w:r>
                                    <w:rPr>
                                      <w:rFonts w:hAnsi="ＭＳ 明朝" w:hint="eastAsia"/>
                                      <w:sz w:val="20"/>
                                      <w:szCs w:val="20"/>
                                    </w:rPr>
                                    <w:t>＜15％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＜200／μl</w:t>
                                  </w:r>
                                </w:p>
                                <w:p w:rsidR="00054D32" w:rsidRDefault="00054D32">
                                  <w:pPr>
                                    <w:ind w:firstLine="197"/>
                                    <w:jc w:val="left"/>
                                    <w:rPr>
                                      <w:kern w:val="0"/>
                                      <w:sz w:val="20"/>
                                      <w:szCs w:val="20"/>
                                    </w:rPr>
                                  </w:pPr>
                                  <w:r>
                                    <w:rPr>
                                      <w:rFonts w:hAnsi="ＭＳ 明朝" w:hint="eastAsia"/>
                                      <w:sz w:val="20"/>
                                      <w:szCs w:val="20"/>
                                    </w:rPr>
                                    <w:t>＜15％</w:t>
                                  </w:r>
                                </w:p>
                              </w:tc>
                            </w:tr>
                          </w:tbl>
                          <w:p w:rsidR="00054D32" w:rsidRDefault="00054D32">
                            <w:pPr>
                              <w:ind w:firstLine="197"/>
                              <w:rPr>
                                <w:sz w:val="20"/>
                                <w:szCs w:val="20"/>
                              </w:rPr>
                            </w:pPr>
                          </w:p>
                          <w:p w:rsidR="00054D32" w:rsidRDefault="00054D32">
                            <w:pPr>
                              <w:ind w:firstLine="197"/>
                              <w:rPr>
                                <w:sz w:val="20"/>
                                <w:szCs w:val="20"/>
                              </w:rPr>
                            </w:pPr>
                          </w:p>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9" type="#_x0000_t202" style="position:absolute;left:0;text-align:left;margin-left:381.25pt;margin-top:13.4pt;width:432.45pt;height:149.1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" stroked="f">
                <v:textbo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2010"/>
                        <w:gridCol w:w="2010"/>
                        <w:gridCol w:w="2010"/>
                      </w:tblGrid>
                      <w:tr w:rsidR="00054D32">
                        <w:trPr>
                          <w:cantSplit/>
                          <w:trHeight w:hRule="exact" w:val="340"/>
                        </w:trPr>
                        <w:tc>
                          <w:tcPr>
                            <w:tcW w:w="1407" w:type="dxa"/>
                            <w:vMerge w:val="restart"/>
                            <w:tcBorders>
                              <w:top w:val="single" w:sz="4" w:space="0" w:color="auto"/>
                              <w:left w:val="single" w:sz="4" w:space="0" w:color="auto"/>
                            </w:tcBorders>
                            <w:vAlign w:val="center"/>
                          </w:tcPr>
                          <w:p w:rsidR="00054D32" w:rsidRDefault="00054D32" w:rsidP="00613EDE">
                            <w:pPr>
                              <w:jc w:val="center"/>
                              <w:rPr>
                                <w:sz w:val="20"/>
                                <w:szCs w:val="20"/>
                              </w:rPr>
                            </w:pPr>
                            <w:r>
                              <w:rPr>
                                <w:rFonts w:hint="eastAsia"/>
                                <w:sz w:val="20"/>
                                <w:szCs w:val="20"/>
                              </w:rPr>
                              <w:t>免疫学的分類</w:t>
                            </w:r>
                          </w:p>
                        </w:tc>
                        <w:tc>
                          <w:tcPr>
                            <w:tcW w:w="6030" w:type="dxa"/>
                            <w:gridSpan w:val="3"/>
                            <w:vAlign w:val="center"/>
                          </w:tcPr>
                          <w:p w:rsidR="00054D32" w:rsidRDefault="00054D32">
                            <w:pPr>
                              <w:ind w:firstLine="197"/>
                              <w:jc w:val="center"/>
                              <w:rPr>
                                <w:sz w:val="20"/>
                                <w:szCs w:val="20"/>
                              </w:rPr>
                            </w:pPr>
                            <w:r>
                              <w:rPr>
                                <w:rFonts w:hint="eastAsia"/>
                                <w:sz w:val="20"/>
                                <w:szCs w:val="20"/>
                              </w:rPr>
                              <w:t>児　　　　　の　　　　　年　　　　　齢</w:t>
                            </w:r>
                          </w:p>
                        </w:tc>
                      </w:tr>
                      <w:tr w:rsidR="00054D32">
                        <w:trPr>
                          <w:cantSplit/>
                          <w:trHeight w:hRule="exact" w:val="340"/>
                        </w:trPr>
                        <w:tc>
                          <w:tcPr>
                            <w:tcW w:w="1407" w:type="dxa"/>
                            <w:vMerge/>
                            <w:tcBorders>
                              <w:left w:val="single" w:sz="4" w:space="0" w:color="auto"/>
                              <w:bottom w:val="single" w:sz="4" w:space="0" w:color="auto"/>
                            </w:tcBorders>
                            <w:vAlign w:val="center"/>
                          </w:tcPr>
                          <w:p w:rsidR="00054D32" w:rsidRDefault="00054D32" w:rsidP="00613EDE">
                            <w:pPr>
                              <w:ind w:firstLine="197"/>
                              <w:jc w:val="center"/>
                              <w:rPr>
                                <w:sz w:val="20"/>
                                <w:szCs w:val="20"/>
                              </w:rPr>
                            </w:pP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１　歳　未　満</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１～６ 歳 未 満</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６～13 歳 未 満</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kern w:val="0"/>
                                <w:sz w:val="20"/>
                                <w:szCs w:val="20"/>
                              </w:rPr>
                            </w:pPr>
                            <w:r>
                              <w:rPr>
                                <w:rFonts w:hint="eastAsia"/>
                                <w:sz w:val="20"/>
                                <w:szCs w:val="20"/>
                              </w:rPr>
                              <w:t>正　　　　常</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≧1,500／μl</w:t>
                            </w:r>
                          </w:p>
                          <w:p w:rsidR="00054D32" w:rsidRDefault="00054D32">
                            <w:pPr>
                              <w:ind w:firstLine="197"/>
                              <w:jc w:val="left"/>
                              <w:rPr>
                                <w:rFonts w:hAnsi="ＭＳ 明朝"/>
                                <w:kern w:val="0"/>
                                <w:sz w:val="20"/>
                                <w:szCs w:val="20"/>
                              </w:rPr>
                            </w:pPr>
                            <w:r>
                              <w:rPr>
                                <w:rFonts w:hAnsi="ＭＳ 明朝" w:hint="eastAsia"/>
                                <w:sz w:val="20"/>
                                <w:szCs w:val="20"/>
                              </w:rPr>
                              <w:t>≧25％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≧1,000／μl</w:t>
                            </w:r>
                          </w:p>
                          <w:p w:rsidR="00054D32" w:rsidRDefault="00054D32">
                            <w:pPr>
                              <w:ind w:firstLine="197"/>
                              <w:jc w:val="left"/>
                              <w:rPr>
                                <w:rFonts w:hAnsi="ＭＳ 明朝"/>
                                <w:kern w:val="0"/>
                                <w:sz w:val="20"/>
                                <w:szCs w:val="20"/>
                              </w:rPr>
                            </w:pPr>
                            <w:r>
                              <w:rPr>
                                <w:rFonts w:hAnsi="ＭＳ 明朝" w:hint="eastAsia"/>
                                <w:sz w:val="20"/>
                                <w:szCs w:val="20"/>
                              </w:rPr>
                              <w:t>≧25％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≧500／μl</w:t>
                            </w:r>
                          </w:p>
                          <w:p w:rsidR="00054D32" w:rsidRDefault="00054D32">
                            <w:pPr>
                              <w:ind w:firstLine="197"/>
                              <w:jc w:val="left"/>
                              <w:rPr>
                                <w:rFonts w:hAnsi="ＭＳ 明朝"/>
                                <w:kern w:val="0"/>
                                <w:sz w:val="20"/>
                                <w:szCs w:val="20"/>
                              </w:rPr>
                            </w:pPr>
                            <w:r>
                              <w:rPr>
                                <w:rFonts w:hAnsi="ＭＳ 明朝" w:hint="eastAsia"/>
                                <w:sz w:val="20"/>
                                <w:szCs w:val="20"/>
                              </w:rPr>
                              <w:t>≧25％</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sz w:val="20"/>
                                <w:szCs w:val="20"/>
                              </w:rPr>
                            </w:pPr>
                            <w:r w:rsidRPr="008D7B04">
                              <w:rPr>
                                <w:rFonts w:hint="eastAsia"/>
                                <w:spacing w:val="24"/>
                                <w:kern w:val="0"/>
                                <w:sz w:val="20"/>
                                <w:szCs w:val="20"/>
                                <w:fitText w:val="1206" w:id="1678938368"/>
                              </w:rPr>
                              <w:t>中等度低</w:t>
                            </w:r>
                            <w:r w:rsidRPr="008D7B04">
                              <w:rPr>
                                <w:rFonts w:hint="eastAsia"/>
                                <w:spacing w:val="-36"/>
                                <w:kern w:val="0"/>
                                <w:sz w:val="20"/>
                                <w:szCs w:val="20"/>
                                <w:fitText w:val="1206" w:id="1678938368"/>
                              </w:rPr>
                              <w:t>下</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750～1,499／μl</w:t>
                            </w:r>
                          </w:p>
                          <w:p w:rsidR="00054D32" w:rsidRDefault="00054D32">
                            <w:pPr>
                              <w:ind w:firstLine="197"/>
                              <w:jc w:val="left"/>
                              <w:rPr>
                                <w:sz w:val="20"/>
                                <w:szCs w:val="20"/>
                              </w:rPr>
                            </w:pPr>
                            <w:r>
                              <w:rPr>
                                <w:rFonts w:hAnsi="ＭＳ 明朝" w:hint="eastAsia"/>
                                <w:sz w:val="20"/>
                                <w:szCs w:val="20"/>
                              </w:rPr>
                              <w:t>15～24％</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500～999／μl</w:t>
                            </w:r>
                          </w:p>
                          <w:p w:rsidR="00054D32" w:rsidRDefault="00054D32">
                            <w:pPr>
                              <w:ind w:firstLine="197"/>
                              <w:jc w:val="left"/>
                              <w:rPr>
                                <w:sz w:val="20"/>
                                <w:szCs w:val="20"/>
                              </w:rPr>
                            </w:pPr>
                            <w:r>
                              <w:rPr>
                                <w:rFonts w:hAnsi="ＭＳ 明朝" w:hint="eastAsia"/>
                                <w:sz w:val="20"/>
                                <w:szCs w:val="20"/>
                              </w:rPr>
                              <w:t>15～24％</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200～499／μl</w:t>
                            </w:r>
                          </w:p>
                          <w:p w:rsidR="00054D32" w:rsidRDefault="00054D32">
                            <w:pPr>
                              <w:ind w:firstLine="197"/>
                              <w:jc w:val="left"/>
                              <w:rPr>
                                <w:sz w:val="20"/>
                                <w:szCs w:val="20"/>
                              </w:rPr>
                            </w:pPr>
                            <w:r>
                              <w:rPr>
                                <w:rFonts w:hAnsi="ＭＳ 明朝" w:hint="eastAsia"/>
                                <w:sz w:val="20"/>
                                <w:szCs w:val="20"/>
                              </w:rPr>
                              <w:t>15～24％</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kern w:val="0"/>
                                <w:sz w:val="20"/>
                                <w:szCs w:val="20"/>
                              </w:rPr>
                            </w:pPr>
                            <w:r w:rsidRPr="008D7B04">
                              <w:rPr>
                                <w:rFonts w:hint="eastAsia"/>
                                <w:spacing w:val="48"/>
                                <w:kern w:val="0"/>
                                <w:sz w:val="20"/>
                                <w:szCs w:val="20"/>
                                <w:fitText w:val="1206" w:id="1678938369"/>
                              </w:rPr>
                              <w:t>重度低</w:t>
                            </w:r>
                            <w:r w:rsidRPr="008D7B04">
                              <w:rPr>
                                <w:rFonts w:hint="eastAsia"/>
                                <w:spacing w:val="24"/>
                                <w:kern w:val="0"/>
                                <w:sz w:val="20"/>
                                <w:szCs w:val="20"/>
                                <w:fitText w:val="1206" w:id="1678938369"/>
                              </w:rPr>
                              <w:t>下</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＜750／μl</w:t>
                            </w:r>
                          </w:p>
                          <w:p w:rsidR="00054D32" w:rsidRDefault="00054D32">
                            <w:pPr>
                              <w:ind w:firstLine="197"/>
                              <w:jc w:val="left"/>
                              <w:rPr>
                                <w:kern w:val="0"/>
                                <w:sz w:val="20"/>
                                <w:szCs w:val="20"/>
                              </w:rPr>
                            </w:pPr>
                            <w:r>
                              <w:rPr>
                                <w:rFonts w:hAnsi="ＭＳ 明朝" w:hint="eastAsia"/>
                                <w:sz w:val="20"/>
                                <w:szCs w:val="20"/>
                              </w:rPr>
                              <w:t>＜15％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＜500／μl</w:t>
                            </w:r>
                          </w:p>
                          <w:p w:rsidR="00054D32" w:rsidRDefault="00054D32">
                            <w:pPr>
                              <w:ind w:firstLine="197"/>
                              <w:jc w:val="left"/>
                              <w:rPr>
                                <w:kern w:val="0"/>
                                <w:sz w:val="20"/>
                                <w:szCs w:val="20"/>
                              </w:rPr>
                            </w:pPr>
                            <w:r>
                              <w:rPr>
                                <w:rFonts w:hAnsi="ＭＳ 明朝" w:hint="eastAsia"/>
                                <w:sz w:val="20"/>
                                <w:szCs w:val="20"/>
                              </w:rPr>
                              <w:t>＜15％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＜200／μl</w:t>
                            </w:r>
                          </w:p>
                          <w:p w:rsidR="00054D32" w:rsidRDefault="00054D32">
                            <w:pPr>
                              <w:ind w:firstLine="197"/>
                              <w:jc w:val="left"/>
                              <w:rPr>
                                <w:kern w:val="0"/>
                                <w:sz w:val="20"/>
                                <w:szCs w:val="20"/>
                              </w:rPr>
                            </w:pPr>
                            <w:r>
                              <w:rPr>
                                <w:rFonts w:hAnsi="ＭＳ 明朝" w:hint="eastAsia"/>
                                <w:sz w:val="20"/>
                                <w:szCs w:val="20"/>
                              </w:rPr>
                              <w:t>＜15％</w:t>
                            </w:r>
                          </w:p>
                        </w:tc>
                      </w:tr>
                    </w:tbl>
                    <w:p w:rsidR="00054D32" w:rsidRDefault="00054D32">
                      <w:pPr>
                        <w:ind w:firstLine="197"/>
                        <w:rPr>
                          <w:sz w:val="20"/>
                          <w:szCs w:val="20"/>
                        </w:rPr>
                      </w:pPr>
                    </w:p>
                    <w:p w:rsidR="00054D32" w:rsidRDefault="00054D32">
                      <w:pPr>
                        <w:ind w:firstLine="197"/>
                        <w:rPr>
                          <w:sz w:val="20"/>
                          <w:szCs w:val="20"/>
                        </w:rPr>
                      </w:pPr>
                    </w:p>
                    <w:p w:rsidR="00054D32" w:rsidRDefault="00054D32">
                      <w:pPr>
                        <w:ind w:firstLine="197"/>
                        <w:rPr>
                          <w:sz w:val="20"/>
                          <w:szCs w:val="20"/>
                        </w:rPr>
                      </w:pPr>
                    </w:p>
                  </w:txbxContent>
                </v:textbox>
                <w10:wrap anchorx="margin"/>
              </v:shape>
            </w:pict>
          </mc:Fallback>
        </mc:AlternateContent>
      </w:r>
      <w:r w:rsidR="00335D72" w:rsidRPr="00C14FF7">
        <w:rPr>
          <w:rFonts w:hint="eastAsia"/>
          <w:sz w:val="20"/>
        </w:rPr>
        <w:t xml:space="preserve">      備考　「免疫学的分類」欄は次の分類に基づき○で囲んでください。</w:t>
      </w:r>
      <w:r w:rsidR="00335D72" w:rsidRPr="00C14FF7">
        <w:rPr>
          <w:rFonts w:hint="eastAsia"/>
          <w:sz w:val="20"/>
        </w:rPr>
        <w:cr/>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（２）　臨床症状</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ア　重度の症状</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指標疾患がみられ、エイズと診断される小児の場合は、次に記載してください。</w:t>
      </w:r>
    </w:p>
    <w:p w:rsidR="00335D72" w:rsidRPr="00C14FF7" w:rsidRDefault="007B1FE9">
      <w:pPr>
        <w:pStyle w:val="af0"/>
        <w:pBdr>
          <w:top w:val="single" w:sz="4" w:space="1" w:color="auto"/>
          <w:left w:val="single" w:sz="4" w:space="1" w:color="auto"/>
          <w:bottom w:val="single" w:sz="4" w:space="6" w:color="auto"/>
          <w:right w:val="single" w:sz="4" w:space="12" w:color="auto"/>
        </w:pBdr>
        <w:rPr>
          <w:sz w:val="20"/>
        </w:rPr>
      </w:pPr>
      <w:r>
        <w:rPr>
          <w:noProof/>
          <w:sz w:val="20"/>
        </w:rPr>
        <mc:AlternateContent>
          <mc:Choice Requires="wps">
            <w:drawing>
              <wp:anchor distT="0" distB="0" distL="114300" distR="114300" simplePos="0" relativeHeight="251672064" behindDoc="0" locked="0" layoutInCell="1" allowOverlap="1">
                <wp:simplePos x="0" y="0"/>
                <wp:positionH relativeFrom="column">
                  <wp:posOffset>197485</wp:posOffset>
                </wp:positionH>
                <wp:positionV relativeFrom="paragraph">
                  <wp:posOffset>27305</wp:posOffset>
                </wp:positionV>
                <wp:extent cx="5492115" cy="1604010"/>
                <wp:effectExtent l="2540" t="1905" r="1270" b="3810"/>
                <wp:wrapNone/>
                <wp:docPr id="1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160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5467"/>
                            </w:tblGrid>
                            <w:tr w:rsidR="00054D32">
                              <w:trPr>
                                <w:cantSplit/>
                                <w:trHeight w:hRule="exact" w:val="454"/>
                              </w:trPr>
                              <w:tc>
                                <w:tcPr>
                                  <w:tcW w:w="2412" w:type="dxa"/>
                                  <w:tcBorders>
                                    <w:top w:val="single" w:sz="4" w:space="0" w:color="auto"/>
                                    <w:left w:val="single" w:sz="4" w:space="0" w:color="auto"/>
                                    <w:bottom w:val="single" w:sz="4" w:space="0" w:color="auto"/>
                                  </w:tcBorders>
                                  <w:vAlign w:val="center"/>
                                </w:tcPr>
                                <w:p w:rsidR="00054D32" w:rsidRDefault="00054D32">
                                  <w:pPr>
                                    <w:ind w:firstLine="197"/>
                                    <w:jc w:val="center"/>
                                    <w:rPr>
                                      <w:sz w:val="18"/>
                                      <w:szCs w:val="18"/>
                                    </w:rPr>
                                  </w:pPr>
                                  <w:r>
                                    <w:rPr>
                                      <w:rFonts w:hint="eastAsia"/>
                                      <w:sz w:val="18"/>
                                      <w:szCs w:val="18"/>
                                    </w:rPr>
                                    <w:t>指標疾患とその診断根拠</w:t>
                                  </w:r>
                                </w:p>
                              </w:tc>
                              <w:tc>
                                <w:tcPr>
                                  <w:tcW w:w="5550" w:type="dxa"/>
                                  <w:tcBorders>
                                    <w:bottom w:val="nil"/>
                                  </w:tcBorders>
                                  <w:vAlign w:val="center"/>
                                </w:tcPr>
                                <w:p w:rsidR="00054D32" w:rsidRDefault="00054D32">
                                  <w:pPr>
                                    <w:ind w:firstLine="197"/>
                                    <w:jc w:val="center"/>
                                    <w:rPr>
                                      <w:sz w:val="18"/>
                                      <w:szCs w:val="18"/>
                                    </w:rPr>
                                  </w:pPr>
                                </w:p>
                              </w:tc>
                            </w:tr>
                            <w:tr w:rsidR="00054D32">
                              <w:trPr>
                                <w:cantSplit/>
                                <w:trHeight w:hRule="exact" w:val="1834"/>
                              </w:trPr>
                              <w:tc>
                                <w:tcPr>
                                  <w:tcW w:w="2412" w:type="dxa"/>
                                  <w:tcBorders>
                                    <w:top w:val="single" w:sz="4" w:space="0" w:color="auto"/>
                                    <w:left w:val="single" w:sz="4" w:space="0" w:color="auto"/>
                                    <w:bottom w:val="single" w:sz="4" w:space="0" w:color="auto"/>
                                    <w:right w:val="nil"/>
                                  </w:tcBorders>
                                  <w:vAlign w:val="center"/>
                                </w:tcPr>
                                <w:p w:rsidR="00054D32" w:rsidRDefault="00054D32">
                                  <w:pPr>
                                    <w:ind w:firstLineChars="100" w:firstLine="167"/>
                                    <w:jc w:val="center"/>
                                    <w:rPr>
                                      <w:sz w:val="18"/>
                                      <w:szCs w:val="18"/>
                                    </w:rPr>
                                  </w:pPr>
                                </w:p>
                              </w:tc>
                              <w:tc>
                                <w:tcPr>
                                  <w:tcW w:w="5550" w:type="dxa"/>
                                  <w:tcBorders>
                                    <w:top w:val="nil"/>
                                    <w:left w:val="nil"/>
                                    <w:bottom w:val="single" w:sz="4" w:space="0" w:color="auto"/>
                                  </w:tcBorders>
                                  <w:vAlign w:val="center"/>
                                </w:tcPr>
                                <w:p w:rsidR="00054D32" w:rsidRDefault="00054D32">
                                  <w:pPr>
                                    <w:ind w:firstLineChars="100" w:firstLine="167"/>
                                    <w:jc w:val="center"/>
                                    <w:rPr>
                                      <w:sz w:val="18"/>
                                      <w:szCs w:val="18"/>
                                    </w:rPr>
                                  </w:pPr>
                                </w:p>
                              </w:tc>
                            </w:tr>
                          </w:tbl>
                          <w:p w:rsidR="00054D32" w:rsidRDefault="00054D32">
                            <w:pPr>
                              <w:ind w:firstLine="197"/>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40" type="#_x0000_t202" style="position:absolute;left:0;text-align:left;margin-left:15.55pt;margin-top:2.15pt;width:432.45pt;height:12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n6hwIAABs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" stroked="f">
                <v:textbo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5467"/>
                      </w:tblGrid>
                      <w:tr w:rsidR="00054D32">
                        <w:trPr>
                          <w:cantSplit/>
                          <w:trHeight w:hRule="exact" w:val="454"/>
                        </w:trPr>
                        <w:tc>
                          <w:tcPr>
                            <w:tcW w:w="2412" w:type="dxa"/>
                            <w:tcBorders>
                              <w:top w:val="single" w:sz="4" w:space="0" w:color="auto"/>
                              <w:left w:val="single" w:sz="4" w:space="0" w:color="auto"/>
                              <w:bottom w:val="single" w:sz="4" w:space="0" w:color="auto"/>
                            </w:tcBorders>
                            <w:vAlign w:val="center"/>
                          </w:tcPr>
                          <w:p w:rsidR="00054D32" w:rsidRDefault="00054D32">
                            <w:pPr>
                              <w:ind w:firstLine="197"/>
                              <w:jc w:val="center"/>
                              <w:rPr>
                                <w:sz w:val="18"/>
                                <w:szCs w:val="18"/>
                              </w:rPr>
                            </w:pPr>
                            <w:r>
                              <w:rPr>
                                <w:rFonts w:hint="eastAsia"/>
                                <w:sz w:val="18"/>
                                <w:szCs w:val="18"/>
                              </w:rPr>
                              <w:t>指標疾患とその診断根拠</w:t>
                            </w:r>
                          </w:p>
                        </w:tc>
                        <w:tc>
                          <w:tcPr>
                            <w:tcW w:w="5550" w:type="dxa"/>
                            <w:tcBorders>
                              <w:bottom w:val="nil"/>
                            </w:tcBorders>
                            <w:vAlign w:val="center"/>
                          </w:tcPr>
                          <w:p w:rsidR="00054D32" w:rsidRDefault="00054D32">
                            <w:pPr>
                              <w:ind w:firstLine="197"/>
                              <w:jc w:val="center"/>
                              <w:rPr>
                                <w:sz w:val="18"/>
                                <w:szCs w:val="18"/>
                              </w:rPr>
                            </w:pPr>
                          </w:p>
                        </w:tc>
                      </w:tr>
                      <w:tr w:rsidR="00054D32">
                        <w:trPr>
                          <w:cantSplit/>
                          <w:trHeight w:hRule="exact" w:val="1834"/>
                        </w:trPr>
                        <w:tc>
                          <w:tcPr>
                            <w:tcW w:w="2412" w:type="dxa"/>
                            <w:tcBorders>
                              <w:top w:val="single" w:sz="4" w:space="0" w:color="auto"/>
                              <w:left w:val="single" w:sz="4" w:space="0" w:color="auto"/>
                              <w:bottom w:val="single" w:sz="4" w:space="0" w:color="auto"/>
                              <w:right w:val="nil"/>
                            </w:tcBorders>
                            <w:vAlign w:val="center"/>
                          </w:tcPr>
                          <w:p w:rsidR="00054D32" w:rsidRDefault="00054D32">
                            <w:pPr>
                              <w:ind w:firstLineChars="100" w:firstLine="167"/>
                              <w:jc w:val="center"/>
                              <w:rPr>
                                <w:sz w:val="18"/>
                                <w:szCs w:val="18"/>
                              </w:rPr>
                            </w:pPr>
                          </w:p>
                        </w:tc>
                        <w:tc>
                          <w:tcPr>
                            <w:tcW w:w="5550" w:type="dxa"/>
                            <w:tcBorders>
                              <w:top w:val="nil"/>
                              <w:left w:val="nil"/>
                              <w:bottom w:val="single" w:sz="4" w:space="0" w:color="auto"/>
                            </w:tcBorders>
                            <w:vAlign w:val="center"/>
                          </w:tcPr>
                          <w:p w:rsidR="00054D32" w:rsidRDefault="00054D32">
                            <w:pPr>
                              <w:ind w:firstLineChars="100" w:firstLine="167"/>
                              <w:jc w:val="center"/>
                              <w:rPr>
                                <w:sz w:val="18"/>
                                <w:szCs w:val="18"/>
                              </w:rPr>
                            </w:pPr>
                          </w:p>
                        </w:tc>
                      </w:tr>
                    </w:tbl>
                    <w:p w:rsidR="00054D32" w:rsidRDefault="00054D32">
                      <w:pPr>
                        <w:ind w:firstLine="197"/>
                        <w:rPr>
                          <w:sz w:val="18"/>
                          <w:szCs w:val="18"/>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spacing w:line="320" w:lineRule="exact"/>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spacing w:line="320" w:lineRule="exact"/>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spacing w:line="32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ind w:left="1307" w:hangingChars="700" w:hanging="1307"/>
        <w:rPr>
          <w:sz w:val="20"/>
        </w:rPr>
      </w:pPr>
      <w:r w:rsidRPr="00C14FF7">
        <w:rPr>
          <w:rFonts w:hint="eastAsia"/>
          <w:sz w:val="20"/>
        </w:rPr>
        <w:t xml:space="preserve">      　　備考　「指標疾患」とは、「サーベイランスのためのＨＩＶ感染症／ＡＩＤＳ診断基準」に規定するものをいいます。</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イ　中等度の症状</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次の臨床症状の有無（既往を含む。）について該当する方を○で囲んでください。</w:t>
      </w:r>
    </w:p>
    <w:p w:rsidR="00335D72" w:rsidRPr="00C14FF7" w:rsidRDefault="007B1FE9">
      <w:pPr>
        <w:pStyle w:val="af0"/>
        <w:pBdr>
          <w:top w:val="single" w:sz="4" w:space="1" w:color="auto"/>
          <w:left w:val="single" w:sz="4" w:space="1" w:color="auto"/>
          <w:bottom w:val="single" w:sz="4" w:space="6" w:color="auto"/>
          <w:right w:val="single" w:sz="4" w:space="12" w:color="auto"/>
        </w:pBdr>
        <w:rPr>
          <w:sz w:val="20"/>
        </w:rPr>
      </w:pPr>
      <w:r>
        <w:rPr>
          <w:noProof/>
          <w:sz w:val="20"/>
        </w:rPr>
        <mc:AlternateContent>
          <mc:Choice Requires="wps">
            <w:drawing>
              <wp:anchor distT="0" distB="0" distL="114300" distR="114300" simplePos="0" relativeHeight="251673088" behindDoc="1" locked="0" layoutInCell="1" allowOverlap="1">
                <wp:simplePos x="0" y="0"/>
                <wp:positionH relativeFrom="column">
                  <wp:posOffset>154647</wp:posOffset>
                </wp:positionH>
                <wp:positionV relativeFrom="paragraph">
                  <wp:posOffset>2931</wp:posOffset>
                </wp:positionV>
                <wp:extent cx="5557680" cy="2048400"/>
                <wp:effectExtent l="0" t="0" r="5080" b="9525"/>
                <wp:wrapNone/>
                <wp:docPr id="1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680" cy="204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4"/>
                              <w:gridCol w:w="1539"/>
                            </w:tblGrid>
                            <w:tr w:rsidR="00054D32">
                              <w:trPr>
                                <w:cantSplit/>
                                <w:trHeight w:hRule="exact" w:val="510"/>
                              </w:trPr>
                              <w:tc>
                                <w:tcPr>
                                  <w:tcW w:w="6544" w:type="dxa"/>
                                  <w:vAlign w:val="center"/>
                                </w:tcPr>
                                <w:p w:rsidR="00054D32" w:rsidRDefault="00054D32">
                                  <w:pPr>
                                    <w:ind w:firstLine="197"/>
                                    <w:jc w:val="center"/>
                                    <w:rPr>
                                      <w:sz w:val="20"/>
                                      <w:szCs w:val="20"/>
                                    </w:rPr>
                                  </w:pPr>
                                  <w:r>
                                    <w:rPr>
                                      <w:rFonts w:hint="eastAsia"/>
                                      <w:sz w:val="20"/>
                                      <w:szCs w:val="20"/>
                                    </w:rPr>
                                    <w:t>臨　　　　　　床　　　　　　症　　　　　　状</w:t>
                                  </w:r>
                                </w:p>
                              </w:tc>
                              <w:tc>
                                <w:tcPr>
                                  <w:tcW w:w="1559" w:type="dxa"/>
                                  <w:vAlign w:val="center"/>
                                </w:tcPr>
                                <w:p w:rsidR="00054D32" w:rsidRDefault="00054D32" w:rsidP="00613EDE">
                                  <w:pPr>
                                    <w:jc w:val="center"/>
                                    <w:rPr>
                                      <w:sz w:val="20"/>
                                      <w:szCs w:val="20"/>
                                    </w:rPr>
                                  </w:pPr>
                                  <w:r>
                                    <w:rPr>
                                      <w:rFonts w:hint="eastAsia"/>
                                      <w:sz w:val="20"/>
                                      <w:szCs w:val="20"/>
                                    </w:rPr>
                                    <w:t>症状の有無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３０日以上続く好中球減少症（＜1,000／μl）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３０日以上続く貧血（＜Ｈｂ８ｇ／ｄl）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３０日以上続く血小板減少症（＜100,000／μl）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sz w:val="20"/>
                                      <w:szCs w:val="20"/>
                                    </w:rPr>
                                  </w:pPr>
                                  <w:r>
                                    <w:rPr>
                                      <w:rFonts w:hint="eastAsia"/>
                                      <w:sz w:val="20"/>
                                      <w:szCs w:val="20"/>
                                    </w:rPr>
                                    <w:t>１箇月以上続く発熱</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sz w:val="20"/>
                                      <w:szCs w:val="20"/>
                                    </w:rPr>
                                  </w:pPr>
                                  <w:r>
                                    <w:rPr>
                                      <w:rFonts w:hint="eastAsia"/>
                                      <w:sz w:val="20"/>
                                      <w:szCs w:val="20"/>
                                    </w:rPr>
                                    <w:t>反復性又は慢性の下痢</w:t>
                                  </w:r>
                                </w:p>
                              </w:tc>
                              <w:tc>
                                <w:tcPr>
                                  <w:tcW w:w="1559" w:type="dxa"/>
                                  <w:vAlign w:val="center"/>
                                </w:tcPr>
                                <w:p w:rsidR="00054D32" w:rsidRDefault="00054D32" w:rsidP="00613EDE">
                                  <w:pPr>
                                    <w:jc w:val="center"/>
                                    <w:rPr>
                                      <w:sz w:val="20"/>
                                      <w:szCs w:val="20"/>
                                    </w:rPr>
                                  </w:pPr>
                                  <w:r>
                                    <w:rPr>
                                      <w:rFonts w:hint="eastAsia"/>
                                      <w:sz w:val="20"/>
                                      <w:szCs w:val="20"/>
                                    </w:rPr>
                                    <w:t>有 ・ 無</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41" type="#_x0000_t202" style="position:absolute;left:0;text-align:left;margin-left:12.2pt;margin-top:.25pt;width:437.6pt;height:161.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" stroked="f">
                <v:textbo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4"/>
                        <w:gridCol w:w="1539"/>
                      </w:tblGrid>
                      <w:tr w:rsidR="00054D32">
                        <w:trPr>
                          <w:cantSplit/>
                          <w:trHeight w:hRule="exact" w:val="510"/>
                        </w:trPr>
                        <w:tc>
                          <w:tcPr>
                            <w:tcW w:w="6544" w:type="dxa"/>
                            <w:vAlign w:val="center"/>
                          </w:tcPr>
                          <w:p w:rsidR="00054D32" w:rsidRDefault="00054D32">
                            <w:pPr>
                              <w:ind w:firstLine="197"/>
                              <w:jc w:val="center"/>
                              <w:rPr>
                                <w:sz w:val="20"/>
                                <w:szCs w:val="20"/>
                              </w:rPr>
                            </w:pPr>
                            <w:r>
                              <w:rPr>
                                <w:rFonts w:hint="eastAsia"/>
                                <w:sz w:val="20"/>
                                <w:szCs w:val="20"/>
                              </w:rPr>
                              <w:t>臨　　　　　　床　　　　　　症　　　　　　状</w:t>
                            </w:r>
                          </w:p>
                        </w:tc>
                        <w:tc>
                          <w:tcPr>
                            <w:tcW w:w="1559" w:type="dxa"/>
                            <w:vAlign w:val="center"/>
                          </w:tcPr>
                          <w:p w:rsidR="00054D32" w:rsidRDefault="00054D32" w:rsidP="00613EDE">
                            <w:pPr>
                              <w:jc w:val="center"/>
                              <w:rPr>
                                <w:sz w:val="20"/>
                                <w:szCs w:val="20"/>
                              </w:rPr>
                            </w:pPr>
                            <w:r>
                              <w:rPr>
                                <w:rFonts w:hint="eastAsia"/>
                                <w:sz w:val="20"/>
                                <w:szCs w:val="20"/>
                              </w:rPr>
                              <w:t>症状の有無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３０日以上続く好中球減少症（＜1,000／μl）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３０日以上続く貧血（＜Ｈｂ８ｇ／ｄl）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３０日以上続く血小板減少症（＜100,000／μl）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sz w:val="20"/>
                                <w:szCs w:val="20"/>
                              </w:rPr>
                            </w:pPr>
                            <w:r>
                              <w:rPr>
                                <w:rFonts w:hint="eastAsia"/>
                                <w:sz w:val="20"/>
                                <w:szCs w:val="20"/>
                              </w:rPr>
                              <w:t>１箇月以上続く発熱</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sz w:val="20"/>
                                <w:szCs w:val="20"/>
                              </w:rPr>
                            </w:pPr>
                            <w:r>
                              <w:rPr>
                                <w:rFonts w:hint="eastAsia"/>
                                <w:sz w:val="20"/>
                                <w:szCs w:val="20"/>
                              </w:rPr>
                              <w:t>反復性又は慢性の下痢</w:t>
                            </w:r>
                          </w:p>
                        </w:tc>
                        <w:tc>
                          <w:tcPr>
                            <w:tcW w:w="1559" w:type="dxa"/>
                            <w:vAlign w:val="center"/>
                          </w:tcPr>
                          <w:p w:rsidR="00054D32" w:rsidRDefault="00054D32" w:rsidP="00613EDE">
                            <w:pPr>
                              <w:jc w:val="center"/>
                              <w:rPr>
                                <w:sz w:val="20"/>
                                <w:szCs w:val="20"/>
                              </w:rPr>
                            </w:pPr>
                            <w:r>
                              <w:rPr>
                                <w:rFonts w:hint="eastAsia"/>
                                <w:sz w:val="20"/>
                                <w:szCs w:val="20"/>
                              </w:rPr>
                              <w:t>有 ・ 無</w:t>
                            </w:r>
                          </w:p>
                        </w:tc>
                      </w:tr>
                    </w:tbl>
                    <w:p w:rsidR="00054D32" w:rsidRDefault="00054D32">
                      <w:pPr>
                        <w:ind w:firstLine="197"/>
                        <w:rPr>
                          <w:sz w:val="20"/>
                          <w:szCs w:val="20"/>
                        </w:rPr>
                      </w:pPr>
                    </w:p>
                  </w:txbxContent>
                </v:textbox>
              </v:shape>
            </w:pict>
          </mc:Fallback>
        </mc:AlternateConten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7B1FE9">
      <w:pPr>
        <w:pStyle w:val="af0"/>
        <w:pBdr>
          <w:top w:val="single" w:sz="4" w:space="1" w:color="auto"/>
          <w:left w:val="single" w:sz="4" w:space="1" w:color="auto"/>
          <w:bottom w:val="single" w:sz="4" w:space="1" w:color="auto"/>
          <w:right w:val="single" w:sz="4" w:space="12" w:color="auto"/>
        </w:pBdr>
        <w:rPr>
          <w:sz w:val="20"/>
        </w:rPr>
      </w:pPr>
      <w:r>
        <w:rPr>
          <w:noProof/>
          <w:sz w:val="20"/>
        </w:rPr>
        <w:lastRenderedPageBreak/>
        <mc:AlternateContent>
          <mc:Choice Requires="wps">
            <w:drawing>
              <wp:anchor distT="0" distB="0" distL="114300" distR="114300" simplePos="0" relativeHeight="251674112" behindDoc="1" locked="0" layoutInCell="1" allowOverlap="1">
                <wp:simplePos x="0" y="0"/>
                <wp:positionH relativeFrom="column">
                  <wp:posOffset>137062</wp:posOffset>
                </wp:positionH>
                <wp:positionV relativeFrom="paragraph">
                  <wp:posOffset>62425</wp:posOffset>
                </wp:positionV>
                <wp:extent cx="5715000" cy="4761360"/>
                <wp:effectExtent l="0" t="0" r="0" b="1270"/>
                <wp:wrapNone/>
                <wp:docPr id="10"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1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8"/>
                              <w:gridCol w:w="1417"/>
                            </w:tblGrid>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 xml:space="preserve">生後１箇月以前に発症したサイトメガロウイルス感染   </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生後１箇月以前に発症した単純ヘルペスウイルス気管支炎、肺炎又は食道炎</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生後１箇月以前に発症したトキソプラズマ症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rPr>
                                      <w:rFonts w:hAnsi="ＭＳ 明朝"/>
                                      <w:sz w:val="20"/>
                                      <w:szCs w:val="20"/>
                                    </w:rPr>
                                  </w:pPr>
                                  <w:r>
                                    <w:rPr>
                                      <w:rFonts w:hAnsi="ＭＳ 明朝" w:hint="eastAsia"/>
                                      <w:sz w:val="20"/>
                                      <w:szCs w:val="20"/>
                                    </w:rPr>
                                    <w:t>６箇月以上の小児に２箇月以上続く口</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Ansi="ＭＳ 明朝" w:hint="eastAsia"/>
                                            <w:sz w:val="20"/>
                                            <w:szCs w:val="20"/>
                                          </w:rPr>
                                          <w:t>腔</w:t>
                                        </w:r>
                                      </w:rubyBase>
                                    </w:ruby>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いん</w:t>
                                        </w:r>
                                      </w:rt>
                                      <w:rubyBase>
                                        <w:r w:rsidR="00054D32">
                                          <w:rPr>
                                            <w:rFonts w:hAnsi="ＭＳ 明朝" w:hint="eastAsia"/>
                                            <w:sz w:val="20"/>
                                            <w:szCs w:val="20"/>
                                          </w:rPr>
                                          <w:t>咽</w:t>
                                        </w:r>
                                      </w:rubyBase>
                                    </w:ruby>
                                  </w:r>
                                  <w:r>
                                    <w:rPr>
                                      <w:rFonts w:hAnsi="ＭＳ 明朝" w:hint="eastAsia"/>
                                      <w:sz w:val="20"/>
                                      <w:szCs w:val="20"/>
                                    </w:rPr>
                                    <w:t>頭カンジダ症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 xml:space="preserve">反復性単純ヘルペスウイルス口内炎（１年以内に２回以上）   </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hint="eastAsia"/>
                                      <w:sz w:val="20"/>
                                      <w:szCs w:val="20"/>
                                    </w:rPr>
                                    <w:t>２回以上又は２つの皮膚節以上の帯状</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ほう</w:t>
                                        </w:r>
                                      </w:rt>
                                      <w:rubyBase>
                                        <w:r w:rsidR="00054D32">
                                          <w:rPr>
                                            <w:rFonts w:hAnsi="ＭＳ 明朝" w:hint="eastAsia"/>
                                            <w:sz w:val="20"/>
                                            <w:szCs w:val="20"/>
                                          </w:rPr>
                                          <w:t>疱</w:t>
                                        </w:r>
                                      </w:rubyBase>
                                    </w:ruby>
                                  </w:r>
                                  <w:r>
                                    <w:rPr>
                                      <w:rFonts w:hAnsi="ＭＳ 明朝" w:hint="eastAsia"/>
                                      <w:sz w:val="20"/>
                                      <w:szCs w:val="20"/>
                                    </w:rPr>
                                    <w:t>疹</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細菌性の髄膜炎、肺炎又は敗血症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ノカルジア症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ばん</w:t>
                                        </w:r>
                                      </w:rt>
                                      <w:rubyBase>
                                        <w:r w:rsidR="00054D32">
                                          <w:rPr>
                                            <w:rFonts w:hAnsi="ＭＳ 明朝" w:hint="eastAsia"/>
                                            <w:sz w:val="20"/>
                                            <w:szCs w:val="20"/>
                                          </w:rPr>
                                          <w:t>播</w:t>
                                        </w:r>
                                      </w:rubyBase>
                                    </w:ruby>
                                  </w:r>
                                  <w:r>
                                    <w:rPr>
                                      <w:rFonts w:hAnsi="ＭＳ 明朝" w:hint="eastAsia"/>
                                      <w:sz w:val="20"/>
                                      <w:szCs w:val="20"/>
                                    </w:rPr>
                                    <w:t>種性水痘</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肝炎</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心筋症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hint="eastAsia"/>
                                      <w:sz w:val="20"/>
                                      <w:szCs w:val="20"/>
                                    </w:rPr>
                                    <w:t>平滑筋肉</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ＨＩＶじん症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8245" w:type="dxa"/>
                                  <w:gridSpan w:val="2"/>
                                  <w:vAlign w:val="center"/>
                                </w:tcPr>
                                <w:p w:rsidR="00054D32" w:rsidRDefault="00054D32">
                                  <w:pPr>
                                    <w:ind w:firstLineChars="100" w:firstLine="187"/>
                                    <w:jc w:val="center"/>
                                    <w:rPr>
                                      <w:sz w:val="20"/>
                                      <w:szCs w:val="20"/>
                                    </w:rPr>
                                  </w:pPr>
                                  <w:r>
                                    <w:rPr>
                                      <w:rFonts w:hint="eastAsia"/>
                                      <w:sz w:val="20"/>
                                      <w:szCs w:val="20"/>
                                    </w:rPr>
                                    <w:t>臨床症状の数［　　　　　　　個］……… ①</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42" type="#_x0000_t202" style="position:absolute;left:0;text-align:left;margin-left:10.8pt;margin-top:4.9pt;width:450pt;height:374.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" stroked="f">
                <v:textbo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8"/>
                        <w:gridCol w:w="1417"/>
                      </w:tblGrid>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 xml:space="preserve">生後１箇月以前に発症したサイトメガロウイルス感染   </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生後１箇月以前に発症した単純ヘルペスウイルス気管支炎、肺炎又は食道炎</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生後１箇月以前に発症したトキソプラズマ症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rPr>
                                <w:rFonts w:hAnsi="ＭＳ 明朝"/>
                                <w:sz w:val="20"/>
                                <w:szCs w:val="20"/>
                              </w:rPr>
                            </w:pPr>
                            <w:r>
                              <w:rPr>
                                <w:rFonts w:hAnsi="ＭＳ 明朝" w:hint="eastAsia"/>
                                <w:sz w:val="20"/>
                                <w:szCs w:val="20"/>
                              </w:rPr>
                              <w:t>６箇月以上の小児に２箇月以上続く口</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Ansi="ＭＳ 明朝" w:hint="eastAsia"/>
                                      <w:sz w:val="20"/>
                                      <w:szCs w:val="20"/>
                                    </w:rPr>
                                    <w:t>腔</w:t>
                                  </w:r>
                                </w:rubyBase>
                              </w:ruby>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いん</w:t>
                                  </w:r>
                                </w:rt>
                                <w:rubyBase>
                                  <w:r w:rsidR="00054D32">
                                    <w:rPr>
                                      <w:rFonts w:hAnsi="ＭＳ 明朝" w:hint="eastAsia"/>
                                      <w:sz w:val="20"/>
                                      <w:szCs w:val="20"/>
                                    </w:rPr>
                                    <w:t>咽</w:t>
                                  </w:r>
                                </w:rubyBase>
                              </w:ruby>
                            </w:r>
                            <w:r>
                              <w:rPr>
                                <w:rFonts w:hAnsi="ＭＳ 明朝" w:hint="eastAsia"/>
                                <w:sz w:val="20"/>
                                <w:szCs w:val="20"/>
                              </w:rPr>
                              <w:t>頭カンジダ症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 xml:space="preserve">反復性単純ヘルペスウイルス口内炎（１年以内に２回以上）   </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hint="eastAsia"/>
                                <w:sz w:val="20"/>
                                <w:szCs w:val="20"/>
                              </w:rPr>
                              <w:t>２回以上又は２つの皮膚節以上の帯状</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ほう</w:t>
                                  </w:r>
                                </w:rt>
                                <w:rubyBase>
                                  <w:r w:rsidR="00054D32">
                                    <w:rPr>
                                      <w:rFonts w:hAnsi="ＭＳ 明朝" w:hint="eastAsia"/>
                                      <w:sz w:val="20"/>
                                      <w:szCs w:val="20"/>
                                    </w:rPr>
                                    <w:t>疱</w:t>
                                  </w:r>
                                </w:rubyBase>
                              </w:ruby>
                            </w:r>
                            <w:r>
                              <w:rPr>
                                <w:rFonts w:hAnsi="ＭＳ 明朝" w:hint="eastAsia"/>
                                <w:sz w:val="20"/>
                                <w:szCs w:val="20"/>
                              </w:rPr>
                              <w:t>疹</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細菌性の髄膜炎、肺炎又は敗血症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ノカルジア症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ばん</w:t>
                                  </w:r>
                                </w:rt>
                                <w:rubyBase>
                                  <w:r w:rsidR="00054D32">
                                    <w:rPr>
                                      <w:rFonts w:hAnsi="ＭＳ 明朝" w:hint="eastAsia"/>
                                      <w:sz w:val="20"/>
                                      <w:szCs w:val="20"/>
                                    </w:rPr>
                                    <w:t>播</w:t>
                                  </w:r>
                                </w:rubyBase>
                              </w:ruby>
                            </w:r>
                            <w:r>
                              <w:rPr>
                                <w:rFonts w:hAnsi="ＭＳ 明朝" w:hint="eastAsia"/>
                                <w:sz w:val="20"/>
                                <w:szCs w:val="20"/>
                              </w:rPr>
                              <w:t>種性水痘</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肝炎</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心筋症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hint="eastAsia"/>
                                <w:sz w:val="20"/>
                                <w:szCs w:val="20"/>
                              </w:rPr>
                              <w:t>平滑筋肉</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ＨＩＶじん症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8245" w:type="dxa"/>
                            <w:gridSpan w:val="2"/>
                            <w:vAlign w:val="center"/>
                          </w:tcPr>
                          <w:p w:rsidR="00054D32" w:rsidRDefault="00054D32">
                            <w:pPr>
                              <w:ind w:firstLineChars="100" w:firstLine="187"/>
                              <w:jc w:val="center"/>
                              <w:rPr>
                                <w:sz w:val="20"/>
                                <w:szCs w:val="20"/>
                              </w:rPr>
                            </w:pPr>
                            <w:r>
                              <w:rPr>
                                <w:rFonts w:hint="eastAsia"/>
                                <w:sz w:val="20"/>
                                <w:szCs w:val="20"/>
                              </w:rPr>
                              <w:t>臨床症状の数［　　　　　　　個］……… ①</w:t>
                            </w:r>
                          </w:p>
                        </w:tc>
                      </w:tr>
                    </w:tbl>
                    <w:p w:rsidR="00054D32" w:rsidRDefault="00054D32">
                      <w:pPr>
                        <w:ind w:firstLine="197"/>
                        <w:rPr>
                          <w:sz w:val="20"/>
                          <w:szCs w:val="20"/>
                        </w:rPr>
                      </w:pPr>
                    </w:p>
                  </w:txbxContent>
                </v:textbox>
              </v:shape>
            </w:pict>
          </mc:Fallback>
        </mc:AlternateContent>
      </w: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r w:rsidRPr="00C14FF7">
        <w:rPr>
          <w:rFonts w:hint="eastAsia"/>
          <w:sz w:val="20"/>
        </w:rPr>
        <w:t xml:space="preserve">  　　　　備考　「臨床症状の数」の欄には、「有」を○で囲んだ合計数を記載してください。</w:t>
      </w: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r w:rsidRPr="00C14FF7">
        <w:rPr>
          <w:rFonts w:hint="eastAsia"/>
          <w:sz w:val="20"/>
        </w:rPr>
        <w:t xml:space="preserve"> 　　　ウ　軽度の症状</w:t>
      </w:r>
    </w:p>
    <w:p w:rsidR="00335D72" w:rsidRPr="00C14FF7" w:rsidRDefault="007B1FE9">
      <w:pPr>
        <w:pStyle w:val="af0"/>
        <w:pBdr>
          <w:top w:val="single" w:sz="4" w:space="1" w:color="auto"/>
          <w:left w:val="single" w:sz="4" w:space="1" w:color="auto"/>
          <w:bottom w:val="single" w:sz="4" w:space="1" w:color="auto"/>
          <w:right w:val="single" w:sz="4" w:space="12" w:color="auto"/>
        </w:pBdr>
        <w:rPr>
          <w:sz w:val="20"/>
        </w:rPr>
      </w:pPr>
      <w:r>
        <w:rPr>
          <w:noProof/>
          <w:sz w:val="20"/>
        </w:rPr>
        <mc:AlternateContent>
          <mc:Choice Requires="wps">
            <w:drawing>
              <wp:anchor distT="0" distB="0" distL="114300" distR="114300" simplePos="0" relativeHeight="251675136" behindDoc="0" locked="0" layoutInCell="1" allowOverlap="1">
                <wp:simplePos x="0" y="0"/>
                <wp:positionH relativeFrom="column">
                  <wp:posOffset>172232</wp:posOffset>
                </wp:positionH>
                <wp:positionV relativeFrom="paragraph">
                  <wp:posOffset>169398</wp:posOffset>
                </wp:positionV>
                <wp:extent cx="5596200" cy="3446640"/>
                <wp:effectExtent l="0" t="0" r="5080" b="1905"/>
                <wp:wrapNone/>
                <wp:docPr id="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00" cy="344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6"/>
                              <w:gridCol w:w="1417"/>
                            </w:tblGrid>
                            <w:tr w:rsidR="00054D32">
                              <w:trPr>
                                <w:cantSplit/>
                                <w:trHeight w:hRule="exact" w:val="510"/>
                              </w:trPr>
                              <w:tc>
                                <w:tcPr>
                                  <w:tcW w:w="6686" w:type="dxa"/>
                                  <w:vAlign w:val="center"/>
                                </w:tcPr>
                                <w:p w:rsidR="00054D32" w:rsidRDefault="00054D32">
                                  <w:pPr>
                                    <w:ind w:firstLine="197"/>
                                    <w:jc w:val="center"/>
                                    <w:rPr>
                                      <w:sz w:val="20"/>
                                      <w:szCs w:val="20"/>
                                    </w:rPr>
                                  </w:pPr>
                                  <w:r>
                                    <w:rPr>
                                      <w:rFonts w:hint="eastAsia"/>
                                      <w:sz w:val="20"/>
                                      <w:szCs w:val="20"/>
                                    </w:rPr>
                                    <w:t>臨　　　　　　床　　　　　　症　　　　　　状</w:t>
                                  </w:r>
                                </w:p>
                              </w:tc>
                              <w:tc>
                                <w:tcPr>
                                  <w:tcW w:w="1417" w:type="dxa"/>
                                  <w:vAlign w:val="center"/>
                                </w:tcPr>
                                <w:p w:rsidR="00054D32" w:rsidRDefault="00054D32" w:rsidP="00613EDE">
                                  <w:pPr>
                                    <w:jc w:val="center"/>
                                    <w:rPr>
                                      <w:sz w:val="20"/>
                                      <w:szCs w:val="20"/>
                                    </w:rPr>
                                  </w:pPr>
                                  <w:r>
                                    <w:rPr>
                                      <w:rFonts w:hint="eastAsia"/>
                                      <w:sz w:val="20"/>
                                      <w:szCs w:val="20"/>
                                    </w:rPr>
                                    <w:t>症状の有無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リンパ節</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r>
                                    <w:rPr>
                                      <w:rFonts w:hAnsi="ＭＳ 明朝" w:hint="eastAsia"/>
                                      <w:sz w:val="20"/>
                                      <w:szCs w:val="20"/>
                                    </w:rPr>
                                    <w:t xml:space="preserve">腸（２箇所以上で0.5㎝以上。対称性は１箇所とみなす。） </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肝</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r>
                                    <w:rPr>
                                      <w:rFonts w:hAnsi="ＭＳ 明朝" w:hint="eastAsia"/>
                                      <w:sz w:val="20"/>
                                      <w:szCs w:val="20"/>
                                    </w:rPr>
                                    <w:t>大</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sz w:val="20"/>
                                      <w:szCs w:val="20"/>
                                    </w:rPr>
                                    <w:ruby>
                                      <w:rubyPr>
                                        <w:rubyAlign w:val="distributeSpace"/>
                                        <w:hps w:val="10"/>
                                        <w:hpsRaise w:val="18"/>
                                        <w:hpsBaseText w:val="20"/>
                                        <w:lid w:val="ja-JP"/>
                                      </w:rubyPr>
                                      <w:rt>
                                        <w:r w:rsidR="00054D32">
                                          <w:rPr>
                                            <w:rFonts w:hAnsi="ＭＳ 明朝" w:hint="eastAsia"/>
                                            <w:sz w:val="20"/>
                                            <w:szCs w:val="20"/>
                                          </w:rPr>
                                          <w:t>ひしゅ</w:t>
                                        </w:r>
                                      </w:rt>
                                      <w:rubyBase>
                                        <w:r w:rsidR="00054D32">
                                          <w:rPr>
                                            <w:rFonts w:hint="eastAsia"/>
                                            <w:sz w:val="20"/>
                                            <w:szCs w:val="20"/>
                                          </w:rPr>
                                          <w:t>脾腫</w:t>
                                        </w:r>
                                      </w:rubyBase>
                                    </w:ruby>
                                  </w:r>
                                  <w:r>
                                    <w:rPr>
                                      <w:rFonts w:hint="eastAsia"/>
                                      <w:sz w:val="20"/>
                                      <w:szCs w:val="20"/>
                                    </w:rPr>
                                    <w:t>大</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皮膚炎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耳下腺炎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反復性又は持続性の上気道感染</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反復性又は持続性の副鼻</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Ansi="ＭＳ 明朝" w:hint="eastAsia"/>
                                            <w:sz w:val="20"/>
                                            <w:szCs w:val="20"/>
                                          </w:rPr>
                                          <w:t>腔</w:t>
                                        </w:r>
                                      </w:rubyBase>
                                    </w:ruby>
                                  </w:r>
                                  <w:r>
                                    <w:rPr>
                                      <w:rFonts w:hAnsi="ＭＳ 明朝" w:hint="eastAsia"/>
                                      <w:sz w:val="20"/>
                                      <w:szCs w:val="20"/>
                                    </w:rPr>
                                    <w:t>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反復性又は持続性の中耳炎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8103" w:type="dxa"/>
                                  <w:gridSpan w:val="2"/>
                                  <w:vAlign w:val="center"/>
                                </w:tcPr>
                                <w:p w:rsidR="00054D32" w:rsidRDefault="00054D32">
                                  <w:pPr>
                                    <w:ind w:firstLine="197"/>
                                    <w:jc w:val="center"/>
                                    <w:rPr>
                                      <w:sz w:val="20"/>
                                      <w:szCs w:val="20"/>
                                    </w:rPr>
                                  </w:pPr>
                                  <w:r>
                                    <w:rPr>
                                      <w:rFonts w:hint="eastAsia"/>
                                      <w:sz w:val="20"/>
                                      <w:szCs w:val="20"/>
                                    </w:rPr>
                                    <w:t>臨床症状の数［　　　　　　　個］……… ②</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43" type="#_x0000_t202" style="position:absolute;left:0;text-align:left;margin-left:13.55pt;margin-top:13.35pt;width:440.65pt;height:27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" stroked="f">
                <v:textbo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6"/>
                        <w:gridCol w:w="1417"/>
                      </w:tblGrid>
                      <w:tr w:rsidR="00054D32">
                        <w:trPr>
                          <w:cantSplit/>
                          <w:trHeight w:hRule="exact" w:val="510"/>
                        </w:trPr>
                        <w:tc>
                          <w:tcPr>
                            <w:tcW w:w="6686" w:type="dxa"/>
                            <w:vAlign w:val="center"/>
                          </w:tcPr>
                          <w:p w:rsidR="00054D32" w:rsidRDefault="00054D32">
                            <w:pPr>
                              <w:ind w:firstLine="197"/>
                              <w:jc w:val="center"/>
                              <w:rPr>
                                <w:sz w:val="20"/>
                                <w:szCs w:val="20"/>
                              </w:rPr>
                            </w:pPr>
                            <w:r>
                              <w:rPr>
                                <w:rFonts w:hint="eastAsia"/>
                                <w:sz w:val="20"/>
                                <w:szCs w:val="20"/>
                              </w:rPr>
                              <w:t>臨　　　　　　床　　　　　　症　　　　　　状</w:t>
                            </w:r>
                          </w:p>
                        </w:tc>
                        <w:tc>
                          <w:tcPr>
                            <w:tcW w:w="1417" w:type="dxa"/>
                            <w:vAlign w:val="center"/>
                          </w:tcPr>
                          <w:p w:rsidR="00054D32" w:rsidRDefault="00054D32" w:rsidP="00613EDE">
                            <w:pPr>
                              <w:jc w:val="center"/>
                              <w:rPr>
                                <w:sz w:val="20"/>
                                <w:szCs w:val="20"/>
                              </w:rPr>
                            </w:pPr>
                            <w:r>
                              <w:rPr>
                                <w:rFonts w:hint="eastAsia"/>
                                <w:sz w:val="20"/>
                                <w:szCs w:val="20"/>
                              </w:rPr>
                              <w:t>症状の有無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リンパ節</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r>
                              <w:rPr>
                                <w:rFonts w:hAnsi="ＭＳ 明朝" w:hint="eastAsia"/>
                                <w:sz w:val="20"/>
                                <w:szCs w:val="20"/>
                              </w:rPr>
                              <w:t xml:space="preserve">腸（２箇所以上で0.5㎝以上。対称性は１箇所とみなす。） </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肝</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r>
                              <w:rPr>
                                <w:rFonts w:hAnsi="ＭＳ 明朝" w:hint="eastAsia"/>
                                <w:sz w:val="20"/>
                                <w:szCs w:val="20"/>
                              </w:rPr>
                              <w:t>大</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sz w:val="20"/>
                                <w:szCs w:val="20"/>
                              </w:rPr>
                              <w:ruby>
                                <w:rubyPr>
                                  <w:rubyAlign w:val="distributeSpace"/>
                                  <w:hps w:val="10"/>
                                  <w:hpsRaise w:val="18"/>
                                  <w:hpsBaseText w:val="20"/>
                                  <w:lid w:val="ja-JP"/>
                                </w:rubyPr>
                                <w:rt>
                                  <w:r w:rsidR="00054D32">
                                    <w:rPr>
                                      <w:rFonts w:hAnsi="ＭＳ 明朝" w:hint="eastAsia"/>
                                      <w:sz w:val="20"/>
                                      <w:szCs w:val="20"/>
                                    </w:rPr>
                                    <w:t>ひしゅ</w:t>
                                  </w:r>
                                </w:rt>
                                <w:rubyBase>
                                  <w:r w:rsidR="00054D32">
                                    <w:rPr>
                                      <w:rFonts w:hint="eastAsia"/>
                                      <w:sz w:val="20"/>
                                      <w:szCs w:val="20"/>
                                    </w:rPr>
                                    <w:t>脾腫</w:t>
                                  </w:r>
                                </w:rubyBase>
                              </w:ruby>
                            </w:r>
                            <w:r>
                              <w:rPr>
                                <w:rFonts w:hint="eastAsia"/>
                                <w:sz w:val="20"/>
                                <w:szCs w:val="20"/>
                              </w:rPr>
                              <w:t>大</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皮膚炎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耳下腺炎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反復性又は持続性の上気道感染</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反復性又は持続性の副鼻</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Ansi="ＭＳ 明朝" w:hint="eastAsia"/>
                                      <w:sz w:val="20"/>
                                      <w:szCs w:val="20"/>
                                    </w:rPr>
                                    <w:t>腔</w:t>
                                  </w:r>
                                </w:rubyBase>
                              </w:ruby>
                            </w:r>
                            <w:r>
                              <w:rPr>
                                <w:rFonts w:hAnsi="ＭＳ 明朝" w:hint="eastAsia"/>
                                <w:sz w:val="20"/>
                                <w:szCs w:val="20"/>
                              </w:rPr>
                              <w:t>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反復性又は持続性の中耳炎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8103" w:type="dxa"/>
                            <w:gridSpan w:val="2"/>
                            <w:vAlign w:val="center"/>
                          </w:tcPr>
                          <w:p w:rsidR="00054D32" w:rsidRDefault="00054D32">
                            <w:pPr>
                              <w:ind w:firstLine="197"/>
                              <w:jc w:val="center"/>
                              <w:rPr>
                                <w:sz w:val="20"/>
                                <w:szCs w:val="20"/>
                              </w:rPr>
                            </w:pPr>
                            <w:r>
                              <w:rPr>
                                <w:rFonts w:hint="eastAsia"/>
                                <w:sz w:val="20"/>
                                <w:szCs w:val="20"/>
                              </w:rPr>
                              <w:t>臨床症状の数［　　　　　　　個］……… ②</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次の臨床症状の有無（既往を含む。）について該当する方を○で囲んでください。</w:t>
      </w:r>
    </w:p>
    <w:p w:rsidR="00335D72" w:rsidRPr="00C14FF7" w:rsidRDefault="00335D72" w:rsidP="005E1821">
      <w:pPr>
        <w:pStyle w:val="af0"/>
        <w:pBdr>
          <w:top w:val="single" w:sz="4" w:space="1" w:color="auto"/>
          <w:left w:val="single" w:sz="4" w:space="1" w:color="auto"/>
          <w:bottom w:val="single" w:sz="4" w:space="1" w:color="auto"/>
          <w:right w:val="single" w:sz="4" w:space="12" w:color="auto"/>
        </w:pBdr>
        <w:tabs>
          <w:tab w:val="right" w:pos="9070"/>
        </w:tabs>
        <w:rPr>
          <w:sz w:val="20"/>
        </w:rPr>
      </w:pPr>
      <w:r w:rsidRPr="00C14FF7">
        <w:rPr>
          <w:rFonts w:hint="eastAsia"/>
          <w:sz w:val="20"/>
        </w:rPr>
        <w:t xml:space="preserve">  </w:t>
      </w:r>
      <w:r w:rsidR="005E1821" w:rsidRPr="00C14FF7">
        <w:rPr>
          <w:sz w:val="20"/>
        </w:rPr>
        <w:tab/>
      </w: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274D37" w:rsidRPr="00C14FF7" w:rsidRDefault="00274D37" w:rsidP="00274D37">
      <w:pPr>
        <w:pStyle w:val="af0"/>
        <w:pBdr>
          <w:top w:val="single" w:sz="4" w:space="1" w:color="auto"/>
          <w:left w:val="single" w:sz="4" w:space="1" w:color="auto"/>
          <w:bottom w:val="single" w:sz="4" w:space="1" w:color="auto"/>
          <w:right w:val="single" w:sz="4" w:space="12" w:color="auto"/>
        </w:pBdr>
        <w:tabs>
          <w:tab w:val="left" w:pos="1863"/>
        </w:tabs>
        <w:rPr>
          <w:sz w:val="20"/>
        </w:rPr>
      </w:pPr>
      <w:r w:rsidRPr="00C14FF7">
        <w:rPr>
          <w:sz w:val="20"/>
        </w:rPr>
        <w:tab/>
      </w: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spacing w:line="360" w:lineRule="exact"/>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spacing w:line="360" w:lineRule="exact"/>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spacing w:line="360" w:lineRule="exact"/>
        <w:ind w:firstLineChars="497" w:firstLine="928"/>
        <w:rPr>
          <w:sz w:val="20"/>
        </w:rPr>
      </w:pPr>
      <w:r w:rsidRPr="00C14FF7">
        <w:rPr>
          <w:rFonts w:hint="eastAsia"/>
          <w:sz w:val="20"/>
        </w:rPr>
        <w:t>備考　「臨床症状の数」の欄には、「有」を○で囲んだ合計数を記載してください。</w:t>
      </w:r>
    </w:p>
    <w:p w:rsidR="00335D72" w:rsidRPr="00C14FF7" w:rsidRDefault="00335D72" w:rsidP="00361172">
      <w:pPr>
        <w:pStyle w:val="22"/>
        <w:ind w:firstLine="208"/>
        <w:rPr>
          <w:color w:val="auto"/>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335D72" w:rsidP="00361172">
      <w:pPr>
        <w:pStyle w:val="22"/>
        <w:rPr>
          <w:color w:val="auto"/>
        </w:rPr>
      </w:pPr>
      <w:bookmarkStart w:id="2" w:name="_Toc517975703"/>
      <w:r w:rsidRPr="00C14FF7">
        <w:rPr>
          <w:rFonts w:hint="eastAsia"/>
          <w:color w:val="auto"/>
        </w:rPr>
        <w:lastRenderedPageBreak/>
        <w:t>６　サーベイランスのためのＨＩＶ感染症／ＡＩＤＳ診断基準</w:t>
      </w:r>
      <w:bookmarkEnd w:id="2"/>
    </w:p>
    <w:p w:rsidR="00335D72" w:rsidRPr="00C14FF7" w:rsidRDefault="00335D72">
      <w:pPr>
        <w:spacing w:line="308" w:lineRule="exact"/>
        <w:jc w:val="right"/>
        <w:rPr>
          <w:rFonts w:ascii="ＭＳ ゴシック" w:eastAsia="ＭＳ ゴシック" w:hAnsi="ＭＳ ゴシック"/>
          <w:b/>
          <w:bCs/>
        </w:rPr>
      </w:pPr>
      <w:r w:rsidRPr="00C14FF7">
        <w:rPr>
          <w:rFonts w:ascii="ＭＳ ゴシック" w:eastAsia="ＭＳ ゴシック" w:hAnsi="ＭＳ ゴシック" w:hint="eastAsia"/>
          <w:b/>
          <w:bCs/>
        </w:rPr>
        <w:t>（厚生省エイズ動向委員会，1999）</w:t>
      </w:r>
    </w:p>
    <w:p w:rsidR="00335D72" w:rsidRPr="00C14FF7" w:rsidRDefault="00335D72">
      <w:pPr>
        <w:spacing w:line="346" w:lineRule="exact"/>
        <w:rPr>
          <w:rFonts w:hAnsi="ＭＳ 明朝"/>
        </w:rPr>
      </w:pPr>
    </w:p>
    <w:p w:rsidR="00335D72" w:rsidRPr="00C14FF7" w:rsidRDefault="00335D72">
      <w:pPr>
        <w:spacing w:line="240" w:lineRule="atLeast"/>
        <w:rPr>
          <w:rFonts w:hAnsi="ＭＳ 明朝"/>
        </w:rPr>
      </w:pPr>
      <w:r w:rsidRPr="00C14FF7">
        <w:rPr>
          <w:rFonts w:hAnsi="ＭＳ 明朝" w:hint="eastAsia"/>
        </w:rPr>
        <w:t xml:space="preserve">　 我が国のエイズ動向委員会においては、下記の基準によってＨＩＶ感染症／ＡＩＤＳと診断され、報告された結果に基づき分析を行うこととする。この診断基準は、サーベイランスのための基準であり、治療の開始等の指標となるものではない。近年の治療の進歩により、一度指標疾患（Indicator Disease）が認められた後、治療によって軽快する場合もあるが、発生動向調査上は、報告し直す必要はない。しかしながら、病状に変化が生じた場合（無症候性キャリア→ＡＩＤＳ、ＡＩＤＳ→死亡等）には、必ず届け出ることが、サーベイランス上重要である。</w:t>
      </w:r>
    </w:p>
    <w:p w:rsidR="00335D72" w:rsidRPr="00C14FF7" w:rsidRDefault="007B1FE9">
      <w:pPr>
        <w:spacing w:line="240" w:lineRule="atLeast"/>
        <w:rPr>
          <w:rFonts w:hAnsi="ＭＳ 明朝"/>
        </w:rPr>
      </w:pPr>
      <w:r>
        <w:rPr>
          <w:rFonts w:hAnsi="ＭＳ 明朝"/>
          <w:noProof/>
        </w:rPr>
        <mc:AlternateContent>
          <mc:Choice Requires="wps">
            <w:drawing>
              <wp:anchor distT="0" distB="0" distL="114300" distR="114300" simplePos="0" relativeHeight="251654656" behindDoc="0" locked="1" layoutInCell="1" allowOverlap="1">
                <wp:simplePos x="0" y="0"/>
                <wp:positionH relativeFrom="column">
                  <wp:posOffset>245110</wp:posOffset>
                </wp:positionH>
                <wp:positionV relativeFrom="paragraph">
                  <wp:posOffset>278130</wp:posOffset>
                </wp:positionV>
                <wp:extent cx="5637530" cy="808990"/>
                <wp:effectExtent l="12065" t="5080" r="8255" b="5080"/>
                <wp:wrapNone/>
                <wp:docPr id="8"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808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D3198B" id="AutoShape 231" o:spid="_x0000_s1026" type="#_x0000_t185" style="position:absolute;left:0;text-align:left;margin-left:19.3pt;margin-top:21.9pt;width:443.9pt;height:6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">
                <v:textbox inset="5.85pt,.7pt,5.85pt,.7pt"/>
                <w10:anchorlock/>
              </v:shape>
            </w:pict>
          </mc:Fallback>
        </mc:AlternateContent>
      </w:r>
      <w:r w:rsidR="00335D72" w:rsidRPr="00C14FF7">
        <w:rPr>
          <w:rFonts w:hAnsi="ＭＳ 明朝" w:hint="eastAsia"/>
        </w:rPr>
        <w:t xml:space="preserve">　　なお、報告票上の記載は、</w:t>
      </w:r>
    </w:p>
    <w:p w:rsidR="00335D72" w:rsidRPr="00C14FF7" w:rsidRDefault="00335D72">
      <w:pPr>
        <w:spacing w:line="240" w:lineRule="atLeast"/>
        <w:ind w:firstLineChars="299" w:firstLine="678"/>
        <w:rPr>
          <w:rFonts w:hAnsi="ＭＳ 明朝"/>
        </w:rPr>
      </w:pPr>
      <w:r w:rsidRPr="00C14FF7">
        <w:rPr>
          <w:rFonts w:hAnsi="ＭＳ 明朝" w:hint="eastAsia"/>
        </w:rPr>
        <w:t>１）無症候性キャリアとは、Ｉの基準を満たし、症状のないもの</w:t>
      </w:r>
    </w:p>
    <w:p w:rsidR="00335D72" w:rsidRPr="00C14FF7" w:rsidRDefault="00335D72">
      <w:pPr>
        <w:spacing w:line="240" w:lineRule="atLeast"/>
        <w:ind w:firstLineChars="299" w:firstLine="678"/>
        <w:rPr>
          <w:rFonts w:hAnsi="ＭＳ 明朝"/>
        </w:rPr>
      </w:pPr>
      <w:r w:rsidRPr="00C14FF7">
        <w:rPr>
          <w:rFonts w:hAnsi="ＭＳ 明朝" w:hint="eastAsia"/>
        </w:rPr>
        <w:t>２）ＡＩＤＳとは、Ⅱの基準を満たすもの</w:t>
      </w:r>
    </w:p>
    <w:p w:rsidR="00335D72" w:rsidRPr="00C14FF7" w:rsidRDefault="00335D72">
      <w:pPr>
        <w:spacing w:line="240" w:lineRule="atLeast"/>
        <w:ind w:leftChars="297" w:left="1126" w:hangingChars="200" w:hanging="453"/>
        <w:rPr>
          <w:rFonts w:hAnsi="ＭＳ 明朝"/>
        </w:rPr>
      </w:pPr>
      <w:r w:rsidRPr="00C14FF7">
        <w:rPr>
          <w:rFonts w:hint="eastAsia"/>
        </w:rPr>
        <w:t>３）その他とは、Ｉの基準を満たすが、Ⅱの基準を満たさない何らかの症状があるもの</w:t>
      </w:r>
    </w:p>
    <w:p w:rsidR="00335D72" w:rsidRPr="00C14FF7" w:rsidRDefault="00335D72">
      <w:pPr>
        <w:spacing w:line="240" w:lineRule="atLeast"/>
        <w:ind w:leftChars="200" w:left="902" w:hangingChars="198" w:hanging="449"/>
        <w:rPr>
          <w:rFonts w:hAnsi="ＭＳ 明朝"/>
        </w:rPr>
      </w:pPr>
      <w:r w:rsidRPr="00C14FF7">
        <w:rPr>
          <w:rFonts w:hAnsi="ＭＳ 明朝" w:hint="eastAsia"/>
        </w:rPr>
        <w:t>を指すことになる。</w:t>
      </w:r>
    </w:p>
    <w:p w:rsidR="00335D72" w:rsidRPr="00C14FF7" w:rsidRDefault="00335D72">
      <w:pPr>
        <w:spacing w:line="240" w:lineRule="atLeast"/>
        <w:rPr>
          <w:rFonts w:hAnsi="ＭＳ 明朝"/>
        </w:rPr>
      </w:pPr>
    </w:p>
    <w:p w:rsidR="00335D72" w:rsidRPr="00C14FF7" w:rsidRDefault="00335D72">
      <w:pPr>
        <w:ind w:firstLineChars="100" w:firstLine="228"/>
        <w:rPr>
          <w:b/>
        </w:rPr>
      </w:pPr>
      <w:r w:rsidRPr="00C14FF7">
        <w:rPr>
          <w:rFonts w:hint="eastAsia"/>
          <w:b/>
        </w:rPr>
        <w:t>Ｉ　ＨＩＶ感染症の診断</w:t>
      </w:r>
    </w:p>
    <w:p w:rsidR="00335D72" w:rsidRPr="00C14FF7" w:rsidRDefault="00335D72">
      <w:pPr>
        <w:spacing w:line="240" w:lineRule="atLeast"/>
        <w:ind w:leftChars="217" w:left="719" w:hangingChars="100" w:hanging="227"/>
        <w:rPr>
          <w:rFonts w:hAnsi="ＭＳ 明朝"/>
        </w:rPr>
      </w:pPr>
      <w:r w:rsidRPr="00C14FF7">
        <w:rPr>
          <w:rFonts w:hAnsi="ＭＳ 明朝" w:hint="eastAsia"/>
        </w:rPr>
        <w:t>１　ＨＩＶの抗体スクリーニング検査法（酸素抗体法（ELISA)、粒子凝集法（PA)、免疫クロマトグラフィー法（IC）等）の結果が陽性であって、以下のいずれかが陽性の場合にＨＩＶ感染症と診断する。</w:t>
      </w:r>
    </w:p>
    <w:p w:rsidR="00335D72" w:rsidRPr="00C14FF7" w:rsidRDefault="00335D72">
      <w:pPr>
        <w:spacing w:line="240" w:lineRule="atLeast"/>
        <w:ind w:firstLineChars="299" w:firstLine="678"/>
        <w:rPr>
          <w:rFonts w:hAnsi="ＭＳ 明朝"/>
        </w:rPr>
      </w:pPr>
      <w:r w:rsidRPr="00C14FF7">
        <w:rPr>
          <w:rFonts w:hAnsi="ＭＳ 明朝" w:hint="eastAsia"/>
        </w:rPr>
        <w:t>（１）抗体確認検査（Western Blot法、蛍光抗体法（IFA）等）</w:t>
      </w:r>
    </w:p>
    <w:p w:rsidR="00335D72" w:rsidRPr="00C14FF7" w:rsidRDefault="00335D72">
      <w:pPr>
        <w:spacing w:line="240" w:lineRule="atLeast"/>
        <w:ind w:leftChars="297" w:left="1351" w:hangingChars="299" w:hanging="678"/>
        <w:rPr>
          <w:rFonts w:hAnsi="ＭＳ 明朝"/>
        </w:rPr>
      </w:pPr>
      <w:r w:rsidRPr="00C14FF7">
        <w:rPr>
          <w:rFonts w:hint="eastAsia"/>
        </w:rPr>
        <w:t>（２）ＨＩＶ抗原検査、ウイルス分離及び核酸診断法（PCR等）等の病原体に関する検査（以下、「ＨＩＶ病原検査」という｡）</w:t>
      </w:r>
    </w:p>
    <w:p w:rsidR="00335D72" w:rsidRPr="00C14FF7" w:rsidRDefault="00335D72">
      <w:pPr>
        <w:spacing w:line="240" w:lineRule="atLeast"/>
        <w:ind w:leftChars="217" w:left="719" w:hangingChars="100" w:hanging="227"/>
        <w:rPr>
          <w:rFonts w:hAnsi="ＭＳ 明朝"/>
        </w:rPr>
      </w:pPr>
      <w:r w:rsidRPr="00C14FF7">
        <w:rPr>
          <w:rFonts w:hAnsi="ＭＳ 明朝" w:hint="eastAsia"/>
        </w:rPr>
        <w:t>２　ただし、周産期に母親がＨＩＶに感染していたと考えられる生後18か月未満の児の場合は少なくともＨＩＶの抗体スクリーニング法が陽性であり、以下のいずれかを満たす場合にＨＩＶ感染症と診断する。</w:t>
      </w:r>
    </w:p>
    <w:p w:rsidR="00335D72" w:rsidRPr="00C14FF7" w:rsidRDefault="00335D72">
      <w:pPr>
        <w:spacing w:line="240" w:lineRule="atLeast"/>
        <w:ind w:firstLineChars="299" w:firstLine="678"/>
        <w:rPr>
          <w:rFonts w:hAnsi="ＭＳ 明朝"/>
        </w:rPr>
      </w:pPr>
      <w:r w:rsidRPr="00C14FF7">
        <w:rPr>
          <w:rFonts w:hAnsi="ＭＳ 明朝" w:hint="eastAsia"/>
        </w:rPr>
        <w:t>（１）ＨＩＶ病原検査が陽性</w:t>
      </w:r>
    </w:p>
    <w:p w:rsidR="00335D72" w:rsidRPr="00C14FF7" w:rsidRDefault="00335D72">
      <w:pPr>
        <w:spacing w:line="240" w:lineRule="atLeast"/>
        <w:ind w:leftChars="297" w:left="1351" w:hangingChars="299" w:hanging="678"/>
        <w:rPr>
          <w:rFonts w:hAnsi="ＭＳ 明朝"/>
        </w:rPr>
      </w:pPr>
      <w:r w:rsidRPr="00C14FF7">
        <w:rPr>
          <w:rFonts w:hint="eastAsia"/>
        </w:rPr>
        <w:t>（２）血清免疫グロブリンの高値に加え、リンパ球数の減少、CD４陽性Ｔリンパ球数の減少、CD４陽性Ｔリンパ球数／CD８陽性Ｔリンパ球数比の減少という免疫学的検査所見のいずれかを有する</w:t>
      </w:r>
    </w:p>
    <w:p w:rsidR="00335D72" w:rsidRPr="00C14FF7" w:rsidRDefault="00335D72">
      <w:pPr>
        <w:spacing w:line="240" w:lineRule="atLeast"/>
        <w:rPr>
          <w:rFonts w:hAnsi="ＭＳ 明朝"/>
        </w:rPr>
      </w:pPr>
    </w:p>
    <w:p w:rsidR="00335D72" w:rsidRPr="00C14FF7" w:rsidRDefault="00335D72">
      <w:pPr>
        <w:ind w:firstLineChars="99" w:firstLine="225"/>
        <w:rPr>
          <w:b/>
        </w:rPr>
      </w:pPr>
      <w:r w:rsidRPr="00C14FF7">
        <w:rPr>
          <w:rFonts w:hint="eastAsia"/>
          <w:b/>
        </w:rPr>
        <w:t>Ⅱ　ＡＩＤＳの診断</w:t>
      </w:r>
    </w:p>
    <w:p w:rsidR="00335D72" w:rsidRPr="00C14FF7" w:rsidRDefault="00335D72">
      <w:pPr>
        <w:spacing w:line="240" w:lineRule="atLeast"/>
        <w:ind w:leftChars="200" w:left="453" w:firstLineChars="100" w:firstLine="227"/>
        <w:rPr>
          <w:rFonts w:hAnsi="ＭＳ 明朝"/>
        </w:rPr>
      </w:pPr>
      <w:r w:rsidRPr="00C14FF7">
        <w:rPr>
          <w:rFonts w:hAnsi="ＭＳ 明朝" w:hint="eastAsia"/>
        </w:rPr>
        <w:t>Ｉの基準を満たし、Ⅲの指標疾患（Indicator Disease）の１つ以上が明らかに認められる場合にＡＩＤＳと診断する。</w:t>
      </w:r>
    </w:p>
    <w:p w:rsidR="00335D72" w:rsidRPr="00C14FF7" w:rsidRDefault="00335D72">
      <w:pPr>
        <w:spacing w:line="240" w:lineRule="atLeast"/>
        <w:rPr>
          <w:rFonts w:hAnsi="ＭＳ 明朝"/>
        </w:rPr>
      </w:pPr>
    </w:p>
    <w:p w:rsidR="00335D72" w:rsidRPr="00C14FF7" w:rsidRDefault="00335D72">
      <w:pPr>
        <w:ind w:firstLineChars="100" w:firstLine="228"/>
        <w:rPr>
          <w:b/>
        </w:rPr>
      </w:pPr>
      <w:r w:rsidRPr="00C14FF7">
        <w:rPr>
          <w:rFonts w:hint="eastAsia"/>
          <w:b/>
        </w:rPr>
        <w:t>Ⅲ　指標疾患（Indicator Disease）</w:t>
      </w:r>
    </w:p>
    <w:p w:rsidR="00335D72" w:rsidRPr="00C14FF7" w:rsidRDefault="00335D72">
      <w:pPr>
        <w:ind w:firstLineChars="200" w:firstLine="455"/>
        <w:rPr>
          <w:b/>
        </w:rPr>
      </w:pPr>
      <w:r w:rsidRPr="00C14FF7">
        <w:rPr>
          <w:rFonts w:hint="eastAsia"/>
          <w:b/>
        </w:rPr>
        <w:t>Ａ．真菌症</w:t>
      </w:r>
    </w:p>
    <w:p w:rsidR="00335D72" w:rsidRPr="00C14FF7" w:rsidRDefault="00335D72">
      <w:pPr>
        <w:spacing w:line="240" w:lineRule="atLeast"/>
        <w:ind w:firstLineChars="299" w:firstLine="678"/>
        <w:rPr>
          <w:rFonts w:hAnsi="ＭＳ 明朝"/>
        </w:rPr>
      </w:pPr>
      <w:r w:rsidRPr="00C14FF7">
        <w:rPr>
          <w:rFonts w:hAnsi="ＭＳ 明朝" w:hint="eastAsia"/>
        </w:rPr>
        <w:t>１．カンジダ症（食道、気管、気管支、肺）</w:t>
      </w:r>
    </w:p>
    <w:p w:rsidR="00335D72" w:rsidRPr="00C14FF7" w:rsidRDefault="00335D72">
      <w:pPr>
        <w:spacing w:line="240" w:lineRule="atLeast"/>
        <w:ind w:firstLineChars="299" w:firstLine="678"/>
        <w:rPr>
          <w:rFonts w:hAnsi="ＭＳ 明朝"/>
        </w:rPr>
      </w:pPr>
      <w:r w:rsidRPr="00C14FF7">
        <w:rPr>
          <w:rFonts w:hAnsi="ＭＳ 明朝" w:hint="eastAsia"/>
        </w:rPr>
        <w:t>２．クリプトコッカス症（肺以外）</w:t>
      </w:r>
    </w:p>
    <w:p w:rsidR="00335D72" w:rsidRPr="00C14FF7" w:rsidRDefault="00335D72">
      <w:pPr>
        <w:spacing w:line="240" w:lineRule="atLeast"/>
        <w:ind w:firstLineChars="299" w:firstLine="678"/>
        <w:rPr>
          <w:rFonts w:hAnsi="ＭＳ 明朝"/>
        </w:rPr>
      </w:pPr>
      <w:r w:rsidRPr="00C14FF7">
        <w:rPr>
          <w:rFonts w:hAnsi="ＭＳ 明朝" w:hint="eastAsia"/>
        </w:rPr>
        <w:lastRenderedPageBreak/>
        <w:t>３．コクシジオイデス症</w:t>
      </w:r>
    </w:p>
    <w:p w:rsidR="00335D72" w:rsidRPr="00C14FF7" w:rsidRDefault="00335D72">
      <w:pPr>
        <w:spacing w:line="240" w:lineRule="atLeast"/>
        <w:ind w:firstLineChars="398" w:firstLine="902"/>
        <w:rPr>
          <w:rFonts w:hAnsi="ＭＳ 明朝"/>
        </w:rPr>
      </w:pPr>
      <w:r w:rsidRPr="00C14FF7">
        <w:rPr>
          <w:rFonts w:hAnsi="ＭＳ 明朝" w:hint="eastAsia"/>
        </w:rPr>
        <w:t>①全身に播種したもの</w:t>
      </w:r>
    </w:p>
    <w:p w:rsidR="00335D72" w:rsidRPr="00C14FF7" w:rsidRDefault="00335D72">
      <w:pPr>
        <w:spacing w:line="240" w:lineRule="atLeast"/>
        <w:ind w:firstLineChars="398" w:firstLine="902"/>
        <w:rPr>
          <w:rFonts w:hAnsi="ＭＳ 明朝"/>
        </w:rPr>
      </w:pPr>
      <w:r w:rsidRPr="00C14FF7">
        <w:rPr>
          <w:rFonts w:hAnsi="ＭＳ 明朝" w:hint="eastAsia"/>
        </w:rPr>
        <w:t>②肺、頸部、肺門リンパ節以外の部位に起こったもの</w:t>
      </w:r>
    </w:p>
    <w:p w:rsidR="00335D72" w:rsidRPr="00C14FF7" w:rsidRDefault="00335D72">
      <w:pPr>
        <w:spacing w:line="240" w:lineRule="atLeast"/>
        <w:ind w:firstLineChars="299" w:firstLine="678"/>
        <w:rPr>
          <w:rFonts w:hAnsi="ＭＳ 明朝"/>
        </w:rPr>
      </w:pPr>
      <w:r w:rsidRPr="00C14FF7">
        <w:rPr>
          <w:rFonts w:hAnsi="ＭＳ 明朝" w:hint="eastAsia"/>
        </w:rPr>
        <w:t>４．ヒストプラズマ症</w:t>
      </w:r>
    </w:p>
    <w:p w:rsidR="00335D72" w:rsidRPr="00C14FF7" w:rsidRDefault="00335D72">
      <w:pPr>
        <w:spacing w:line="240" w:lineRule="atLeast"/>
        <w:ind w:firstLineChars="398" w:firstLine="902"/>
        <w:rPr>
          <w:rFonts w:hAnsi="ＭＳ 明朝"/>
        </w:rPr>
      </w:pPr>
      <w:r w:rsidRPr="00C14FF7">
        <w:rPr>
          <w:rFonts w:hAnsi="ＭＳ 明朝" w:hint="eastAsia"/>
        </w:rPr>
        <w:t>①全身に播種したもの</w:t>
      </w:r>
    </w:p>
    <w:p w:rsidR="00335D72" w:rsidRPr="00C14FF7" w:rsidRDefault="00335D72">
      <w:pPr>
        <w:spacing w:line="240" w:lineRule="atLeast"/>
        <w:ind w:firstLineChars="398" w:firstLine="902"/>
        <w:rPr>
          <w:rFonts w:hAnsi="ＭＳ 明朝"/>
        </w:rPr>
      </w:pPr>
      <w:r w:rsidRPr="00C14FF7">
        <w:rPr>
          <w:rFonts w:hAnsi="ＭＳ 明朝" w:hint="eastAsia"/>
        </w:rPr>
        <w:t>②肺、頸部、肺門リンパ節以外の部位に起こったもの</w:t>
      </w:r>
    </w:p>
    <w:p w:rsidR="00335D72" w:rsidRPr="00C14FF7" w:rsidRDefault="00335D72">
      <w:pPr>
        <w:spacing w:line="240" w:lineRule="atLeast"/>
        <w:ind w:firstLineChars="299" w:firstLine="678"/>
        <w:rPr>
          <w:rFonts w:hAnsi="ＭＳ 明朝"/>
        </w:rPr>
      </w:pPr>
      <w:r w:rsidRPr="00C14FF7">
        <w:rPr>
          <w:rFonts w:hAnsi="ＭＳ 明朝" w:hint="eastAsia"/>
        </w:rPr>
        <w:t>５．カリニ肺炎（注）原虫という説もある</w:t>
      </w:r>
    </w:p>
    <w:p w:rsidR="00335D72" w:rsidRPr="00C14FF7" w:rsidRDefault="00335D72">
      <w:pPr>
        <w:ind w:firstLineChars="200" w:firstLine="455"/>
        <w:rPr>
          <w:b/>
        </w:rPr>
      </w:pPr>
      <w:r w:rsidRPr="00C14FF7">
        <w:rPr>
          <w:rFonts w:hint="eastAsia"/>
          <w:b/>
        </w:rPr>
        <w:t>Ｂ．原虫症</w:t>
      </w:r>
    </w:p>
    <w:p w:rsidR="00335D72" w:rsidRPr="00C14FF7" w:rsidRDefault="00335D72">
      <w:pPr>
        <w:spacing w:line="240" w:lineRule="atLeast"/>
        <w:ind w:firstLineChars="299" w:firstLine="678"/>
        <w:rPr>
          <w:rFonts w:hAnsi="ＭＳ 明朝"/>
        </w:rPr>
      </w:pPr>
      <w:r w:rsidRPr="00C14FF7">
        <w:rPr>
          <w:rFonts w:hAnsi="ＭＳ 明朝" w:hint="eastAsia"/>
        </w:rPr>
        <w:t>６．トキソプラズマ脳症（生後１か月以後）</w:t>
      </w:r>
    </w:p>
    <w:p w:rsidR="00335D72" w:rsidRPr="00C14FF7" w:rsidRDefault="00335D72">
      <w:pPr>
        <w:spacing w:line="240" w:lineRule="atLeast"/>
        <w:ind w:firstLineChars="299" w:firstLine="678"/>
        <w:rPr>
          <w:rFonts w:hAnsi="ＭＳ 明朝"/>
        </w:rPr>
      </w:pPr>
      <w:r w:rsidRPr="00C14FF7">
        <w:rPr>
          <w:rFonts w:hAnsi="ＭＳ 明朝" w:hint="eastAsia"/>
        </w:rPr>
        <w:t>７．クリプトスポリジウム症（１か月以上続く下痢を伴ったもの）</w:t>
      </w:r>
    </w:p>
    <w:p w:rsidR="00335D72" w:rsidRPr="00C14FF7" w:rsidRDefault="00335D72">
      <w:pPr>
        <w:spacing w:line="240" w:lineRule="atLeast"/>
        <w:ind w:firstLineChars="299" w:firstLine="678"/>
        <w:rPr>
          <w:rFonts w:hAnsi="ＭＳ 明朝"/>
        </w:rPr>
      </w:pPr>
      <w:r w:rsidRPr="00C14FF7">
        <w:rPr>
          <w:rFonts w:hAnsi="ＭＳ 明朝" w:hint="eastAsia"/>
        </w:rPr>
        <w:t>８．イソスポラ症（１か月以上続く下痢を伴ったもの）</w:t>
      </w:r>
    </w:p>
    <w:p w:rsidR="00335D72" w:rsidRPr="00C14FF7" w:rsidRDefault="00335D72">
      <w:pPr>
        <w:ind w:firstLineChars="200" w:firstLine="455"/>
        <w:rPr>
          <w:b/>
        </w:rPr>
      </w:pPr>
      <w:r w:rsidRPr="00C14FF7">
        <w:rPr>
          <w:rFonts w:hint="eastAsia"/>
          <w:b/>
        </w:rPr>
        <w:t>Ｃ．細菌感染症</w:t>
      </w:r>
    </w:p>
    <w:p w:rsidR="00335D72" w:rsidRPr="00C14FF7" w:rsidRDefault="00335D72">
      <w:pPr>
        <w:spacing w:line="240" w:lineRule="atLeast"/>
        <w:ind w:leftChars="297" w:left="1126" w:hangingChars="200" w:hanging="453"/>
        <w:rPr>
          <w:rFonts w:hAnsi="ＭＳ 明朝"/>
        </w:rPr>
      </w:pPr>
      <w:r w:rsidRPr="00C14FF7">
        <w:rPr>
          <w:rFonts w:hAnsi="ＭＳ 明朝" w:hint="eastAsia"/>
        </w:rPr>
        <w:t>９．化膿性細菌感染症（13歳未満で、ヘモフイルス、連鎖球菌等の化膿性細菌により以下のいずれかが２年以内に、二つ以上多発あるいは繰り返して起こったもの）</w:t>
      </w:r>
    </w:p>
    <w:p w:rsidR="00335D72" w:rsidRPr="00C14FF7" w:rsidRDefault="00335D72">
      <w:pPr>
        <w:spacing w:line="240" w:lineRule="atLeast"/>
        <w:rPr>
          <w:rFonts w:hAnsi="ＭＳ 明朝"/>
          <w:lang w:eastAsia="zh-TW"/>
        </w:rPr>
      </w:pPr>
      <w:r w:rsidRPr="00C14FF7">
        <w:rPr>
          <w:rFonts w:hAnsi="ＭＳ 明朝" w:hint="eastAsia"/>
        </w:rPr>
        <w:t xml:space="preserve">　　　　　　</w:t>
      </w:r>
      <w:r w:rsidRPr="00C14FF7">
        <w:rPr>
          <w:rFonts w:hAnsi="ＭＳ 明朝" w:hint="eastAsia"/>
          <w:lang w:eastAsia="zh-TW"/>
        </w:rPr>
        <w:t>①敗血症</w:t>
      </w:r>
    </w:p>
    <w:p w:rsidR="00335D72" w:rsidRPr="00C14FF7" w:rsidRDefault="00335D72">
      <w:pPr>
        <w:spacing w:line="240" w:lineRule="atLeast"/>
        <w:rPr>
          <w:rFonts w:hAnsi="ＭＳ 明朝"/>
          <w:lang w:eastAsia="zh-TW"/>
        </w:rPr>
      </w:pPr>
      <w:r w:rsidRPr="00C14FF7">
        <w:rPr>
          <w:rFonts w:hAnsi="ＭＳ 明朝" w:hint="eastAsia"/>
          <w:lang w:eastAsia="zh-TW"/>
        </w:rPr>
        <w:t xml:space="preserve">　　　　　　②肺炎</w:t>
      </w:r>
    </w:p>
    <w:p w:rsidR="00335D72" w:rsidRPr="00C14FF7" w:rsidRDefault="00335D72">
      <w:pPr>
        <w:spacing w:line="240" w:lineRule="atLeast"/>
        <w:rPr>
          <w:rFonts w:hAnsi="ＭＳ 明朝"/>
          <w:lang w:eastAsia="zh-TW"/>
        </w:rPr>
      </w:pPr>
      <w:r w:rsidRPr="00C14FF7">
        <w:rPr>
          <w:rFonts w:hAnsi="ＭＳ 明朝" w:hint="eastAsia"/>
          <w:lang w:eastAsia="zh-TW"/>
        </w:rPr>
        <w:t xml:space="preserve">　　　　　　③髄膜炎</w:t>
      </w:r>
    </w:p>
    <w:p w:rsidR="00335D72" w:rsidRPr="00C14FF7" w:rsidRDefault="00335D72">
      <w:pPr>
        <w:spacing w:line="240" w:lineRule="atLeast"/>
        <w:rPr>
          <w:rFonts w:hAnsi="ＭＳ 明朝"/>
          <w:lang w:eastAsia="zh-TW"/>
        </w:rPr>
      </w:pPr>
      <w:r w:rsidRPr="00C14FF7">
        <w:rPr>
          <w:rFonts w:hAnsi="ＭＳ 明朝" w:hint="eastAsia"/>
          <w:lang w:eastAsia="zh-TW"/>
        </w:rPr>
        <w:t xml:space="preserve">　　　　　　④骨関節炎</w:t>
      </w:r>
    </w:p>
    <w:p w:rsidR="00335D72" w:rsidRPr="00C14FF7" w:rsidRDefault="00335D72">
      <w:pPr>
        <w:spacing w:line="240" w:lineRule="atLeast"/>
        <w:rPr>
          <w:rFonts w:hAnsi="ＭＳ 明朝"/>
        </w:rPr>
      </w:pPr>
      <w:r w:rsidRPr="00C14FF7">
        <w:rPr>
          <w:rFonts w:hAnsi="ＭＳ 明朝" w:hint="eastAsia"/>
          <w:lang w:eastAsia="zh-TW"/>
        </w:rPr>
        <w:t xml:space="preserve">　　　　　　</w:t>
      </w:r>
      <w:r w:rsidRPr="00C14FF7">
        <w:rPr>
          <w:rFonts w:hAnsi="ＭＳ 明朝" w:hint="eastAsia"/>
        </w:rPr>
        <w:t>⑤中耳・皮層粘膜以外の部位や深在臓器の膿瘍</w:t>
      </w:r>
    </w:p>
    <w:p w:rsidR="00335D72" w:rsidRPr="00C14FF7" w:rsidRDefault="00335D72">
      <w:pPr>
        <w:spacing w:line="240" w:lineRule="atLeast"/>
        <w:rPr>
          <w:rFonts w:hAnsi="ＭＳ 明朝"/>
        </w:rPr>
      </w:pPr>
      <w:r w:rsidRPr="00C14FF7">
        <w:rPr>
          <w:rFonts w:hAnsi="ＭＳ 明朝" w:hint="eastAsia"/>
        </w:rPr>
        <w:t xml:space="preserve">　　　10．サルモネラ菌血症（再発を繰り返すもので、チフス菌によるものを除く）</w:t>
      </w:r>
    </w:p>
    <w:p w:rsidR="00335D72" w:rsidRPr="00C14FF7" w:rsidRDefault="00335D72">
      <w:pPr>
        <w:spacing w:line="240" w:lineRule="atLeast"/>
        <w:ind w:firstLineChars="200" w:firstLine="453"/>
        <w:rPr>
          <w:rFonts w:hAnsi="ＭＳ 明朝"/>
        </w:rPr>
      </w:pPr>
      <w:r w:rsidRPr="00C14FF7">
        <w:rPr>
          <w:rFonts w:hAnsi="ＭＳ 明朝" w:hint="eastAsia"/>
        </w:rPr>
        <w:t>※11．活動性結核（肺結核又は肺外結核）</w:t>
      </w:r>
    </w:p>
    <w:p w:rsidR="00335D72" w:rsidRPr="00C14FF7" w:rsidRDefault="00335D72">
      <w:pPr>
        <w:spacing w:line="240" w:lineRule="atLeast"/>
        <w:rPr>
          <w:rFonts w:hAnsi="ＭＳ 明朝"/>
        </w:rPr>
      </w:pPr>
      <w:r w:rsidRPr="00C14FF7">
        <w:rPr>
          <w:rFonts w:hAnsi="ＭＳ 明朝" w:hint="eastAsia"/>
        </w:rPr>
        <w:t xml:space="preserve">　　　12．非定型抗酸菌症</w:t>
      </w:r>
    </w:p>
    <w:p w:rsidR="00335D72" w:rsidRPr="00C14FF7" w:rsidRDefault="00335D72">
      <w:pPr>
        <w:spacing w:line="240" w:lineRule="atLeast"/>
        <w:rPr>
          <w:rFonts w:hAnsi="ＭＳ 明朝"/>
        </w:rPr>
      </w:pPr>
      <w:r w:rsidRPr="00C14FF7">
        <w:rPr>
          <w:rFonts w:hAnsi="ＭＳ 明朝" w:hint="eastAsia"/>
        </w:rPr>
        <w:t xml:space="preserve">　　　　　　①全身に播種したもの</w:t>
      </w:r>
    </w:p>
    <w:p w:rsidR="00335D72" w:rsidRPr="00C14FF7" w:rsidRDefault="00335D72">
      <w:pPr>
        <w:spacing w:line="240" w:lineRule="atLeast"/>
        <w:rPr>
          <w:rFonts w:hAnsi="ＭＳ 明朝"/>
        </w:rPr>
      </w:pPr>
      <w:r w:rsidRPr="00C14FF7">
        <w:rPr>
          <w:rFonts w:hAnsi="ＭＳ 明朝" w:hint="eastAsia"/>
        </w:rPr>
        <w:t xml:space="preserve">　　　　　　②肺、皮膚、頸部、肺門リンパ節以外の部位に起こったもの</w:t>
      </w:r>
    </w:p>
    <w:p w:rsidR="00335D72" w:rsidRPr="00C14FF7" w:rsidRDefault="00335D72">
      <w:pPr>
        <w:ind w:firstLineChars="200" w:firstLine="455"/>
        <w:rPr>
          <w:b/>
        </w:rPr>
      </w:pPr>
      <w:r w:rsidRPr="00C14FF7">
        <w:rPr>
          <w:rFonts w:hint="eastAsia"/>
          <w:b/>
        </w:rPr>
        <w:t>Ｄ．ウイルス感染症</w:t>
      </w:r>
    </w:p>
    <w:p w:rsidR="00335D72" w:rsidRPr="00C14FF7" w:rsidRDefault="00335D72">
      <w:pPr>
        <w:spacing w:line="240" w:lineRule="atLeast"/>
        <w:ind w:left="1127" w:hangingChars="497" w:hanging="1127"/>
        <w:rPr>
          <w:rFonts w:hAnsi="ＭＳ 明朝"/>
        </w:rPr>
      </w:pPr>
      <w:r w:rsidRPr="00C14FF7">
        <w:rPr>
          <w:rFonts w:hAnsi="ＭＳ 明朝" w:hint="eastAsia"/>
        </w:rPr>
        <w:t xml:space="preserve">　　　13．サイトメガロウイルス感染症（生後１か月以後で、肝、脾、リンパ節以外）</w:t>
      </w:r>
    </w:p>
    <w:p w:rsidR="00335D72" w:rsidRPr="00C14FF7" w:rsidRDefault="00335D72">
      <w:pPr>
        <w:spacing w:line="240" w:lineRule="atLeast"/>
        <w:rPr>
          <w:rFonts w:hAnsi="ＭＳ 明朝"/>
        </w:rPr>
      </w:pPr>
      <w:r w:rsidRPr="00C14FF7">
        <w:rPr>
          <w:rFonts w:hAnsi="ＭＳ 明朝" w:hint="eastAsia"/>
        </w:rPr>
        <w:t xml:space="preserve">　　　14．単純へルペスウイルス感染症</w:t>
      </w:r>
    </w:p>
    <w:p w:rsidR="00335D72" w:rsidRPr="00C14FF7" w:rsidRDefault="00335D72">
      <w:pPr>
        <w:spacing w:line="240" w:lineRule="atLeast"/>
        <w:rPr>
          <w:rFonts w:hAnsi="ＭＳ 明朝"/>
        </w:rPr>
      </w:pPr>
      <w:r w:rsidRPr="00C14FF7">
        <w:rPr>
          <w:rFonts w:hAnsi="ＭＳ 明朝" w:hint="eastAsia"/>
        </w:rPr>
        <w:t xml:space="preserve">　　　　　　①１か月以上持続する粘膜、皮膚の潰瘍を呈するもの</w:t>
      </w:r>
    </w:p>
    <w:p w:rsidR="00335D72" w:rsidRPr="00C14FF7" w:rsidRDefault="00335D72">
      <w:pPr>
        <w:spacing w:line="240" w:lineRule="atLeast"/>
        <w:rPr>
          <w:rFonts w:hAnsi="ＭＳ 明朝"/>
        </w:rPr>
      </w:pPr>
      <w:r w:rsidRPr="00C14FF7">
        <w:rPr>
          <w:rFonts w:hAnsi="ＭＳ 明朝" w:hint="eastAsia"/>
        </w:rPr>
        <w:t xml:space="preserve">　　　　　　②生後１か月以後で気管支炎、肺炎、食道炎を併発するもの</w:t>
      </w:r>
    </w:p>
    <w:p w:rsidR="00335D72" w:rsidRPr="00C14FF7" w:rsidRDefault="00335D72">
      <w:pPr>
        <w:spacing w:line="240" w:lineRule="atLeast"/>
        <w:rPr>
          <w:rFonts w:hAnsi="ＭＳ 明朝"/>
        </w:rPr>
      </w:pPr>
      <w:r w:rsidRPr="00C14FF7">
        <w:rPr>
          <w:rFonts w:hAnsi="ＭＳ 明朝" w:hint="eastAsia"/>
        </w:rPr>
        <w:t xml:space="preserve">　　　15．進行性多巣性白質脳症</w:t>
      </w:r>
    </w:p>
    <w:p w:rsidR="00335D72" w:rsidRPr="00C14FF7" w:rsidRDefault="00335D72">
      <w:pPr>
        <w:ind w:firstLineChars="200" w:firstLine="455"/>
        <w:rPr>
          <w:b/>
        </w:rPr>
      </w:pPr>
      <w:r w:rsidRPr="00C14FF7">
        <w:rPr>
          <w:rFonts w:hint="eastAsia"/>
          <w:b/>
        </w:rPr>
        <w:t>Ｅ．腫瘍</w:t>
      </w:r>
    </w:p>
    <w:p w:rsidR="00335D72" w:rsidRPr="00C14FF7" w:rsidRDefault="00335D72">
      <w:pPr>
        <w:spacing w:line="240" w:lineRule="atLeast"/>
        <w:rPr>
          <w:rFonts w:hAnsi="ＭＳ 明朝"/>
        </w:rPr>
      </w:pPr>
      <w:r w:rsidRPr="00C14FF7">
        <w:rPr>
          <w:rFonts w:hAnsi="ＭＳ 明朝" w:hint="eastAsia"/>
        </w:rPr>
        <w:t xml:space="preserve">　　　16．カポジ肉腫</w:t>
      </w:r>
    </w:p>
    <w:p w:rsidR="00335D72" w:rsidRPr="00C14FF7" w:rsidRDefault="00335D72">
      <w:pPr>
        <w:spacing w:line="240" w:lineRule="atLeast"/>
        <w:rPr>
          <w:rFonts w:hAnsi="ＭＳ 明朝"/>
        </w:rPr>
      </w:pPr>
      <w:r w:rsidRPr="00C14FF7">
        <w:rPr>
          <w:rFonts w:hAnsi="ＭＳ 明朝" w:hint="eastAsia"/>
        </w:rPr>
        <w:t xml:space="preserve">　　　17．原発性脳リンパ腫</w:t>
      </w:r>
    </w:p>
    <w:p w:rsidR="00335D72" w:rsidRPr="00C14FF7" w:rsidRDefault="00335D72">
      <w:pPr>
        <w:spacing w:line="240" w:lineRule="atLeast"/>
        <w:rPr>
          <w:rFonts w:hAnsi="ＭＳ 明朝"/>
        </w:rPr>
      </w:pPr>
      <w:r w:rsidRPr="00C14FF7">
        <w:rPr>
          <w:rFonts w:hAnsi="ＭＳ 明朝" w:hint="eastAsia"/>
        </w:rPr>
        <w:t xml:space="preserve">　　　18．非ホジキンリンパ腫</w:t>
      </w:r>
    </w:p>
    <w:p w:rsidR="00335D72" w:rsidRPr="00C14FF7" w:rsidRDefault="00335D72">
      <w:pPr>
        <w:spacing w:line="240" w:lineRule="atLeast"/>
        <w:rPr>
          <w:rFonts w:hAnsi="ＭＳ 明朝"/>
        </w:rPr>
      </w:pPr>
      <w:r w:rsidRPr="00C14FF7">
        <w:rPr>
          <w:rFonts w:hAnsi="ＭＳ 明朝" w:hint="eastAsia"/>
        </w:rPr>
        <w:t xml:space="preserve">　　　　ＬＳＧ分類により</w:t>
      </w:r>
    </w:p>
    <w:p w:rsidR="00335D72" w:rsidRPr="00C14FF7" w:rsidRDefault="00335D72">
      <w:pPr>
        <w:spacing w:line="240" w:lineRule="atLeast"/>
        <w:rPr>
          <w:rFonts w:hAnsi="ＭＳ 明朝"/>
        </w:rPr>
      </w:pPr>
      <w:r w:rsidRPr="00C14FF7">
        <w:rPr>
          <w:rFonts w:hAnsi="ＭＳ 明朝" w:hint="eastAsia"/>
        </w:rPr>
        <w:t xml:space="preserve">　　　　　　①大細胞型</w:t>
      </w:r>
    </w:p>
    <w:p w:rsidR="00335D72" w:rsidRPr="00C14FF7" w:rsidRDefault="00335D72">
      <w:pPr>
        <w:spacing w:line="240" w:lineRule="atLeast"/>
        <w:rPr>
          <w:rFonts w:hAnsi="ＭＳ 明朝"/>
        </w:rPr>
      </w:pPr>
      <w:r w:rsidRPr="00C14FF7">
        <w:rPr>
          <w:rFonts w:hAnsi="ＭＳ 明朝" w:hint="eastAsia"/>
        </w:rPr>
        <w:t xml:space="preserve">　　　　　　　免疫芽球型</w:t>
      </w:r>
    </w:p>
    <w:p w:rsidR="00335D72" w:rsidRPr="00C14FF7" w:rsidRDefault="00335D72">
      <w:pPr>
        <w:spacing w:line="240" w:lineRule="atLeast"/>
        <w:rPr>
          <w:rFonts w:hAnsi="ＭＳ 明朝"/>
        </w:rPr>
      </w:pPr>
      <w:r w:rsidRPr="00C14FF7">
        <w:rPr>
          <w:rFonts w:hAnsi="ＭＳ 明朝" w:hint="eastAsia"/>
        </w:rPr>
        <w:t xml:space="preserve">　　　　　　②Burkitt型</w:t>
      </w:r>
    </w:p>
    <w:p w:rsidR="00335D72" w:rsidRPr="00C14FF7" w:rsidRDefault="00335D72">
      <w:pPr>
        <w:spacing w:line="240" w:lineRule="atLeast"/>
        <w:rPr>
          <w:rFonts w:hAnsi="ＭＳ 明朝"/>
        </w:rPr>
      </w:pPr>
      <w:r w:rsidRPr="00C14FF7">
        <w:rPr>
          <w:rFonts w:hAnsi="ＭＳ 明朝" w:hint="eastAsia"/>
        </w:rPr>
        <w:t xml:space="preserve">　　※19．浸潤性子宮頸癌</w:t>
      </w:r>
    </w:p>
    <w:p w:rsidR="00335D72" w:rsidRPr="00C14FF7" w:rsidRDefault="00335D72">
      <w:pPr>
        <w:ind w:firstLineChars="200" w:firstLine="455"/>
        <w:rPr>
          <w:b/>
        </w:rPr>
      </w:pPr>
      <w:r w:rsidRPr="00C14FF7">
        <w:rPr>
          <w:rFonts w:hint="eastAsia"/>
          <w:b/>
        </w:rPr>
        <w:lastRenderedPageBreak/>
        <w:t>Ｆ．その他</w:t>
      </w:r>
    </w:p>
    <w:p w:rsidR="00335D72" w:rsidRPr="00C14FF7" w:rsidRDefault="00335D72">
      <w:pPr>
        <w:spacing w:line="240" w:lineRule="atLeast"/>
        <w:rPr>
          <w:rFonts w:hAnsi="ＭＳ 明朝"/>
        </w:rPr>
      </w:pPr>
      <w:r w:rsidRPr="00C14FF7">
        <w:rPr>
          <w:rFonts w:hAnsi="ＭＳ 明朝" w:hint="eastAsia"/>
        </w:rPr>
        <w:t xml:space="preserve">　　　20．反復性肺炎</w:t>
      </w:r>
    </w:p>
    <w:p w:rsidR="00335D72" w:rsidRPr="00C14FF7" w:rsidRDefault="00335D72">
      <w:pPr>
        <w:spacing w:line="240" w:lineRule="atLeast"/>
        <w:rPr>
          <w:rFonts w:hAnsi="ＭＳ 明朝"/>
        </w:rPr>
      </w:pPr>
      <w:r w:rsidRPr="00C14FF7">
        <w:rPr>
          <w:rFonts w:hAnsi="ＭＳ 明朝" w:hint="eastAsia"/>
        </w:rPr>
        <w:t xml:space="preserve">　　　21．リンパ性間質性肺炎／肺リンパ過形成：LIP/PLH complex（13歳未満）</w:t>
      </w:r>
    </w:p>
    <w:p w:rsidR="00335D72" w:rsidRPr="00C14FF7" w:rsidRDefault="00335D72">
      <w:pPr>
        <w:spacing w:line="240" w:lineRule="atLeast"/>
        <w:rPr>
          <w:rFonts w:hAnsi="ＭＳ 明朝"/>
        </w:rPr>
      </w:pPr>
      <w:r w:rsidRPr="00C14FF7">
        <w:rPr>
          <w:rFonts w:hAnsi="ＭＳ 明朝" w:hint="eastAsia"/>
        </w:rPr>
        <w:t xml:space="preserve">　　　22．ＨＩＶ脳症（痴呆又は亜急性脳炎）</w:t>
      </w:r>
    </w:p>
    <w:p w:rsidR="00335D72" w:rsidRPr="00C14FF7" w:rsidRDefault="00335D72">
      <w:pPr>
        <w:spacing w:line="240" w:lineRule="atLeast"/>
        <w:rPr>
          <w:rFonts w:hAnsi="ＭＳ 明朝"/>
        </w:rPr>
      </w:pPr>
      <w:r w:rsidRPr="00C14FF7">
        <w:rPr>
          <w:rFonts w:hAnsi="ＭＳ 明朝" w:hint="eastAsia"/>
        </w:rPr>
        <w:t xml:space="preserve">　　　23．ＨＩＶ消耗性症候群（全身衰弱又はスリム病）</w:t>
      </w:r>
    </w:p>
    <w:p w:rsidR="00335D72" w:rsidRPr="00C14FF7" w:rsidRDefault="00335D72">
      <w:pPr>
        <w:spacing w:line="240" w:lineRule="atLeast"/>
        <w:rPr>
          <w:rFonts w:hAnsi="ＭＳ 明朝"/>
        </w:rPr>
      </w:pPr>
    </w:p>
    <w:p w:rsidR="00335D72" w:rsidRPr="00C14FF7" w:rsidRDefault="00335D72">
      <w:pPr>
        <w:spacing w:line="240" w:lineRule="atLeast"/>
        <w:ind w:leftChars="100" w:left="680" w:hangingChars="200" w:hanging="453"/>
        <w:rPr>
          <w:rFonts w:hAnsi="ＭＳ 明朝"/>
        </w:rPr>
      </w:pPr>
      <w:r w:rsidRPr="00C14FF7">
        <w:rPr>
          <w:rFonts w:hAnsi="ＭＳ 明朝" w:hint="eastAsia"/>
        </w:rPr>
        <w:t xml:space="preserve">　※C11活動性結核のうち肺結核及びE19浸潤性子宮頚癌については、ＨＩＶによる免疫不全を示唆する症状または所見がみられる場合に限る。</w:t>
      </w:r>
    </w:p>
    <w:p w:rsidR="00335D72" w:rsidRPr="00C14FF7" w:rsidRDefault="00335D72">
      <w:pPr>
        <w:spacing w:line="240" w:lineRule="atLeast"/>
        <w:rPr>
          <w:rFonts w:hAnsi="ＭＳ 明朝"/>
        </w:rPr>
      </w:pPr>
    </w:p>
    <w:p w:rsidR="00335D72" w:rsidRPr="00C14FF7" w:rsidRDefault="00335D72">
      <w:pPr>
        <w:spacing w:line="240" w:lineRule="atLeast"/>
        <w:rPr>
          <w:rFonts w:hAnsi="ＭＳ 明朝"/>
        </w:rPr>
      </w:pPr>
    </w:p>
    <w:p w:rsidR="00335D72" w:rsidRPr="00C14FF7" w:rsidRDefault="00335D72" w:rsidP="00361172">
      <w:pPr>
        <w:pStyle w:val="22"/>
        <w:rPr>
          <w:color w:val="auto"/>
        </w:rPr>
      </w:pPr>
      <w:bookmarkStart w:id="3" w:name="_Toc517975704"/>
      <w:r w:rsidRPr="00C14FF7">
        <w:rPr>
          <w:rFonts w:hint="eastAsia"/>
          <w:color w:val="auto"/>
        </w:rPr>
        <w:t>（付記）厚生省エイズ動向委員会によるＡＩＤＳ診断のための指標疾患の診断法</w:t>
      </w:r>
      <w:bookmarkEnd w:id="3"/>
    </w:p>
    <w:p w:rsidR="00335D72" w:rsidRPr="00C14FF7" w:rsidRDefault="00335D72">
      <w:pPr>
        <w:spacing w:line="240" w:lineRule="atLeast"/>
        <w:ind w:left="227" w:hangingChars="100" w:hanging="227"/>
        <w:rPr>
          <w:rFonts w:hAnsi="ＭＳ 明朝"/>
        </w:rPr>
      </w:pPr>
      <w:r w:rsidRPr="00C14FF7">
        <w:rPr>
          <w:rFonts w:hAnsi="ＭＳ 明朝" w:hint="eastAsia"/>
        </w:rPr>
        <w:t xml:space="preserve">　　ここには基本的な診断方法を示すが、医師の判断により、より最新の診断法によって診断する場合もあり得る。</w:t>
      </w:r>
    </w:p>
    <w:p w:rsidR="00335D72" w:rsidRPr="00C14FF7" w:rsidRDefault="00335D72">
      <w:pPr>
        <w:spacing w:line="240" w:lineRule="atLeast"/>
        <w:rPr>
          <w:rFonts w:hAnsi="ＭＳ 明朝"/>
        </w:rPr>
      </w:pPr>
    </w:p>
    <w:p w:rsidR="00335D72" w:rsidRPr="00C14FF7" w:rsidRDefault="00335D72">
      <w:pPr>
        <w:ind w:firstLineChars="200" w:firstLine="455"/>
        <w:rPr>
          <w:b/>
        </w:rPr>
      </w:pPr>
      <w:r w:rsidRPr="00C14FF7">
        <w:rPr>
          <w:rFonts w:hint="eastAsia"/>
          <w:b/>
        </w:rPr>
        <w:t>Ａ．真菌症</w:t>
      </w:r>
    </w:p>
    <w:p w:rsidR="00335D72" w:rsidRPr="00C14FF7" w:rsidRDefault="00335D72">
      <w:pPr>
        <w:spacing w:line="240" w:lineRule="atLeast"/>
        <w:ind w:firstLineChars="100" w:firstLine="227"/>
        <w:rPr>
          <w:rFonts w:hAnsi="ＭＳ 明朝"/>
        </w:rPr>
      </w:pPr>
      <w:r w:rsidRPr="00C14FF7">
        <w:rPr>
          <w:rFonts w:hAnsi="ＭＳ 明朝" w:hint="eastAsia"/>
        </w:rPr>
        <w:t xml:space="preserve">　　１．カンジダ症（食道、気管、気管支又は肺）</w:t>
      </w:r>
    </w:p>
    <w:p w:rsidR="00335D72" w:rsidRPr="00C14FF7" w:rsidRDefault="00335D72">
      <w:pPr>
        <w:spacing w:line="240" w:lineRule="atLeast"/>
        <w:ind w:firstLineChars="100" w:firstLine="227"/>
        <w:rPr>
          <w:rFonts w:hAnsi="ＭＳ 明朝"/>
        </w:rPr>
      </w:pPr>
      <w:r w:rsidRPr="00C14FF7">
        <w:rPr>
          <w:rFonts w:hAnsi="ＭＳ 明朝" w:hint="eastAsia"/>
        </w:rPr>
        <w:t xml:space="preserve">　　（１）確定診断（いずれか一つに該当）</w:t>
      </w:r>
    </w:p>
    <w:p w:rsidR="00335D72" w:rsidRPr="00C14FF7" w:rsidRDefault="00335D72">
      <w:pPr>
        <w:spacing w:line="240" w:lineRule="atLeast"/>
        <w:ind w:firstLineChars="100" w:firstLine="227"/>
        <w:rPr>
          <w:rFonts w:hAnsi="ＭＳ 明朝"/>
        </w:rPr>
      </w:pPr>
      <w:r w:rsidRPr="00C14FF7">
        <w:rPr>
          <w:rFonts w:hAnsi="ＭＳ 明朝" w:hint="eastAsia"/>
        </w:rPr>
        <w:t xml:space="preserve">　　　　①内視鏡もしくは剖検による肉眼的観察によりカンジダ症を確認</w:t>
      </w:r>
    </w:p>
    <w:p w:rsidR="00335D72" w:rsidRPr="00C14FF7" w:rsidRDefault="00335D72">
      <w:pPr>
        <w:spacing w:line="240" w:lineRule="atLeast"/>
        <w:ind w:firstLineChars="100" w:firstLine="227"/>
        <w:rPr>
          <w:rFonts w:hAnsi="ＭＳ 明朝"/>
        </w:rPr>
      </w:pPr>
      <w:r w:rsidRPr="00C14FF7">
        <w:rPr>
          <w:rFonts w:hAnsi="ＭＳ 明朝" w:hint="eastAsia"/>
        </w:rPr>
        <w:t xml:space="preserve">　　　　②患部組織の顕微鏡検査によりカンジダを確認</w:t>
      </w:r>
    </w:p>
    <w:p w:rsidR="00335D72" w:rsidRPr="00C14FF7" w:rsidRDefault="00335D72">
      <w:pPr>
        <w:spacing w:line="240" w:lineRule="atLeast"/>
        <w:ind w:firstLineChars="100" w:firstLine="227"/>
        <w:rPr>
          <w:rFonts w:hAnsi="ＭＳ 明朝"/>
        </w:rPr>
      </w:pPr>
      <w:r w:rsidRPr="00C14FF7">
        <w:rPr>
          <w:rFonts w:hAnsi="ＭＳ 明朝" w:hint="eastAsia"/>
        </w:rPr>
        <w:t xml:space="preserve">　　（２）臨床的診断</w:t>
      </w:r>
    </w:p>
    <w:p w:rsidR="00335D72" w:rsidRPr="00C14FF7" w:rsidRDefault="00335D72">
      <w:pPr>
        <w:spacing w:line="240" w:lineRule="atLeast"/>
        <w:ind w:firstLineChars="100" w:firstLine="227"/>
        <w:rPr>
          <w:rFonts w:hAnsi="ＭＳ 明朝"/>
        </w:rPr>
      </w:pPr>
      <w:r w:rsidRPr="00C14FF7">
        <w:rPr>
          <w:rFonts w:hAnsi="ＭＳ 明朝" w:hint="eastAsia"/>
        </w:rPr>
        <w:t xml:space="preserve">　　　　嚥下時に胸骨後部の痙痛があり、以下のいずれかが確認される場合</w:t>
      </w:r>
    </w:p>
    <w:p w:rsidR="00335D72" w:rsidRPr="00C14FF7" w:rsidRDefault="00335D72">
      <w:pPr>
        <w:spacing w:line="240" w:lineRule="atLeast"/>
        <w:ind w:firstLineChars="100" w:firstLine="227"/>
        <w:rPr>
          <w:rFonts w:hAnsi="ＭＳ 明朝"/>
        </w:rPr>
      </w:pPr>
      <w:r w:rsidRPr="00C14FF7">
        <w:rPr>
          <w:rFonts w:hAnsi="ＭＳ 明朝" w:hint="eastAsia"/>
        </w:rPr>
        <w:t xml:space="preserve">　　　　①肉眼的に確認（いずれか一つ）</w:t>
      </w:r>
    </w:p>
    <w:p w:rsidR="00335D72" w:rsidRPr="00C14FF7" w:rsidRDefault="00335D72">
      <w:pPr>
        <w:spacing w:line="240" w:lineRule="atLeast"/>
        <w:ind w:firstLineChars="100" w:firstLine="227"/>
        <w:rPr>
          <w:rFonts w:hAnsi="ＭＳ 明朝"/>
        </w:rPr>
      </w:pPr>
      <w:r w:rsidRPr="00C14FF7">
        <w:rPr>
          <w:rFonts w:hAnsi="ＭＳ 明朝" w:hint="eastAsia"/>
        </w:rPr>
        <w:t xml:space="preserve">　　　　〈Ａ〉紅斑を伴う白い斑点</w:t>
      </w:r>
    </w:p>
    <w:p w:rsidR="00335D72" w:rsidRPr="00C14FF7" w:rsidRDefault="00335D72">
      <w:pPr>
        <w:spacing w:line="240" w:lineRule="atLeast"/>
        <w:ind w:firstLineChars="100" w:firstLine="227"/>
        <w:rPr>
          <w:rFonts w:hAnsi="ＭＳ 明朝"/>
        </w:rPr>
      </w:pPr>
      <w:r w:rsidRPr="00C14FF7">
        <w:rPr>
          <w:rFonts w:hAnsi="ＭＳ 明朝" w:hint="eastAsia"/>
        </w:rPr>
        <w:t xml:space="preserve">　　　　〈Ｂ〉プラク（斑）</w:t>
      </w:r>
    </w:p>
    <w:p w:rsidR="00335D72" w:rsidRPr="00C14FF7" w:rsidRDefault="00335D72">
      <w:pPr>
        <w:pStyle w:val="a6"/>
        <w:spacing w:line="240" w:lineRule="atLeast"/>
        <w:ind w:leftChars="498" w:left="1356" w:hangingChars="100" w:hanging="227"/>
      </w:pPr>
      <w:r w:rsidRPr="00C14FF7">
        <w:rPr>
          <w:rFonts w:hint="eastAsia"/>
        </w:rPr>
        <w:t>②粘膜擦過標本で真菌のミセル様繊維を顕微鏡検査で確認できる口腔カンジダ症が存在</w:t>
      </w:r>
    </w:p>
    <w:p w:rsidR="00335D72" w:rsidRPr="00C14FF7" w:rsidRDefault="00335D72">
      <w:pPr>
        <w:spacing w:line="240" w:lineRule="atLeast"/>
        <w:rPr>
          <w:rFonts w:hAnsi="ＭＳ 明朝"/>
        </w:rPr>
      </w:pPr>
      <w:r w:rsidRPr="00C14FF7">
        <w:rPr>
          <w:rFonts w:hAnsi="ＭＳ 明朝" w:hint="eastAsia"/>
        </w:rPr>
        <w:t xml:space="preserve">　　　２．クリプトコッカス症（肺以外）</w:t>
      </w:r>
    </w:p>
    <w:p w:rsidR="00335D72" w:rsidRPr="00C14FF7" w:rsidRDefault="00335D72">
      <w:pPr>
        <w:spacing w:line="240" w:lineRule="atLeast"/>
        <w:ind w:firstLineChars="299" w:firstLine="678"/>
        <w:rPr>
          <w:rFonts w:hAnsi="ＭＳ 明朝"/>
        </w:rPr>
      </w:pPr>
      <w:r w:rsidRPr="00C14FF7">
        <w:rPr>
          <w:rFonts w:hAnsi="ＭＳ 明朝" w:hint="eastAsia"/>
        </w:rPr>
        <w:t>（１）確定診断（いずれか一つに該当）</w:t>
      </w:r>
    </w:p>
    <w:p w:rsidR="00335D72" w:rsidRPr="00C14FF7" w:rsidRDefault="00335D72">
      <w:pPr>
        <w:spacing w:line="240" w:lineRule="atLeast"/>
        <w:rPr>
          <w:rFonts w:hAnsi="ＭＳ 明朝"/>
        </w:rPr>
      </w:pPr>
      <w:r w:rsidRPr="00C14FF7">
        <w:rPr>
          <w:rFonts w:hAnsi="ＭＳ 明朝" w:hint="eastAsia"/>
        </w:rPr>
        <w:t xml:space="preserve">　　　　　①顕微鏡検査、②培養、③患部組織又はその浸出液</w:t>
      </w:r>
    </w:p>
    <w:p w:rsidR="00335D72" w:rsidRPr="00C14FF7" w:rsidRDefault="00335D72">
      <w:pPr>
        <w:spacing w:line="240" w:lineRule="atLeast"/>
        <w:rPr>
          <w:rFonts w:hAnsi="ＭＳ 明朝"/>
        </w:rPr>
      </w:pPr>
      <w:r w:rsidRPr="00C14FF7">
        <w:rPr>
          <w:rFonts w:hAnsi="ＭＳ 明朝" w:hint="eastAsia"/>
        </w:rPr>
        <w:t xml:space="preserve">　　　　　　においてクリプトコッカスを検出。</w:t>
      </w:r>
    </w:p>
    <w:p w:rsidR="00335D72" w:rsidRPr="00C14FF7" w:rsidRDefault="00335D72">
      <w:pPr>
        <w:pStyle w:val="34"/>
        <w:spacing w:line="240" w:lineRule="atLeast"/>
        <w:ind w:leftChars="308" w:left="925" w:hangingChars="100" w:hanging="227"/>
        <w:rPr>
          <w:sz w:val="22"/>
          <w:szCs w:val="22"/>
        </w:rPr>
      </w:pPr>
      <w:r w:rsidRPr="00C14FF7">
        <w:rPr>
          <w:rFonts w:hint="eastAsia"/>
          <w:sz w:val="22"/>
          <w:szCs w:val="22"/>
        </w:rPr>
        <w:t>３．コクシジオイデス症（肺、頸部もしくは肺門リンパ節以外に又はそれらの部位に加えて全身に播種したもの）</w:t>
      </w:r>
    </w:p>
    <w:p w:rsidR="00335D72" w:rsidRPr="00C14FF7" w:rsidRDefault="00335D72">
      <w:pPr>
        <w:spacing w:line="240" w:lineRule="atLeast"/>
        <w:rPr>
          <w:rFonts w:hAnsi="ＭＳ 明朝"/>
        </w:rPr>
      </w:pPr>
      <w:r w:rsidRPr="00C14FF7">
        <w:rPr>
          <w:rFonts w:hAnsi="ＭＳ 明朝" w:hint="eastAsia"/>
        </w:rPr>
        <w:t xml:space="preserve">　　　（１）確定診断（いずれか一つに該当）</w:t>
      </w:r>
    </w:p>
    <w:p w:rsidR="00335D72" w:rsidRPr="00C14FF7" w:rsidRDefault="00335D72">
      <w:pPr>
        <w:spacing w:line="240" w:lineRule="atLeast"/>
        <w:rPr>
          <w:rFonts w:hAnsi="ＭＳ 明朝"/>
        </w:rPr>
      </w:pPr>
      <w:r w:rsidRPr="00C14FF7">
        <w:rPr>
          <w:rFonts w:hAnsi="ＭＳ 明朝" w:hint="eastAsia"/>
        </w:rPr>
        <w:t xml:space="preserve">　　　　　①顕微鏡検査、②培養、③患部又はその浸出液</w:t>
      </w:r>
    </w:p>
    <w:p w:rsidR="00335D72" w:rsidRPr="00C14FF7" w:rsidRDefault="00335D72">
      <w:pPr>
        <w:spacing w:line="240" w:lineRule="atLeast"/>
        <w:rPr>
          <w:rFonts w:hAnsi="ＭＳ 明朝"/>
        </w:rPr>
      </w:pPr>
      <w:r w:rsidRPr="00C14FF7">
        <w:rPr>
          <w:rFonts w:hAnsi="ＭＳ 明朝" w:hint="eastAsia"/>
        </w:rPr>
        <w:t xml:space="preserve">　　　　　　においてコクシジオイデスを検出。</w:t>
      </w:r>
    </w:p>
    <w:p w:rsidR="00335D72" w:rsidRPr="00C14FF7" w:rsidRDefault="00335D72">
      <w:pPr>
        <w:spacing w:line="240" w:lineRule="atLeast"/>
        <w:ind w:leftChars="308" w:left="925" w:hangingChars="100" w:hanging="227"/>
        <w:rPr>
          <w:rFonts w:hAnsi="ＭＳ 明朝"/>
        </w:rPr>
      </w:pPr>
      <w:r w:rsidRPr="00C14FF7">
        <w:rPr>
          <w:rFonts w:hAnsi="ＭＳ 明朝" w:hint="eastAsia"/>
        </w:rPr>
        <w:t>４．ヒストプラズマ症（肺、頸部もしくは肺門リンパ節以外に又はそれらの部位に加えて全身に播種したもの）</w:t>
      </w:r>
    </w:p>
    <w:p w:rsidR="00335D72" w:rsidRPr="00C14FF7" w:rsidRDefault="00335D72">
      <w:pPr>
        <w:spacing w:line="240" w:lineRule="atLeast"/>
        <w:rPr>
          <w:rFonts w:hAnsi="ＭＳ 明朝"/>
        </w:rPr>
      </w:pPr>
      <w:r w:rsidRPr="00C14FF7">
        <w:rPr>
          <w:rFonts w:hAnsi="ＭＳ 明朝" w:hint="eastAsia"/>
        </w:rPr>
        <w:t xml:space="preserve">　　　（１）確定診断（いずれか一つに該当）</w:t>
      </w:r>
    </w:p>
    <w:p w:rsidR="00335D72" w:rsidRPr="00C14FF7" w:rsidRDefault="00335D72">
      <w:pPr>
        <w:spacing w:line="240" w:lineRule="atLeast"/>
        <w:rPr>
          <w:rFonts w:hAnsi="ＭＳ 明朝"/>
        </w:rPr>
      </w:pPr>
      <w:r w:rsidRPr="00C14FF7">
        <w:rPr>
          <w:rFonts w:hAnsi="ＭＳ 明朝" w:hint="eastAsia"/>
        </w:rPr>
        <w:t xml:space="preserve">　　　　　①顕微鏡検査、②培養、③患部又はその浸出液</w:t>
      </w:r>
    </w:p>
    <w:p w:rsidR="00335D72" w:rsidRPr="00C14FF7" w:rsidRDefault="00335D72">
      <w:pPr>
        <w:spacing w:line="240" w:lineRule="atLeast"/>
        <w:rPr>
          <w:rFonts w:hAnsi="ＭＳ 明朝"/>
        </w:rPr>
      </w:pPr>
      <w:r w:rsidRPr="00C14FF7">
        <w:rPr>
          <w:rFonts w:hAnsi="ＭＳ 明朝" w:hint="eastAsia"/>
        </w:rPr>
        <w:t xml:space="preserve">　　　　　においてヒストプラズマを検出。</w:t>
      </w:r>
    </w:p>
    <w:p w:rsidR="00335D72" w:rsidRPr="00C14FF7" w:rsidRDefault="00335D72">
      <w:pPr>
        <w:spacing w:line="240" w:lineRule="atLeast"/>
        <w:rPr>
          <w:rFonts w:hAnsi="ＭＳ 明朝"/>
        </w:rPr>
      </w:pPr>
      <w:r w:rsidRPr="00C14FF7">
        <w:rPr>
          <w:rFonts w:hAnsi="ＭＳ 明朝" w:hint="eastAsia"/>
        </w:rPr>
        <w:lastRenderedPageBreak/>
        <w:t xml:space="preserve">　　　５．カリニ肺炎</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顕微鏡検査により、ニューモシスチス・カリニを確認。</w:t>
      </w:r>
    </w:p>
    <w:p w:rsidR="00335D72" w:rsidRPr="00C14FF7" w:rsidRDefault="00335D72">
      <w:pPr>
        <w:spacing w:line="240" w:lineRule="atLeast"/>
        <w:rPr>
          <w:rFonts w:hAnsi="ＭＳ 明朝"/>
        </w:rPr>
      </w:pPr>
      <w:r w:rsidRPr="00C14FF7">
        <w:rPr>
          <w:rFonts w:hAnsi="ＭＳ 明朝" w:hint="eastAsia"/>
        </w:rPr>
        <w:t xml:space="preserve">　　　（２）臨床的診断（すべてに該当）</w:t>
      </w:r>
    </w:p>
    <w:p w:rsidR="00335D72" w:rsidRPr="00C14FF7" w:rsidRDefault="00335D72">
      <w:pPr>
        <w:spacing w:line="240" w:lineRule="atLeast"/>
        <w:rPr>
          <w:rFonts w:hAnsi="ＭＳ 明朝"/>
        </w:rPr>
      </w:pPr>
      <w:r w:rsidRPr="00C14FF7">
        <w:rPr>
          <w:rFonts w:hAnsi="ＭＳ 明朝" w:hint="eastAsia"/>
        </w:rPr>
        <w:t xml:space="preserve">　　　　　①最近３か月以内に（いずれか一つの症状）</w:t>
      </w:r>
    </w:p>
    <w:p w:rsidR="00335D72" w:rsidRPr="00C14FF7" w:rsidRDefault="00335D72">
      <w:pPr>
        <w:spacing w:line="240" w:lineRule="atLeast"/>
        <w:rPr>
          <w:rFonts w:hAnsi="ＭＳ 明朝"/>
        </w:rPr>
      </w:pPr>
      <w:r w:rsidRPr="00C14FF7">
        <w:rPr>
          <w:rFonts w:hAnsi="ＭＳ 明朝" w:hint="eastAsia"/>
        </w:rPr>
        <w:t xml:space="preserve">　　　　　〈ａ〉運動時の呼吸困難</w:t>
      </w:r>
    </w:p>
    <w:p w:rsidR="00335D72" w:rsidRPr="00C14FF7" w:rsidRDefault="00335D72">
      <w:pPr>
        <w:spacing w:line="240" w:lineRule="atLeast"/>
        <w:rPr>
          <w:rFonts w:hAnsi="ＭＳ 明朝"/>
        </w:rPr>
      </w:pPr>
      <w:r w:rsidRPr="00C14FF7">
        <w:rPr>
          <w:rFonts w:hAnsi="ＭＳ 明朝" w:hint="eastAsia"/>
        </w:rPr>
        <w:t xml:space="preserve">　　　　　〈ｂ〉乾性咳嗽</w:t>
      </w:r>
    </w:p>
    <w:p w:rsidR="00335D72" w:rsidRPr="00C14FF7" w:rsidRDefault="00335D72">
      <w:pPr>
        <w:spacing w:line="240" w:lineRule="atLeast"/>
        <w:rPr>
          <w:rFonts w:hAnsi="ＭＳ 明朝"/>
        </w:rPr>
      </w:pPr>
      <w:r w:rsidRPr="00C14FF7">
        <w:rPr>
          <w:rFonts w:hAnsi="ＭＳ 明朝" w:hint="eastAsia"/>
        </w:rPr>
        <w:t xml:space="preserve">　　　　　②（いずれか一つに該当）</w:t>
      </w:r>
    </w:p>
    <w:p w:rsidR="00335D72" w:rsidRPr="00C14FF7" w:rsidRDefault="00335D72">
      <w:pPr>
        <w:spacing w:line="240" w:lineRule="atLeast"/>
        <w:rPr>
          <w:rFonts w:hAnsi="ＭＳ 明朝"/>
        </w:rPr>
      </w:pPr>
      <w:r w:rsidRPr="00C14FF7">
        <w:rPr>
          <w:rFonts w:hAnsi="ＭＳ 明朝" w:hint="eastAsia"/>
        </w:rPr>
        <w:t xml:space="preserve">　　　　　〈ａ〉胸部Ｘ線でび慢性の両側間質像増強</w:t>
      </w:r>
    </w:p>
    <w:p w:rsidR="00335D72" w:rsidRPr="00C14FF7" w:rsidRDefault="00335D72">
      <w:pPr>
        <w:spacing w:line="240" w:lineRule="atLeast"/>
        <w:rPr>
          <w:rFonts w:hAnsi="ＭＳ 明朝"/>
        </w:rPr>
      </w:pPr>
      <w:r w:rsidRPr="00C14FF7">
        <w:rPr>
          <w:rFonts w:hAnsi="ＭＳ 明朝" w:hint="eastAsia"/>
        </w:rPr>
        <w:t xml:space="preserve">　　　　　〈ｂ〉ガリウムスキャンでび慢性の両側の肺病変</w:t>
      </w:r>
    </w:p>
    <w:p w:rsidR="00335D72" w:rsidRPr="00C14FF7" w:rsidRDefault="00335D72">
      <w:pPr>
        <w:spacing w:line="240" w:lineRule="atLeast"/>
        <w:rPr>
          <w:rFonts w:hAnsi="ＭＳ 明朝"/>
        </w:rPr>
      </w:pPr>
      <w:r w:rsidRPr="00C14FF7">
        <w:rPr>
          <w:rFonts w:hAnsi="ＭＳ 明朝" w:hint="eastAsia"/>
        </w:rPr>
        <w:t xml:space="preserve">　　　　　③（いずれか一つに該当）</w:t>
      </w:r>
    </w:p>
    <w:p w:rsidR="00335D72" w:rsidRPr="00C14FF7" w:rsidRDefault="00335D72">
      <w:pPr>
        <w:spacing w:line="240" w:lineRule="atLeast"/>
        <w:rPr>
          <w:rFonts w:hAnsi="ＭＳ 明朝"/>
        </w:rPr>
      </w:pPr>
      <w:r w:rsidRPr="00C14FF7">
        <w:rPr>
          <w:rFonts w:hAnsi="ＭＳ 明朝" w:hint="eastAsia"/>
        </w:rPr>
        <w:t xml:space="preserve">　　　　　〈ａ〉動脈血ガス分析で酸素分圧が70mmHg以下</w:t>
      </w:r>
    </w:p>
    <w:p w:rsidR="00335D72" w:rsidRPr="00C14FF7" w:rsidRDefault="00335D72">
      <w:pPr>
        <w:spacing w:line="240" w:lineRule="atLeast"/>
        <w:rPr>
          <w:rFonts w:hAnsi="ＭＳ 明朝"/>
        </w:rPr>
      </w:pPr>
      <w:r w:rsidRPr="00C14FF7">
        <w:rPr>
          <w:rFonts w:hAnsi="ＭＳ 明朝" w:hint="eastAsia"/>
        </w:rPr>
        <w:t xml:space="preserve">　　　　　〈ｂ〉呼吸拡散能が80％以下に低下</w:t>
      </w:r>
    </w:p>
    <w:p w:rsidR="00335D72" w:rsidRPr="00C14FF7" w:rsidRDefault="00335D72">
      <w:pPr>
        <w:spacing w:line="240" w:lineRule="atLeast"/>
        <w:rPr>
          <w:rFonts w:hAnsi="ＭＳ 明朝"/>
        </w:rPr>
      </w:pPr>
      <w:r w:rsidRPr="00C14FF7">
        <w:rPr>
          <w:rFonts w:hAnsi="ＭＳ 明朝" w:hint="eastAsia"/>
        </w:rPr>
        <w:t xml:space="preserve">　　　　　〈ｃ〉肺胞-動脈血の酸素分圧較差の増大</w:t>
      </w:r>
    </w:p>
    <w:p w:rsidR="00335D72" w:rsidRPr="00C14FF7" w:rsidRDefault="00335D72">
      <w:pPr>
        <w:spacing w:line="240" w:lineRule="atLeast"/>
        <w:rPr>
          <w:rFonts w:hAnsi="ＭＳ 明朝"/>
        </w:rPr>
      </w:pPr>
      <w:r w:rsidRPr="00C14FF7">
        <w:rPr>
          <w:rFonts w:hAnsi="ＭＳ 明朝" w:hint="eastAsia"/>
        </w:rPr>
        <w:t xml:space="preserve">　　　　　④細菌性肺炎を認めない</w:t>
      </w:r>
    </w:p>
    <w:p w:rsidR="00335D72" w:rsidRPr="00C14FF7" w:rsidRDefault="00335D72">
      <w:pPr>
        <w:ind w:firstLineChars="200" w:firstLine="455"/>
        <w:rPr>
          <w:b/>
        </w:rPr>
      </w:pPr>
      <w:r w:rsidRPr="00C14FF7">
        <w:rPr>
          <w:rFonts w:hint="eastAsia"/>
          <w:b/>
        </w:rPr>
        <w:t>Ｂ．原虫症</w:t>
      </w:r>
    </w:p>
    <w:p w:rsidR="00335D72" w:rsidRPr="00C14FF7" w:rsidRDefault="00335D72">
      <w:pPr>
        <w:spacing w:line="240" w:lineRule="atLeast"/>
        <w:rPr>
          <w:rFonts w:hAnsi="ＭＳ 明朝"/>
        </w:rPr>
      </w:pPr>
      <w:r w:rsidRPr="00C14FF7">
        <w:rPr>
          <w:rFonts w:hAnsi="ＭＳ 明朝" w:hint="eastAsia"/>
        </w:rPr>
        <w:t xml:space="preserve">　　　６．トキソプラズマ脳症（生後１か月以後）</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組織による病理診断により、トキソプラズマを確認</w:t>
      </w:r>
    </w:p>
    <w:p w:rsidR="00335D72" w:rsidRPr="00C14FF7" w:rsidRDefault="00335D72">
      <w:pPr>
        <w:spacing w:line="240" w:lineRule="atLeast"/>
        <w:rPr>
          <w:rFonts w:hAnsi="ＭＳ 明朝"/>
        </w:rPr>
      </w:pPr>
      <w:r w:rsidRPr="00C14FF7">
        <w:rPr>
          <w:rFonts w:hAnsi="ＭＳ 明朝" w:hint="eastAsia"/>
        </w:rPr>
        <w:t xml:space="preserve">　　　（２）臨床的診断（すべてに該当）</w:t>
      </w:r>
    </w:p>
    <w:p w:rsidR="00335D72" w:rsidRPr="00C14FF7" w:rsidRDefault="00335D72">
      <w:pPr>
        <w:spacing w:line="240" w:lineRule="atLeast"/>
        <w:rPr>
          <w:rFonts w:hAnsi="ＭＳ 明朝"/>
        </w:rPr>
      </w:pPr>
      <w:r w:rsidRPr="00C14FF7">
        <w:rPr>
          <w:rFonts w:hAnsi="ＭＳ 明朝" w:hint="eastAsia"/>
        </w:rPr>
        <w:t xml:space="preserve">　　　　　①〈ａ〉頭蓋内疾患を示唆する局所の神経症状</w:t>
      </w:r>
    </w:p>
    <w:p w:rsidR="00335D72" w:rsidRPr="00C14FF7" w:rsidRDefault="00335D72">
      <w:pPr>
        <w:spacing w:line="240" w:lineRule="atLeast"/>
        <w:rPr>
          <w:rFonts w:hAnsi="ＭＳ 明朝"/>
        </w:rPr>
      </w:pPr>
      <w:r w:rsidRPr="00C14FF7">
        <w:rPr>
          <w:rFonts w:hAnsi="ＭＳ 明朝" w:hint="eastAsia"/>
        </w:rPr>
        <w:t xml:space="preserve">　　　　　　　または、</w:t>
      </w:r>
    </w:p>
    <w:p w:rsidR="00335D72" w:rsidRPr="00C14FF7" w:rsidRDefault="00335D72">
      <w:pPr>
        <w:spacing w:line="240" w:lineRule="atLeast"/>
        <w:rPr>
          <w:rFonts w:hAnsi="ＭＳ 明朝"/>
        </w:rPr>
      </w:pPr>
      <w:r w:rsidRPr="00C14FF7">
        <w:rPr>
          <w:rFonts w:hAnsi="ＭＳ 明朝" w:hint="eastAsia"/>
        </w:rPr>
        <w:t xml:space="preserve">　　　　　　〈ｂ〉意識障害</w:t>
      </w:r>
    </w:p>
    <w:p w:rsidR="00335D72" w:rsidRPr="00C14FF7" w:rsidRDefault="00335D72">
      <w:pPr>
        <w:spacing w:line="240" w:lineRule="atLeast"/>
        <w:rPr>
          <w:rFonts w:hAnsi="ＭＳ 明朝"/>
        </w:rPr>
      </w:pPr>
      <w:r w:rsidRPr="00C14FF7">
        <w:rPr>
          <w:rFonts w:hAnsi="ＭＳ 明朝" w:hint="eastAsia"/>
        </w:rPr>
        <w:t xml:space="preserve">　　　　　②〈ａ〉CT、MRIなどの画像診断で病巣を認める</w:t>
      </w:r>
    </w:p>
    <w:p w:rsidR="00335D72" w:rsidRPr="00C14FF7" w:rsidRDefault="00335D72">
      <w:pPr>
        <w:spacing w:line="240" w:lineRule="atLeast"/>
        <w:rPr>
          <w:rFonts w:hAnsi="ＭＳ 明朝"/>
        </w:rPr>
      </w:pPr>
      <w:r w:rsidRPr="00C14FF7">
        <w:rPr>
          <w:rFonts w:hAnsi="ＭＳ 明朝" w:hint="eastAsia"/>
        </w:rPr>
        <w:t xml:space="preserve">　　　　　　　または、</w:t>
      </w:r>
    </w:p>
    <w:p w:rsidR="00335D72" w:rsidRPr="00C14FF7" w:rsidRDefault="00335D72">
      <w:pPr>
        <w:spacing w:line="240" w:lineRule="atLeast"/>
        <w:rPr>
          <w:rFonts w:hAnsi="ＭＳ 明朝"/>
        </w:rPr>
      </w:pPr>
      <w:r w:rsidRPr="00C14FF7">
        <w:rPr>
          <w:rFonts w:hAnsi="ＭＳ 明朝" w:hint="eastAsia"/>
        </w:rPr>
        <w:t xml:space="preserve">　　　　　　〈ｂ〉コントラスト薬剤の使用により、病巣が確認できる</w:t>
      </w:r>
    </w:p>
    <w:p w:rsidR="00335D72" w:rsidRPr="00C14FF7" w:rsidRDefault="00335D72">
      <w:pPr>
        <w:spacing w:line="240" w:lineRule="atLeast"/>
        <w:rPr>
          <w:rFonts w:hAnsi="ＭＳ 明朝"/>
        </w:rPr>
      </w:pPr>
      <w:r w:rsidRPr="00C14FF7">
        <w:rPr>
          <w:rFonts w:hAnsi="ＭＳ 明朝" w:hint="eastAsia"/>
        </w:rPr>
        <w:t xml:space="preserve">　　　　　③〈ａ〉トキソプラズマに対する血清抗体を認める</w:t>
      </w:r>
    </w:p>
    <w:p w:rsidR="00335D72" w:rsidRPr="00C14FF7" w:rsidRDefault="00335D72">
      <w:pPr>
        <w:spacing w:line="240" w:lineRule="atLeast"/>
        <w:rPr>
          <w:rFonts w:hAnsi="ＭＳ 明朝"/>
        </w:rPr>
      </w:pPr>
      <w:r w:rsidRPr="00C14FF7">
        <w:rPr>
          <w:rFonts w:hAnsi="ＭＳ 明朝" w:hint="eastAsia"/>
        </w:rPr>
        <w:t xml:space="preserve">　　　　　　　または、</w:t>
      </w:r>
    </w:p>
    <w:p w:rsidR="00335D72" w:rsidRPr="00C14FF7" w:rsidRDefault="00335D72">
      <w:pPr>
        <w:spacing w:line="240" w:lineRule="atLeast"/>
        <w:rPr>
          <w:rFonts w:hAnsi="ＭＳ 明朝"/>
        </w:rPr>
      </w:pPr>
      <w:r w:rsidRPr="00C14FF7">
        <w:rPr>
          <w:rFonts w:hAnsi="ＭＳ 明朝" w:hint="eastAsia"/>
        </w:rPr>
        <w:t xml:space="preserve">　　　　　　〈ｂ〉トキソプラズマ症の治療によく反応する</w:t>
      </w:r>
    </w:p>
    <w:p w:rsidR="00335D72" w:rsidRPr="00C14FF7" w:rsidRDefault="00335D72">
      <w:pPr>
        <w:spacing w:line="240" w:lineRule="atLeast"/>
        <w:rPr>
          <w:rFonts w:hAnsi="ＭＳ 明朝"/>
        </w:rPr>
      </w:pPr>
      <w:r w:rsidRPr="00C14FF7">
        <w:rPr>
          <w:rFonts w:hAnsi="ＭＳ 明朝" w:hint="eastAsia"/>
        </w:rPr>
        <w:t xml:space="preserve">　　　７．クリプトスポリジウム症（１か月以上続く下痢を伴ったもの）</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ind w:left="1127" w:hangingChars="497" w:hanging="1127"/>
        <w:rPr>
          <w:rFonts w:hAnsi="ＭＳ 明朝"/>
        </w:rPr>
      </w:pPr>
      <w:r w:rsidRPr="00C14FF7">
        <w:rPr>
          <w:rFonts w:hAnsi="ＭＳ 明朝" w:hint="eastAsia"/>
        </w:rPr>
        <w:t xml:space="preserve">　　　　　　組織による病理診断または一般検査により、クリプトスポリジウムを確認</w:t>
      </w:r>
    </w:p>
    <w:p w:rsidR="00335D72" w:rsidRPr="00C14FF7" w:rsidRDefault="00335D72">
      <w:pPr>
        <w:spacing w:line="240" w:lineRule="atLeast"/>
        <w:rPr>
          <w:rFonts w:hAnsi="ＭＳ 明朝"/>
        </w:rPr>
      </w:pPr>
      <w:r w:rsidRPr="00C14FF7">
        <w:rPr>
          <w:rFonts w:hAnsi="ＭＳ 明朝" w:hint="eastAsia"/>
        </w:rPr>
        <w:t xml:space="preserve">　　　８．イソスポラ症（１か月以上続く下痢を伴ったもの）</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組織による病理診断または一般検査により、イソスポラを確認</w:t>
      </w:r>
    </w:p>
    <w:p w:rsidR="00335D72" w:rsidRPr="00C14FF7" w:rsidRDefault="00335D72">
      <w:pPr>
        <w:ind w:firstLineChars="200" w:firstLine="455"/>
        <w:rPr>
          <w:b/>
        </w:rPr>
      </w:pPr>
      <w:r w:rsidRPr="00C14FF7">
        <w:rPr>
          <w:rFonts w:hint="eastAsia"/>
          <w:b/>
        </w:rPr>
        <w:t>Ｃ．細菌感染症</w:t>
      </w:r>
    </w:p>
    <w:p w:rsidR="00335D72" w:rsidRPr="00C14FF7" w:rsidRDefault="00335D72">
      <w:pPr>
        <w:spacing w:line="240" w:lineRule="atLeast"/>
        <w:ind w:left="2721" w:hangingChars="1200" w:hanging="2721"/>
        <w:rPr>
          <w:rFonts w:hAnsi="ＭＳ 明朝"/>
        </w:rPr>
      </w:pPr>
      <w:r w:rsidRPr="00C14FF7">
        <w:rPr>
          <w:rFonts w:hAnsi="ＭＳ 明朝" w:hint="eastAsia"/>
        </w:rPr>
        <w:t xml:space="preserve">　　　９．化膿性細菌感染症</w:t>
      </w:r>
    </w:p>
    <w:p w:rsidR="00335D72" w:rsidRPr="00C14FF7" w:rsidRDefault="00335D72">
      <w:pPr>
        <w:spacing w:line="240" w:lineRule="atLeast"/>
        <w:ind w:leftChars="500" w:left="1134"/>
        <w:rPr>
          <w:rFonts w:hAnsi="ＭＳ 明朝"/>
        </w:rPr>
      </w:pPr>
      <w:r w:rsidRPr="00C14FF7">
        <w:rPr>
          <w:rFonts w:hAnsi="ＭＳ 明朝" w:hint="eastAsia"/>
        </w:rPr>
        <w:t>（13歳未満で、ヘモフィルス、連鎖球菌等の化膿性細菌により、①敗血症②肺炎③髄膜炎④骨関節炎⑤中耳・皮膚粘膜以外の部位や深在臓器の膿瘍のいずれかが、２年以内に、二つ以上多発あるいは繰り返して起こったもの）</w:t>
      </w:r>
    </w:p>
    <w:p w:rsidR="00335D72" w:rsidRPr="00C14FF7" w:rsidRDefault="00335D72">
      <w:pPr>
        <w:spacing w:line="240" w:lineRule="atLeast"/>
        <w:rPr>
          <w:rFonts w:hAnsi="ＭＳ 明朝"/>
        </w:rPr>
      </w:pPr>
      <w:r w:rsidRPr="00C14FF7">
        <w:rPr>
          <w:rFonts w:hAnsi="ＭＳ 明朝" w:hint="eastAsia"/>
        </w:rPr>
        <w:lastRenderedPageBreak/>
        <w:t xml:space="preserve">　　　（１）確定診断</w:t>
      </w:r>
    </w:p>
    <w:p w:rsidR="00335D72" w:rsidRPr="00C14FF7" w:rsidRDefault="00335D72">
      <w:pPr>
        <w:spacing w:line="240" w:lineRule="atLeast"/>
        <w:rPr>
          <w:rFonts w:hAnsi="ＭＳ 明朝"/>
        </w:rPr>
      </w:pPr>
      <w:r w:rsidRPr="00C14FF7">
        <w:rPr>
          <w:rFonts w:hAnsi="ＭＳ 明朝" w:hint="eastAsia"/>
        </w:rPr>
        <w:t xml:space="preserve">　　　　　　細菌学的培養により診断</w:t>
      </w:r>
    </w:p>
    <w:p w:rsidR="00335D72" w:rsidRPr="00C14FF7" w:rsidRDefault="00335D72">
      <w:pPr>
        <w:spacing w:line="240" w:lineRule="atLeast"/>
        <w:rPr>
          <w:rFonts w:hAnsi="ＭＳ 明朝"/>
        </w:rPr>
      </w:pPr>
      <w:r w:rsidRPr="00C14FF7">
        <w:rPr>
          <w:rFonts w:hAnsi="ＭＳ 明朝" w:hint="eastAsia"/>
        </w:rPr>
        <w:t xml:space="preserve">　　　10．サルモネラ菌血症（再発を繰り返すもので、チフス菌を除く）</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細菌学的培養により診断</w:t>
      </w:r>
    </w:p>
    <w:p w:rsidR="00335D72" w:rsidRPr="00C14FF7" w:rsidRDefault="00335D72">
      <w:pPr>
        <w:spacing w:line="240" w:lineRule="atLeast"/>
        <w:rPr>
          <w:rFonts w:hAnsi="ＭＳ 明朝"/>
        </w:rPr>
      </w:pPr>
      <w:r w:rsidRPr="00C14FF7">
        <w:rPr>
          <w:rFonts w:hAnsi="ＭＳ 明朝" w:hint="eastAsia"/>
        </w:rPr>
        <w:t xml:space="preserve">　　　11．活動性結核（肺結核又は肺外結核）</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細菌学的培養により診断</w:t>
      </w:r>
    </w:p>
    <w:p w:rsidR="00335D72" w:rsidRPr="00C14FF7" w:rsidRDefault="00335D72">
      <w:pPr>
        <w:spacing w:line="240" w:lineRule="atLeast"/>
        <w:rPr>
          <w:rFonts w:hAnsi="ＭＳ 明朝"/>
        </w:rPr>
      </w:pPr>
      <w:r w:rsidRPr="00C14FF7">
        <w:rPr>
          <w:rFonts w:hAnsi="ＭＳ 明朝" w:hint="eastAsia"/>
        </w:rPr>
        <w:t xml:space="preserve">　　　（２）臨床的診断</w:t>
      </w:r>
    </w:p>
    <w:p w:rsidR="00335D72" w:rsidRPr="00C14FF7" w:rsidRDefault="00335D72">
      <w:pPr>
        <w:spacing w:line="240" w:lineRule="atLeast"/>
        <w:rPr>
          <w:rFonts w:hAnsi="ＭＳ 明朝"/>
        </w:rPr>
      </w:pPr>
      <w:r w:rsidRPr="00C14FF7">
        <w:rPr>
          <w:rFonts w:hAnsi="ＭＳ 明朝" w:hint="eastAsia"/>
        </w:rPr>
        <w:t xml:space="preserve">　　　　　　培養により確認できない場合には、Ｘ線写真等により診断</w:t>
      </w:r>
    </w:p>
    <w:p w:rsidR="00335D72" w:rsidRPr="00C14FF7" w:rsidRDefault="00335D72">
      <w:pPr>
        <w:spacing w:line="240" w:lineRule="atLeast"/>
        <w:rPr>
          <w:rFonts w:hAnsi="ＭＳ 明朝"/>
        </w:rPr>
      </w:pPr>
      <w:r w:rsidRPr="00C14FF7">
        <w:rPr>
          <w:rFonts w:hAnsi="ＭＳ 明朝" w:hint="eastAsia"/>
        </w:rPr>
        <w:t xml:space="preserve">　　　12．非定型抗酸菌症</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細菌学的培養により診断</w:t>
      </w:r>
    </w:p>
    <w:p w:rsidR="00335D72" w:rsidRPr="00C14FF7" w:rsidRDefault="00335D72">
      <w:pPr>
        <w:spacing w:line="240" w:lineRule="atLeast"/>
        <w:rPr>
          <w:rFonts w:hAnsi="ＭＳ 明朝"/>
        </w:rPr>
      </w:pPr>
      <w:r w:rsidRPr="00C14FF7">
        <w:rPr>
          <w:rFonts w:hAnsi="ＭＳ 明朝" w:hint="eastAsia"/>
        </w:rPr>
        <w:t xml:space="preserve">　　　（２）臨床的診断</w:t>
      </w:r>
    </w:p>
    <w:p w:rsidR="00335D72" w:rsidRPr="00C14FF7" w:rsidRDefault="00335D72">
      <w:pPr>
        <w:spacing w:line="240" w:lineRule="atLeast"/>
        <w:ind w:leftChars="400" w:left="1356" w:hangingChars="198" w:hanging="449"/>
        <w:rPr>
          <w:rFonts w:hAnsi="ＭＳ 明朝"/>
        </w:rPr>
      </w:pPr>
      <w:r w:rsidRPr="00C14FF7">
        <w:rPr>
          <w:rFonts w:hAnsi="ＭＳ 明朝" w:hint="eastAsia"/>
        </w:rPr>
        <w:t xml:space="preserve">　　下記のいずれかにおいて、顕微鏡検査により、結核菌以外の抗酸菌を検出した場合は、非定型抗酸菌症と診断。</w:t>
      </w:r>
    </w:p>
    <w:p w:rsidR="00335D72" w:rsidRPr="00C14FF7" w:rsidRDefault="00335D72">
      <w:pPr>
        <w:spacing w:line="240" w:lineRule="atLeast"/>
        <w:rPr>
          <w:rFonts w:hAnsi="ＭＳ 明朝"/>
        </w:rPr>
      </w:pPr>
      <w:r w:rsidRPr="00C14FF7">
        <w:rPr>
          <w:rFonts w:hAnsi="ＭＳ 明朝" w:hint="eastAsia"/>
        </w:rPr>
        <w:t xml:space="preserve">　　　　〈ａ〉糞便、汚染されていない体液</w:t>
      </w:r>
    </w:p>
    <w:p w:rsidR="00335D72" w:rsidRPr="00C14FF7" w:rsidRDefault="00335D72">
      <w:pPr>
        <w:spacing w:line="240" w:lineRule="atLeast"/>
        <w:rPr>
          <w:rFonts w:hAnsi="ＭＳ 明朝"/>
        </w:rPr>
      </w:pPr>
      <w:r w:rsidRPr="00C14FF7">
        <w:rPr>
          <w:rFonts w:hAnsi="ＭＳ 明朝" w:hint="eastAsia"/>
        </w:rPr>
        <w:t xml:space="preserve">　　　　〈ｂ〉肺、皮層、頸部もしくは肺門リンパ節以外の組織</w:t>
      </w:r>
    </w:p>
    <w:p w:rsidR="00335D72" w:rsidRPr="00C14FF7" w:rsidRDefault="00335D72">
      <w:pPr>
        <w:ind w:firstLineChars="200" w:firstLine="455"/>
        <w:rPr>
          <w:b/>
        </w:rPr>
      </w:pPr>
      <w:r w:rsidRPr="00C14FF7">
        <w:rPr>
          <w:rFonts w:hint="eastAsia"/>
          <w:b/>
        </w:rPr>
        <w:t>Ｄ．ウイルス感染症</w:t>
      </w:r>
    </w:p>
    <w:p w:rsidR="00335D72" w:rsidRPr="00C14FF7" w:rsidRDefault="00335D72">
      <w:pPr>
        <w:spacing w:line="240" w:lineRule="atLeast"/>
        <w:rPr>
          <w:rFonts w:hAnsi="ＭＳ 明朝"/>
        </w:rPr>
      </w:pPr>
      <w:r w:rsidRPr="00C14FF7">
        <w:rPr>
          <w:rFonts w:hAnsi="ＭＳ 明朝" w:hint="eastAsia"/>
        </w:rPr>
        <w:t xml:space="preserve">　　　13．サイトメガロウイルス感染症（生後１か月以後で、肝、脾、リンパ節以外）</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組織による病理診断により、核内封入体を有する巨細胞の確認</w:t>
      </w:r>
    </w:p>
    <w:p w:rsidR="00335D72" w:rsidRPr="00C14FF7" w:rsidRDefault="00335D72">
      <w:pPr>
        <w:spacing w:line="240" w:lineRule="atLeast"/>
        <w:rPr>
          <w:rFonts w:hAnsi="ＭＳ 明朝"/>
        </w:rPr>
      </w:pPr>
      <w:r w:rsidRPr="00C14FF7">
        <w:rPr>
          <w:rFonts w:hAnsi="ＭＳ 明朝" w:hint="eastAsia"/>
        </w:rPr>
        <w:t xml:space="preserve">　　　（２）臨床的診断</w:t>
      </w:r>
    </w:p>
    <w:p w:rsidR="00335D72" w:rsidRPr="00C14FF7" w:rsidRDefault="00335D72">
      <w:pPr>
        <w:spacing w:line="240" w:lineRule="atLeast"/>
        <w:rPr>
          <w:rFonts w:hAnsi="ＭＳ 明朝"/>
        </w:rPr>
      </w:pPr>
      <w:r w:rsidRPr="00C14FF7">
        <w:rPr>
          <w:rFonts w:hAnsi="ＭＳ 明朝" w:hint="eastAsia"/>
        </w:rPr>
        <w:t xml:space="preserve">　　　　　　サイトメガロウイルス性網膜炎については、特徴的臨床症状で診断可。</w:t>
      </w:r>
    </w:p>
    <w:p w:rsidR="00335D72" w:rsidRPr="00C14FF7" w:rsidRDefault="00335D72">
      <w:pPr>
        <w:spacing w:line="240" w:lineRule="atLeast"/>
        <w:ind w:left="1134" w:hangingChars="500" w:hanging="1134"/>
        <w:rPr>
          <w:rFonts w:hAnsi="ＭＳ 明朝"/>
        </w:rPr>
      </w:pPr>
      <w:r w:rsidRPr="00C14FF7">
        <w:rPr>
          <w:rFonts w:hAnsi="ＭＳ 明朝" w:hint="eastAsia"/>
        </w:rPr>
        <w:t xml:space="preserve">　　　　　　（眼底検査によって、網膜に鮮明な白斑が血管にそって遠心状に広がり、数か月にわたって進行し、しばしば網膜血管炎、出血又は壊死を伴い、急性期を過ぎると網膜の痂皮形成、萎縮が起こり、色素上皮の斑点が残る｡）</w:t>
      </w:r>
    </w:p>
    <w:p w:rsidR="00335D72" w:rsidRPr="00C14FF7" w:rsidRDefault="00335D72">
      <w:pPr>
        <w:spacing w:line="240" w:lineRule="atLeast"/>
        <w:ind w:leftChars="309" w:left="3866" w:hangingChars="1396" w:hanging="3165"/>
        <w:rPr>
          <w:rFonts w:hAnsi="ＭＳ 明朝"/>
        </w:rPr>
      </w:pPr>
      <w:r w:rsidRPr="00C14FF7">
        <w:rPr>
          <w:rFonts w:hAnsi="ＭＳ 明朝" w:hint="eastAsia"/>
        </w:rPr>
        <w:t>14．単純へルペスウイルス感染症</w:t>
      </w:r>
    </w:p>
    <w:p w:rsidR="00335D72" w:rsidRPr="00C14FF7" w:rsidRDefault="00335D72">
      <w:pPr>
        <w:spacing w:line="240" w:lineRule="atLeast"/>
        <w:ind w:leftChars="509" w:left="1154"/>
        <w:rPr>
          <w:rFonts w:hAnsi="ＭＳ 明朝"/>
        </w:rPr>
      </w:pPr>
      <w:r w:rsidRPr="00C14FF7">
        <w:rPr>
          <w:rFonts w:hAnsi="ＭＳ 明朝" w:hint="eastAsia"/>
        </w:rPr>
        <w:t>（１か月以上継続する粘膜、皮層の潰瘍を形成するもの、生後１か月以後で気管支炎、肺炎、食道炎を合併するもののいずれか）</w:t>
      </w:r>
    </w:p>
    <w:p w:rsidR="00335D72" w:rsidRPr="00C14FF7" w:rsidRDefault="00335D72">
      <w:pPr>
        <w:spacing w:line="240" w:lineRule="atLeast"/>
        <w:ind w:firstLineChars="299" w:firstLine="678"/>
        <w:rPr>
          <w:rFonts w:hAnsi="ＭＳ 明朝"/>
        </w:rPr>
      </w:pPr>
      <w:r w:rsidRPr="00C14FF7">
        <w:rPr>
          <w:rFonts w:hAnsi="ＭＳ 明朝" w:hint="eastAsia"/>
        </w:rPr>
        <w:t>（１）確定診断</w:t>
      </w:r>
    </w:p>
    <w:p w:rsidR="00335D72" w:rsidRPr="00C14FF7" w:rsidRDefault="00335D72">
      <w:pPr>
        <w:pStyle w:val="24"/>
        <w:spacing w:line="240" w:lineRule="atLeast"/>
        <w:ind w:leftChars="593" w:left="1345" w:firstLineChars="0" w:firstLine="0"/>
        <w:rPr>
          <w:sz w:val="22"/>
        </w:rPr>
      </w:pPr>
      <w:r w:rsidRPr="00C14FF7">
        <w:rPr>
          <w:rFonts w:hint="eastAsia"/>
          <w:sz w:val="22"/>
        </w:rPr>
        <w:t>①組織による病理診断、②培養、③患部組織又はその浸出液からウイルスを検出することにより診断。</w:t>
      </w:r>
    </w:p>
    <w:p w:rsidR="00335D72" w:rsidRPr="00C14FF7" w:rsidRDefault="00335D72">
      <w:pPr>
        <w:spacing w:line="240" w:lineRule="atLeast"/>
        <w:rPr>
          <w:rFonts w:hAnsi="ＭＳ 明朝"/>
        </w:rPr>
      </w:pPr>
      <w:r w:rsidRPr="00C14FF7">
        <w:rPr>
          <w:rFonts w:hAnsi="ＭＳ 明朝" w:hint="eastAsia"/>
        </w:rPr>
        <w:t xml:space="preserve">　　　15．進行性多巣性白質脳症</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spacing w:line="240" w:lineRule="atLeast"/>
        <w:ind w:firstLineChars="299" w:firstLine="678"/>
        <w:rPr>
          <w:rFonts w:hAnsi="ＭＳ 明朝"/>
        </w:rPr>
      </w:pPr>
      <w:r w:rsidRPr="00C14FF7">
        <w:rPr>
          <w:rFonts w:hAnsi="ＭＳ 明朝" w:hint="eastAsia"/>
        </w:rPr>
        <w:t>（２）臨床的診断</w:t>
      </w:r>
    </w:p>
    <w:p w:rsidR="00335D72" w:rsidRPr="00C14FF7" w:rsidRDefault="00335D72">
      <w:pPr>
        <w:spacing w:line="240" w:lineRule="atLeast"/>
        <w:rPr>
          <w:rFonts w:hAnsi="ＭＳ 明朝"/>
        </w:rPr>
      </w:pPr>
      <w:r w:rsidRPr="00C14FF7">
        <w:rPr>
          <w:rFonts w:hAnsi="ＭＳ 明朝" w:hint="eastAsia"/>
        </w:rPr>
        <w:t xml:space="preserve">　　　　　　CT、MRIなどの画像診断法により診断</w:t>
      </w:r>
    </w:p>
    <w:p w:rsidR="00335D72" w:rsidRPr="00C14FF7" w:rsidRDefault="00335D72">
      <w:pPr>
        <w:ind w:firstLineChars="200" w:firstLine="455"/>
        <w:rPr>
          <w:b/>
        </w:rPr>
      </w:pPr>
      <w:r w:rsidRPr="00C14FF7">
        <w:rPr>
          <w:rFonts w:hint="eastAsia"/>
          <w:b/>
        </w:rPr>
        <w:t>Ｅ．腫瘍</w:t>
      </w:r>
    </w:p>
    <w:p w:rsidR="00335D72" w:rsidRPr="00C14FF7" w:rsidRDefault="00335D72">
      <w:pPr>
        <w:spacing w:line="240" w:lineRule="atLeast"/>
        <w:ind w:firstLineChars="299" w:firstLine="678"/>
        <w:rPr>
          <w:rFonts w:hAnsi="ＭＳ 明朝"/>
        </w:rPr>
      </w:pPr>
      <w:r w:rsidRPr="00C14FF7">
        <w:rPr>
          <w:rFonts w:hAnsi="ＭＳ 明朝" w:hint="eastAsia"/>
        </w:rPr>
        <w:t>16．カポジ肉腫</w:t>
      </w:r>
    </w:p>
    <w:p w:rsidR="00335D72" w:rsidRPr="00C14FF7" w:rsidRDefault="00335D72">
      <w:pPr>
        <w:spacing w:line="240" w:lineRule="atLeast"/>
        <w:rPr>
          <w:rFonts w:hAnsi="ＭＳ 明朝"/>
        </w:rPr>
      </w:pPr>
      <w:r w:rsidRPr="00C14FF7">
        <w:rPr>
          <w:rFonts w:hAnsi="ＭＳ 明朝" w:hint="eastAsia"/>
        </w:rPr>
        <w:lastRenderedPageBreak/>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spacing w:line="240" w:lineRule="atLeast"/>
        <w:ind w:firstLineChars="299" w:firstLine="678"/>
        <w:rPr>
          <w:rFonts w:hAnsi="ＭＳ 明朝"/>
        </w:rPr>
      </w:pPr>
      <w:r w:rsidRPr="00C14FF7">
        <w:rPr>
          <w:rFonts w:hAnsi="ＭＳ 明朝" w:hint="eastAsia"/>
        </w:rPr>
        <w:t>（２）臨床的診断</w:t>
      </w:r>
    </w:p>
    <w:p w:rsidR="00335D72" w:rsidRPr="00C14FF7" w:rsidRDefault="00335D72">
      <w:pPr>
        <w:spacing w:line="240" w:lineRule="atLeast"/>
        <w:rPr>
          <w:rFonts w:hAnsi="ＭＳ 明朝"/>
        </w:rPr>
      </w:pPr>
      <w:r w:rsidRPr="00C14FF7">
        <w:rPr>
          <w:rFonts w:hAnsi="ＭＳ 明朝" w:hint="eastAsia"/>
        </w:rPr>
        <w:t xml:space="preserve">　　　　　　肉眼的には皮層または粘膜に、下記のいずれかを認めること。</w:t>
      </w:r>
    </w:p>
    <w:p w:rsidR="00335D72" w:rsidRPr="00C14FF7" w:rsidRDefault="00335D72">
      <w:pPr>
        <w:spacing w:line="240" w:lineRule="atLeast"/>
        <w:rPr>
          <w:rFonts w:hAnsi="ＭＳ 明朝"/>
        </w:rPr>
      </w:pPr>
      <w:r w:rsidRPr="00C14FF7">
        <w:rPr>
          <w:rFonts w:hAnsi="ＭＳ 明朝" w:hint="eastAsia"/>
        </w:rPr>
        <w:t xml:space="preserve">　　　　　　①特徴のある紅斑</w:t>
      </w:r>
    </w:p>
    <w:p w:rsidR="00335D72" w:rsidRPr="00C14FF7" w:rsidRDefault="00335D72">
      <w:pPr>
        <w:spacing w:line="240" w:lineRule="atLeast"/>
        <w:rPr>
          <w:rFonts w:hAnsi="ＭＳ 明朝"/>
        </w:rPr>
      </w:pPr>
      <w:r w:rsidRPr="00C14FF7">
        <w:rPr>
          <w:rFonts w:hAnsi="ＭＳ 明朝" w:hint="eastAsia"/>
        </w:rPr>
        <w:t xml:space="preserve">　　　　　　②すみれ色の斑状の病変</w:t>
      </w:r>
    </w:p>
    <w:p w:rsidR="00335D72" w:rsidRPr="00C14FF7" w:rsidRDefault="00335D72">
      <w:pPr>
        <w:spacing w:line="240" w:lineRule="atLeast"/>
        <w:ind w:left="1351" w:hangingChars="596" w:hanging="1351"/>
        <w:rPr>
          <w:rFonts w:hAnsi="ＭＳ 明朝"/>
        </w:rPr>
      </w:pPr>
      <w:r w:rsidRPr="00C14FF7">
        <w:rPr>
          <w:rFonts w:hAnsi="ＭＳ 明朝" w:hint="eastAsia"/>
        </w:rPr>
        <w:t xml:space="preserve">　　　　　　ただし、これまでカポジ肉腫を見る機会の少なかった医師は推測で診断しない。</w:t>
      </w:r>
    </w:p>
    <w:p w:rsidR="00335D72" w:rsidRPr="00C14FF7" w:rsidRDefault="00335D72">
      <w:pPr>
        <w:spacing w:line="240" w:lineRule="atLeast"/>
        <w:ind w:firstLineChars="299" w:firstLine="678"/>
        <w:rPr>
          <w:rFonts w:hAnsi="ＭＳ 明朝"/>
        </w:rPr>
      </w:pPr>
      <w:r w:rsidRPr="00C14FF7">
        <w:rPr>
          <w:rFonts w:hAnsi="ＭＳ 明朝" w:hint="eastAsia"/>
        </w:rPr>
        <w:t>17．原発性脳リンパ腫</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spacing w:line="240" w:lineRule="atLeast"/>
        <w:rPr>
          <w:rFonts w:hAnsi="ＭＳ 明朝"/>
        </w:rPr>
      </w:pPr>
      <w:r w:rsidRPr="00C14FF7">
        <w:rPr>
          <w:rFonts w:hAnsi="ＭＳ 明朝" w:hint="eastAsia"/>
        </w:rPr>
        <w:t xml:space="preserve">　　　（２）臨床的診断</w:t>
      </w:r>
    </w:p>
    <w:p w:rsidR="00335D72" w:rsidRPr="00C14FF7" w:rsidRDefault="00335D72">
      <w:pPr>
        <w:spacing w:line="240" w:lineRule="atLeast"/>
        <w:rPr>
          <w:rFonts w:hAnsi="ＭＳ 明朝"/>
        </w:rPr>
      </w:pPr>
      <w:r w:rsidRPr="00C14FF7">
        <w:rPr>
          <w:rFonts w:hAnsi="ＭＳ 明朝" w:hint="eastAsia"/>
        </w:rPr>
        <w:t xml:space="preserve">　　　　　　CT、MRIなどの画像診断法により診断</w:t>
      </w:r>
    </w:p>
    <w:p w:rsidR="00335D72" w:rsidRPr="00C14FF7" w:rsidRDefault="00335D72">
      <w:pPr>
        <w:spacing w:line="240" w:lineRule="atLeast"/>
        <w:ind w:leftChars="317" w:left="943" w:hangingChars="99" w:hanging="224"/>
        <w:rPr>
          <w:rFonts w:hAnsi="ＭＳ 明朝"/>
        </w:rPr>
      </w:pPr>
      <w:r w:rsidRPr="00C14FF7">
        <w:rPr>
          <w:rFonts w:hAnsi="ＭＳ 明朝" w:hint="eastAsia"/>
        </w:rPr>
        <w:t>18．非ホジキンリンパ腫（LSG分類による①大細胞型、免疫芽球型②Burkitt型）</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spacing w:line="240" w:lineRule="atLeast"/>
        <w:rPr>
          <w:rFonts w:hAnsi="ＭＳ 明朝"/>
        </w:rPr>
      </w:pPr>
      <w:r w:rsidRPr="00C14FF7">
        <w:rPr>
          <w:rFonts w:hAnsi="ＭＳ 明朝" w:hint="eastAsia"/>
        </w:rPr>
        <w:t xml:space="preserve">　　　19．浸潤性子宮頸癌</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ind w:firstLineChars="200" w:firstLine="455"/>
        <w:rPr>
          <w:b/>
        </w:rPr>
      </w:pPr>
      <w:r w:rsidRPr="00C14FF7">
        <w:rPr>
          <w:rFonts w:hint="eastAsia"/>
          <w:b/>
        </w:rPr>
        <w:t>Ｆ．その他</w:t>
      </w:r>
    </w:p>
    <w:p w:rsidR="00335D72" w:rsidRPr="00C14FF7" w:rsidRDefault="00335D72">
      <w:pPr>
        <w:spacing w:line="240" w:lineRule="atLeast"/>
        <w:rPr>
          <w:rFonts w:hAnsi="ＭＳ 明朝"/>
        </w:rPr>
      </w:pPr>
      <w:r w:rsidRPr="00C14FF7">
        <w:rPr>
          <w:rFonts w:hAnsi="ＭＳ 明朝" w:hint="eastAsia"/>
        </w:rPr>
        <w:t xml:space="preserve">　　　20．反復性肺炎</w:t>
      </w:r>
    </w:p>
    <w:p w:rsidR="00335D72" w:rsidRPr="00C14FF7" w:rsidRDefault="00335D72">
      <w:pPr>
        <w:spacing w:line="240" w:lineRule="atLeast"/>
        <w:ind w:left="678" w:hangingChars="299" w:hanging="678"/>
        <w:rPr>
          <w:rFonts w:hAnsi="ＭＳ 明朝"/>
        </w:rPr>
      </w:pPr>
      <w:r w:rsidRPr="00C14FF7">
        <w:rPr>
          <w:rFonts w:hAnsi="ＭＳ 明朝" w:hint="eastAsia"/>
        </w:rPr>
        <w:t xml:space="preserve">　　　　１年以内に二回以上の急性肺炎が臨床上又はＸ線写真上認められた場合に診断</w:t>
      </w:r>
    </w:p>
    <w:p w:rsidR="00335D72" w:rsidRPr="00C14FF7" w:rsidRDefault="00335D72">
      <w:pPr>
        <w:spacing w:line="240" w:lineRule="atLeast"/>
        <w:rPr>
          <w:rFonts w:hAnsi="ＭＳ 明朝"/>
        </w:rPr>
      </w:pPr>
      <w:r w:rsidRPr="00C14FF7">
        <w:rPr>
          <w:rFonts w:hAnsi="ＭＳ 明朝" w:hint="eastAsia"/>
        </w:rPr>
        <w:t xml:space="preserve">　　　21．リンパ性間質性肺炎／肺リンパ過形成：LIP/PLH  complex（13歳未満）</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spacing w:line="240" w:lineRule="atLeast"/>
        <w:rPr>
          <w:rFonts w:hAnsi="ＭＳ 明朝"/>
        </w:rPr>
      </w:pPr>
      <w:r w:rsidRPr="00C14FF7">
        <w:rPr>
          <w:rFonts w:hAnsi="ＭＳ 明朝" w:hint="eastAsia"/>
        </w:rPr>
        <w:t xml:space="preserve">　　　（２）臨床的診断</w:t>
      </w:r>
    </w:p>
    <w:p w:rsidR="00335D72" w:rsidRPr="00C14FF7" w:rsidRDefault="00335D72">
      <w:pPr>
        <w:spacing w:line="240" w:lineRule="atLeast"/>
        <w:ind w:leftChars="600" w:left="1360"/>
        <w:rPr>
          <w:rFonts w:hAnsi="ＭＳ 明朝"/>
        </w:rPr>
      </w:pPr>
      <w:r w:rsidRPr="00C14FF7">
        <w:rPr>
          <w:rFonts w:hint="eastAsia"/>
        </w:rPr>
        <w:t>胸部Ｘ線で、両側性の網状小結節様の間質性肺陰影が２か月以上認められ、病原体が検出されず、抗生物質療法が無効な場合。</w:t>
      </w:r>
    </w:p>
    <w:p w:rsidR="00335D72" w:rsidRPr="00C14FF7" w:rsidRDefault="00335D72">
      <w:pPr>
        <w:spacing w:line="240" w:lineRule="atLeast"/>
        <w:rPr>
          <w:rFonts w:hAnsi="ＭＳ 明朝"/>
        </w:rPr>
      </w:pPr>
      <w:r w:rsidRPr="00C14FF7">
        <w:rPr>
          <w:rFonts w:hAnsi="ＭＳ 明朝" w:hint="eastAsia"/>
        </w:rPr>
        <w:t xml:space="preserve">　　　22．ＨＩＶ脳症（痴呆又は亜急性脳炎）</w:t>
      </w:r>
    </w:p>
    <w:p w:rsidR="00335D72" w:rsidRPr="00C14FF7" w:rsidRDefault="00335D72">
      <w:pPr>
        <w:spacing w:line="240" w:lineRule="atLeast"/>
        <w:ind w:left="905" w:hangingChars="399" w:hanging="905"/>
        <w:rPr>
          <w:rFonts w:hAnsi="ＭＳ 明朝"/>
        </w:rPr>
      </w:pPr>
      <w:r w:rsidRPr="00C14FF7">
        <w:rPr>
          <w:rFonts w:hAnsi="ＭＳ 明朝" w:hint="eastAsia"/>
        </w:rPr>
        <w:t xml:space="preserve">　　　　下記のいずれかの状態があり、①脳脊髄液検査、②脳のCT、MRIなどの画像診断、③病理解剖のいずれかによっても、ＨＩＶ感染以外にこれを説明できる疾病や状況がない場合。</w:t>
      </w:r>
    </w:p>
    <w:p w:rsidR="00335D72" w:rsidRPr="00C14FF7" w:rsidRDefault="00335D72">
      <w:pPr>
        <w:pStyle w:val="24"/>
        <w:spacing w:line="240" w:lineRule="atLeast"/>
        <w:ind w:leftChars="426" w:left="1417" w:hangingChars="199" w:hanging="451"/>
        <w:rPr>
          <w:sz w:val="22"/>
        </w:rPr>
      </w:pPr>
      <w:r w:rsidRPr="00C14FF7">
        <w:rPr>
          <w:rFonts w:hint="eastAsia"/>
          <w:sz w:val="22"/>
        </w:rPr>
        <w:t>〈ａ〉就業もしくは日常生活活動に支障をきたす認識もしくは運動障害が臨床的　に認められる場合</w:t>
      </w:r>
    </w:p>
    <w:p w:rsidR="00335D72" w:rsidRPr="00C14FF7" w:rsidRDefault="00335D72">
      <w:pPr>
        <w:pStyle w:val="24"/>
        <w:spacing w:line="240" w:lineRule="atLeast"/>
        <w:ind w:leftChars="426" w:left="1417" w:hangingChars="199" w:hanging="451"/>
        <w:rPr>
          <w:sz w:val="22"/>
        </w:rPr>
      </w:pPr>
      <w:r w:rsidRPr="00C14FF7">
        <w:rPr>
          <w:rFonts w:hAnsi="ＭＳ 明朝" w:hint="eastAsia"/>
          <w:sz w:val="22"/>
        </w:rPr>
        <w:t>〈ｂ〉子供の行動上の発達障害が数週から数か月にわたって進行</w:t>
      </w:r>
    </w:p>
    <w:p w:rsidR="00335D72" w:rsidRPr="00C14FF7" w:rsidRDefault="00335D72">
      <w:pPr>
        <w:pStyle w:val="24"/>
        <w:spacing w:line="240" w:lineRule="atLeast"/>
        <w:ind w:leftChars="422" w:left="957" w:firstLineChars="100" w:firstLine="227"/>
        <w:rPr>
          <w:sz w:val="22"/>
        </w:rPr>
      </w:pPr>
      <w:r w:rsidRPr="00C14FF7">
        <w:rPr>
          <w:rFonts w:hint="eastAsia"/>
          <w:sz w:val="22"/>
        </w:rPr>
        <w:t>これらは確定的な診断法ではないがサーベイランスの目的のためには十分である。</w:t>
      </w:r>
    </w:p>
    <w:p w:rsidR="00335D72" w:rsidRPr="00C14FF7" w:rsidRDefault="00335D72">
      <w:pPr>
        <w:spacing w:line="240" w:lineRule="atLeast"/>
        <w:ind w:firstLineChars="299" w:firstLine="678"/>
        <w:rPr>
          <w:rFonts w:hAnsi="ＭＳ 明朝"/>
        </w:rPr>
      </w:pPr>
      <w:r w:rsidRPr="00C14FF7">
        <w:rPr>
          <w:rFonts w:hAnsi="ＭＳ 明朝" w:hint="eastAsia"/>
        </w:rPr>
        <w:t>23．ＨＩＶ消耗性症候群（全身衰弱又はスリム病）</w:t>
      </w:r>
    </w:p>
    <w:p w:rsidR="00335D72" w:rsidRPr="00C14FF7" w:rsidRDefault="00335D72">
      <w:pPr>
        <w:spacing w:line="240" w:lineRule="atLeast"/>
        <w:rPr>
          <w:rFonts w:hAnsi="ＭＳ 明朝"/>
        </w:rPr>
      </w:pPr>
      <w:r w:rsidRPr="00C14FF7">
        <w:rPr>
          <w:rFonts w:hAnsi="ＭＳ 明朝" w:hint="eastAsia"/>
        </w:rPr>
        <w:t xml:space="preserve">　　　　以下のすべてに該当するもの</w:t>
      </w:r>
    </w:p>
    <w:p w:rsidR="00335D72" w:rsidRPr="00C14FF7" w:rsidRDefault="00335D72">
      <w:pPr>
        <w:spacing w:line="240" w:lineRule="atLeast"/>
        <w:rPr>
          <w:rFonts w:hAnsi="ＭＳ 明朝"/>
        </w:rPr>
      </w:pPr>
      <w:r w:rsidRPr="00C14FF7">
        <w:rPr>
          <w:rFonts w:hAnsi="ＭＳ 明朝" w:hint="eastAsia"/>
        </w:rPr>
        <w:t xml:space="preserve">　　　　　①通常の体重の10％を超える不自然な体重減少</w:t>
      </w:r>
    </w:p>
    <w:p w:rsidR="00335D72" w:rsidRPr="00C14FF7" w:rsidRDefault="00335D72">
      <w:pPr>
        <w:spacing w:line="240" w:lineRule="atLeast"/>
        <w:ind w:left="2494" w:hangingChars="1100" w:hanging="2494"/>
        <w:rPr>
          <w:rFonts w:hAnsi="ＭＳ 明朝"/>
        </w:rPr>
      </w:pPr>
      <w:r w:rsidRPr="00C14FF7">
        <w:rPr>
          <w:rFonts w:hAnsi="ＭＳ 明朝" w:hint="eastAsia"/>
        </w:rPr>
        <w:lastRenderedPageBreak/>
        <w:t xml:space="preserve">　　　　　②慢性の下痢</w:t>
      </w:r>
    </w:p>
    <w:p w:rsidR="00335D72" w:rsidRPr="00C14FF7" w:rsidRDefault="00335D72">
      <w:pPr>
        <w:spacing w:line="240" w:lineRule="atLeast"/>
        <w:ind w:leftChars="600" w:left="1360"/>
        <w:rPr>
          <w:rFonts w:hAnsi="ＭＳ 明朝"/>
        </w:rPr>
      </w:pPr>
      <w:r w:rsidRPr="00C14FF7">
        <w:rPr>
          <w:rFonts w:hAnsi="ＭＳ 明朝" w:hint="eastAsia"/>
        </w:rPr>
        <w:t>（１日２回以上、３０日以上の継続）又は慢性的な衰弱を伴う明らかな発熱（30日以上にわたる持続的もしくは間歇性発熱）</w:t>
      </w:r>
    </w:p>
    <w:p w:rsidR="00335D72" w:rsidRPr="00C14FF7" w:rsidRDefault="00335D72">
      <w:pPr>
        <w:pStyle w:val="24"/>
        <w:spacing w:line="240" w:lineRule="atLeast"/>
        <w:ind w:leftChars="551" w:left="1405" w:hangingChars="69" w:hanging="156"/>
        <w:rPr>
          <w:sz w:val="22"/>
        </w:rPr>
      </w:pPr>
      <w:r w:rsidRPr="00C14FF7">
        <w:rPr>
          <w:rFonts w:hint="eastAsia"/>
          <w:sz w:val="22"/>
        </w:rPr>
        <w:t>③ＨＩＶ感染以外にこれらの症状を説明できる病気や状況</w:t>
      </w:r>
    </w:p>
    <w:p w:rsidR="00335D72" w:rsidRPr="00C14FF7" w:rsidRDefault="00335D72">
      <w:pPr>
        <w:pStyle w:val="24"/>
        <w:spacing w:line="240" w:lineRule="atLeast"/>
        <w:ind w:leftChars="600" w:left="1594" w:hangingChars="103" w:hanging="234"/>
        <w:rPr>
          <w:sz w:val="22"/>
        </w:rPr>
      </w:pPr>
      <w:r w:rsidRPr="00C14FF7">
        <w:rPr>
          <w:rFonts w:hint="eastAsia"/>
          <w:sz w:val="22"/>
        </w:rPr>
        <w:t>（癌、結核、クリプトスポリジウム症や他の特異的な腸炎など）がない</w:t>
      </w:r>
    </w:p>
    <w:p w:rsidR="00335D72" w:rsidRPr="00C14FF7" w:rsidRDefault="00335D72">
      <w:pPr>
        <w:spacing w:line="240" w:lineRule="atLeast"/>
        <w:ind w:leftChars="409" w:left="927" w:firstLineChars="97" w:firstLine="220"/>
        <w:rPr>
          <w:rFonts w:hAnsi="ＭＳ 明朝"/>
        </w:rPr>
      </w:pPr>
      <w:r w:rsidRPr="00C14FF7">
        <w:rPr>
          <w:rFonts w:hAnsi="ＭＳ 明朝" w:hint="eastAsia"/>
        </w:rPr>
        <w:t>これらは確定的な診断法ではないがサーベイランスの目的のためには十分である。</w:t>
      </w: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rsidP="008D7B04">
      <w:pPr>
        <w:spacing w:line="240" w:lineRule="atLeast"/>
        <w:rPr>
          <w:rFonts w:hAnsi="ＭＳ 明朝" w:hint="eastAsia"/>
        </w:rPr>
      </w:pPr>
      <w:bookmarkStart w:id="4" w:name="_GoBack"/>
      <w:bookmarkEnd w:id="4"/>
    </w:p>
    <w:sectPr w:rsidR="009D0727" w:rsidRPr="00C14FF7" w:rsidSect="005D0316">
      <w:footerReference w:type="first" r:id="rId10"/>
      <w:pgSz w:w="11906" w:h="16838" w:code="9"/>
      <w:pgMar w:top="1134" w:right="1418" w:bottom="1134" w:left="1418" w:header="0" w:footer="567" w:gutter="0"/>
      <w:cols w:space="425"/>
      <w:docGrid w:type="linesAndChars" w:linePitch="364"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32" w:rsidRDefault="00054D32">
      <w:r>
        <w:separator/>
      </w:r>
    </w:p>
  </w:footnote>
  <w:footnote w:type="continuationSeparator" w:id="0">
    <w:p w:rsidR="00054D32" w:rsidRDefault="00054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77825"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3519F"/>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316"/>
    <w:rsid w:val="005D0AAC"/>
    <w:rsid w:val="005D2AD6"/>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363D1"/>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4502A"/>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D7B04"/>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4851"/>
    <w:rsid w:val="009206C9"/>
    <w:rsid w:val="00921864"/>
    <w:rsid w:val="00926F51"/>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1F"/>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DE9"/>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stroke="f">
      <v:fill color="white"/>
      <v:stroke on="f"/>
      <v:textbox inset="5.85pt,.7pt,5.85pt,.7pt"/>
    </o:shapedefaults>
    <o:shapelayout v:ext="edit">
      <o:idmap v:ext="edit" data="1"/>
    </o:shapelayout>
  </w:shapeDefaults>
  <w:decimalSymbol w:val="."/>
  <w:listSeparator w:val=","/>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93028-FC32-45EF-BFFF-B91BBE19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6683</Words>
  <Characters>2394</Characters>
  <Application>Microsoft Office Word</Application>
  <DocSecurity>0</DocSecurity>
  <Lines>19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4</cp:revision>
  <cp:lastPrinted>2019-05-14T01:36:00Z</cp:lastPrinted>
  <dcterms:created xsi:type="dcterms:W3CDTF">2019-05-14T13:48:00Z</dcterms:created>
  <dcterms:modified xsi:type="dcterms:W3CDTF">2019-05-14T13:50:00Z</dcterms:modified>
</cp:coreProperties>
</file>