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6" w:rsidRPr="0032711A" w:rsidRDefault="001B3D72">
      <w:pPr>
        <w:rPr>
          <w:rFonts w:ascii="ＭＳ ゴシック" w:eastAsia="ＭＳ ゴシック" w:hAnsi="ＭＳ ゴシック"/>
        </w:rPr>
      </w:pPr>
      <w:r w:rsidRPr="001B3D72">
        <w:rPr>
          <w:noProof/>
        </w:rPr>
        <w:pict>
          <v:rect id="_x0000_s1026" style="position:absolute;left:0;text-align:left;margin-left:402.35pt;margin-top:-30.55pt;width:86.25pt;height:38.05pt;z-index:251658240;v-text-anchor:middle">
            <v:textbox style="mso-next-textbox:#_x0000_s1026;mso-fit-shape-to-text:t" inset="5.85pt,.7pt,5.85pt,.7pt">
              <w:txbxContent>
                <w:p w:rsidR="00F9783E" w:rsidRPr="00616D97" w:rsidRDefault="00444084" w:rsidP="00F9783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別紙</w:t>
                  </w:r>
                  <w:r w:rsidR="00C3149E" w:rsidRPr="00E2338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２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</w:rPr>
        <w:pict>
          <v:rect id="_x0000_s1030" style="position:absolute;left:0;text-align:left;margin-left:384.3pt;margin-top:-56.65pt;width:124.6pt;height:19.35pt;z-index:251660288" stroked="f">
            <v:textbox style="mso-fit-shape-to-text:t" inset="5.85pt,.7pt,5.85pt,.7pt">
              <w:txbxContent>
                <w:p w:rsidR="00BC5DEB" w:rsidRPr="0038762C" w:rsidRDefault="00BC5DEB" w:rsidP="00BC5DE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8762C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ED4432">
                    <w:rPr>
                      <w:rFonts w:ascii="ＭＳ ゴシック" w:eastAsia="ＭＳ ゴシック" w:hAnsi="ＭＳ ゴシック" w:hint="eastAsia"/>
                    </w:rPr>
                    <w:t>第２</w:t>
                  </w:r>
                  <w:r w:rsidRPr="0038762C">
                    <w:rPr>
                      <w:rFonts w:ascii="ＭＳ ゴシック" w:eastAsia="ＭＳ ゴシック" w:hAnsi="ＭＳ ゴシック" w:hint="eastAsia"/>
                    </w:rPr>
                    <w:t>回配布資料）</w:t>
                  </w:r>
                </w:p>
              </w:txbxContent>
            </v:textbox>
          </v:rect>
        </w:pict>
      </w:r>
      <w:r w:rsidRPr="001B3D72">
        <w:rPr>
          <w:noProof/>
        </w:rPr>
        <w:pict>
          <v:rect id="_x0000_s1028" style="position:absolute;left:0;text-align:left;margin-left:-10.9pt;margin-top:-45.4pt;width:298.5pt;height:22.5pt;z-index:251659264" stroked="f">
            <v:textbox inset="5.85pt,.7pt,5.85pt,.7pt">
              <w:txbxContent>
                <w:p w:rsidR="0061406A" w:rsidRPr="00177DF1" w:rsidRDefault="0061406A" w:rsidP="0061406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177DF1">
                    <w:rPr>
                      <w:rFonts w:ascii="ＭＳ ゴシック" w:eastAsia="ＭＳ ゴシック" w:hAnsi="ＭＳ ゴシック" w:hint="eastAsia"/>
                    </w:rPr>
                    <w:t>条例見直しにおいて検討すべき事項</w:t>
                  </w:r>
                  <w:r w:rsidR="00774CCA">
                    <w:rPr>
                      <w:rFonts w:ascii="ＭＳ ゴシック" w:eastAsia="ＭＳ ゴシック" w:hAnsi="ＭＳ ゴシック" w:hint="eastAsia"/>
                    </w:rPr>
                    <w:t>（案）説明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】</w:t>
                  </w:r>
                </w:p>
              </w:txbxContent>
            </v:textbox>
          </v:rect>
        </w:pict>
      </w:r>
      <w:r w:rsidR="0061406A">
        <w:rPr>
          <w:rFonts w:ascii="ＭＳ ゴシック" w:eastAsia="ＭＳ ゴシック" w:hAnsi="ＭＳ ゴシック" w:hint="eastAsia"/>
        </w:rPr>
        <w:t>２</w:t>
      </w:r>
      <w:r w:rsidR="0041592D">
        <w:rPr>
          <w:rFonts w:ascii="ＭＳ ゴシック" w:eastAsia="ＭＳ ゴシック" w:hAnsi="ＭＳ ゴシック" w:hint="eastAsia"/>
        </w:rPr>
        <w:t xml:space="preserve">　</w:t>
      </w:r>
      <w:r w:rsidR="00444084">
        <w:rPr>
          <w:rFonts w:ascii="ＭＳ ゴシック" w:eastAsia="ＭＳ ゴシック" w:hAnsi="ＭＳ ゴシック" w:hint="eastAsia"/>
        </w:rPr>
        <w:t>街づくりや都市計画等との連携</w:t>
      </w:r>
    </w:p>
    <w:p w:rsidR="000E57A3" w:rsidRPr="0032711A" w:rsidRDefault="000E57A3">
      <w:pPr>
        <w:rPr>
          <w:rFonts w:ascii="ＭＳ ゴシック" w:eastAsia="ＭＳ ゴシック" w:hAnsi="ＭＳ ゴシック"/>
        </w:rPr>
      </w:pPr>
    </w:p>
    <w:p w:rsidR="00444084" w:rsidRDefault="0041592D" w:rsidP="00444084">
      <w:pPr>
        <w:ind w:leftChars="100" w:left="240"/>
      </w:pPr>
      <w:r>
        <w:rPr>
          <w:rFonts w:hint="eastAsia"/>
        </w:rPr>
        <w:t xml:space="preserve">　</w:t>
      </w:r>
      <w:r w:rsidR="003738CD">
        <w:rPr>
          <w:rFonts w:hint="eastAsia"/>
        </w:rPr>
        <w:t>バリアフリー条例は、単体の建築物や道路等</w:t>
      </w:r>
      <w:r w:rsidR="00D26361">
        <w:rPr>
          <w:rFonts w:hint="eastAsia"/>
        </w:rPr>
        <w:t>といった、点と線</w:t>
      </w:r>
      <w:r w:rsidR="009466A4">
        <w:rPr>
          <w:rFonts w:hint="eastAsia"/>
        </w:rPr>
        <w:t>の</w:t>
      </w:r>
      <w:r w:rsidR="003738CD">
        <w:rPr>
          <w:rFonts w:hint="eastAsia"/>
        </w:rPr>
        <w:t>整備</w:t>
      </w:r>
      <w:r w:rsidR="009466A4">
        <w:rPr>
          <w:rFonts w:hint="eastAsia"/>
        </w:rPr>
        <w:t>に関するもの</w:t>
      </w:r>
      <w:r w:rsidR="003738CD">
        <w:rPr>
          <w:rFonts w:hint="eastAsia"/>
        </w:rPr>
        <w:t>であり、</w:t>
      </w:r>
      <w:r w:rsidR="009466A4">
        <w:rPr>
          <w:rFonts w:hint="eastAsia"/>
        </w:rPr>
        <w:t>当該建築物や道路が所在する</w:t>
      </w:r>
      <w:r w:rsidR="00D75453">
        <w:rPr>
          <w:rFonts w:hint="eastAsia"/>
        </w:rPr>
        <w:t>地域</w:t>
      </w:r>
      <w:r w:rsidR="009466A4">
        <w:rPr>
          <w:rFonts w:hint="eastAsia"/>
        </w:rPr>
        <w:t>全体の</w:t>
      </w:r>
      <w:r w:rsidR="005C3F6A">
        <w:rPr>
          <w:rFonts w:hint="eastAsia"/>
        </w:rPr>
        <w:t>計画</w:t>
      </w:r>
      <w:r w:rsidR="00DE14B6">
        <w:rPr>
          <w:rFonts w:hint="eastAsia"/>
        </w:rPr>
        <w:t>といった、面的な整備に</w:t>
      </w:r>
      <w:r w:rsidR="005C3F6A">
        <w:rPr>
          <w:rFonts w:hint="eastAsia"/>
        </w:rPr>
        <w:t>関する</w:t>
      </w:r>
      <w:r w:rsidR="00920295">
        <w:rPr>
          <w:rFonts w:hint="eastAsia"/>
        </w:rPr>
        <w:t>ものでは</w:t>
      </w:r>
      <w:r w:rsidR="003738CD">
        <w:rPr>
          <w:rFonts w:hint="eastAsia"/>
        </w:rPr>
        <w:t>な</w:t>
      </w:r>
      <w:r w:rsidR="009466A4">
        <w:rPr>
          <w:rFonts w:hint="eastAsia"/>
        </w:rPr>
        <w:t>い。</w:t>
      </w:r>
    </w:p>
    <w:p w:rsidR="000E57A3" w:rsidRPr="00444084" w:rsidRDefault="00D75453" w:rsidP="00444084">
      <w:pPr>
        <w:ind w:leftChars="100" w:left="240" w:firstLineChars="100" w:firstLine="240"/>
      </w:pPr>
      <w:r>
        <w:rPr>
          <w:rFonts w:hint="eastAsia"/>
        </w:rPr>
        <w:t>地域</w:t>
      </w:r>
      <w:r w:rsidR="009466A4">
        <w:rPr>
          <w:rFonts w:hint="eastAsia"/>
        </w:rPr>
        <w:t>全体の計画</w:t>
      </w:r>
      <w:r w:rsidR="00D26361">
        <w:rPr>
          <w:rFonts w:hint="eastAsia"/>
        </w:rPr>
        <w:t>に</w:t>
      </w:r>
      <w:r w:rsidR="009466A4">
        <w:rPr>
          <w:rFonts w:hint="eastAsia"/>
        </w:rPr>
        <w:t>は、</w:t>
      </w:r>
      <w:r w:rsidR="005C3F6A">
        <w:rPr>
          <w:rFonts w:hint="eastAsia"/>
        </w:rPr>
        <w:t>各自治体の</w:t>
      </w:r>
      <w:r w:rsidR="009466A4">
        <w:rPr>
          <w:rFonts w:hint="eastAsia"/>
        </w:rPr>
        <w:t>都市計画</w:t>
      </w:r>
      <w:r w:rsidR="00920295">
        <w:rPr>
          <w:rFonts w:hint="eastAsia"/>
        </w:rPr>
        <w:t>や</w:t>
      </w:r>
      <w:r w:rsidR="009466A4">
        <w:rPr>
          <w:rFonts w:hint="eastAsia"/>
        </w:rPr>
        <w:t>バリアフリー法に基づく</w:t>
      </w:r>
      <w:r w:rsidR="005C3F6A">
        <w:rPr>
          <w:rFonts w:hint="eastAsia"/>
        </w:rPr>
        <w:t>重点整備地区にかかる</w:t>
      </w:r>
      <w:r w:rsidR="009466A4">
        <w:rPr>
          <w:rFonts w:hint="eastAsia"/>
        </w:rPr>
        <w:t>基本構想</w:t>
      </w:r>
      <w:r w:rsidR="00D26361">
        <w:rPr>
          <w:rFonts w:hint="eastAsia"/>
        </w:rPr>
        <w:t>が</w:t>
      </w:r>
      <w:r w:rsidR="009466A4">
        <w:rPr>
          <w:rFonts w:hint="eastAsia"/>
        </w:rPr>
        <w:t>あるが、</w:t>
      </w:r>
      <w:r w:rsidR="00920295">
        <w:rPr>
          <w:rFonts w:hint="eastAsia"/>
        </w:rPr>
        <w:t>条例との接点</w:t>
      </w:r>
      <w:r w:rsidR="00D26361">
        <w:rPr>
          <w:rFonts w:hint="eastAsia"/>
        </w:rPr>
        <w:t>が</w:t>
      </w:r>
      <w:r w:rsidR="00920295">
        <w:rPr>
          <w:rFonts w:hint="eastAsia"/>
        </w:rPr>
        <w:t>ない</w:t>
      </w:r>
      <w:r w:rsidR="00C711B9">
        <w:rPr>
          <w:rFonts w:hint="eastAsia"/>
        </w:rPr>
        <w:t>ことから、</w:t>
      </w:r>
      <w:r w:rsidR="001522A7">
        <w:rPr>
          <w:rFonts w:hint="eastAsia"/>
        </w:rPr>
        <w:t>条例</w:t>
      </w:r>
      <w:r w:rsidR="000A2F03">
        <w:rPr>
          <w:rFonts w:hint="eastAsia"/>
        </w:rPr>
        <w:t>は、個々の建築物や道路等のバリアフリー化を進めるものではあっても、</w:t>
      </w:r>
      <w:r w:rsidR="001522A7">
        <w:rPr>
          <w:rFonts w:hint="eastAsia"/>
        </w:rPr>
        <w:t>地域全体のバリアフリー化を誘導する仕組みにはなって</w:t>
      </w:r>
      <w:r w:rsidR="00444084">
        <w:rPr>
          <w:rFonts w:hint="eastAsia"/>
        </w:rPr>
        <w:t>いない。</w:t>
      </w:r>
    </w:p>
    <w:p w:rsidR="003738CD" w:rsidRPr="009466A4" w:rsidRDefault="001D782B" w:rsidP="003738CD">
      <w:pPr>
        <w:ind w:left="240" w:hangingChars="100" w:hanging="240"/>
      </w:pPr>
      <w:r>
        <w:rPr>
          <w:rFonts w:hint="eastAsia"/>
        </w:rPr>
        <w:t xml:space="preserve">　</w:t>
      </w:r>
    </w:p>
    <w:p w:rsidR="0032711A" w:rsidRDefault="001D782B" w:rsidP="001D782B">
      <w:pPr>
        <w:ind w:firstLineChars="100" w:firstLine="240"/>
      </w:pPr>
      <w:r>
        <w:rPr>
          <w:rFonts w:ascii="ＭＳ ゴシック" w:eastAsia="ＭＳ ゴシック" w:hAnsi="ＭＳ ゴシック" w:hint="eastAsia"/>
        </w:rPr>
        <w:t>検討すべき事項</w:t>
      </w:r>
      <w:r w:rsidR="00A5026E">
        <w:rPr>
          <w:rFonts w:hint="eastAsia"/>
        </w:rPr>
        <w:t xml:space="preserve">　　</w:t>
      </w:r>
    </w:p>
    <w:p w:rsidR="0032711A" w:rsidRDefault="0041592D" w:rsidP="001D7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82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3738CD">
        <w:rPr>
          <w:rFonts w:ascii="ＭＳ ゴシック" w:eastAsia="ＭＳ ゴシック" w:hAnsi="ＭＳ ゴシック" w:hint="eastAsia"/>
        </w:rPr>
        <w:t xml:space="preserve">　</w:t>
      </w:r>
      <w:r w:rsidR="001D782B">
        <w:rPr>
          <w:rFonts w:ascii="ＭＳ ゴシック" w:eastAsia="ＭＳ ゴシック" w:hAnsi="ＭＳ ゴシック" w:hint="eastAsia"/>
        </w:rPr>
        <w:t>地域全体（＝面）</w:t>
      </w:r>
      <w:r w:rsidR="00EE0855">
        <w:rPr>
          <w:rFonts w:ascii="ＭＳ ゴシック" w:eastAsia="ＭＳ ゴシック" w:hAnsi="ＭＳ ゴシック" w:hint="eastAsia"/>
        </w:rPr>
        <w:t>を意識した施設整備</w:t>
      </w:r>
    </w:p>
    <w:p w:rsidR="003738CD" w:rsidRDefault="009E05DD" w:rsidP="006206D6">
      <w:pPr>
        <w:ind w:leftChars="280" w:left="672" w:firstLineChars="100" w:firstLine="240"/>
      </w:pPr>
      <w:r w:rsidRPr="009E05DD">
        <w:rPr>
          <w:rFonts w:hint="eastAsia"/>
        </w:rPr>
        <w:t>事業者の意識を建築物だけでなく</w:t>
      </w:r>
      <w:r>
        <w:rPr>
          <w:rFonts w:hint="eastAsia"/>
        </w:rPr>
        <w:t>、</w:t>
      </w:r>
      <w:r w:rsidR="001D782B">
        <w:rPr>
          <w:rFonts w:hint="eastAsia"/>
        </w:rPr>
        <w:t>周辺</w:t>
      </w:r>
      <w:r w:rsidRPr="009E05DD">
        <w:rPr>
          <w:rFonts w:hint="eastAsia"/>
        </w:rPr>
        <w:t>地域にも向けさせ</w:t>
      </w:r>
      <w:r>
        <w:rPr>
          <w:rFonts w:hint="eastAsia"/>
        </w:rPr>
        <w:t>るこ</w:t>
      </w:r>
      <w:r w:rsidR="001D782B">
        <w:rPr>
          <w:rFonts w:hint="eastAsia"/>
        </w:rPr>
        <w:t>と</w:t>
      </w:r>
      <w:r w:rsidR="006206D6">
        <w:rPr>
          <w:rFonts w:hint="eastAsia"/>
        </w:rPr>
        <w:t>により、地域全体（＝面）のバリアフリー化を誘導することについて検討する必要がある。</w:t>
      </w:r>
    </w:p>
    <w:p w:rsidR="006206D6" w:rsidRPr="001D782B" w:rsidRDefault="006206D6" w:rsidP="006206D6">
      <w:pPr>
        <w:ind w:leftChars="280" w:left="672" w:firstLineChars="100" w:firstLine="240"/>
        <w:rPr>
          <w:rFonts w:ascii="ＭＳ ゴシック" w:eastAsia="ＭＳ ゴシック" w:hAnsi="ＭＳ ゴシック"/>
        </w:rPr>
      </w:pPr>
    </w:p>
    <w:p w:rsidR="0032711A" w:rsidRPr="00DE3ECE" w:rsidRDefault="0041592D" w:rsidP="001D7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82B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3738CD">
        <w:rPr>
          <w:rFonts w:ascii="ＭＳ ゴシック" w:eastAsia="ＭＳ ゴシック" w:hAnsi="ＭＳ ゴシック" w:hint="eastAsia"/>
        </w:rPr>
        <w:t xml:space="preserve">　</w:t>
      </w:r>
      <w:r w:rsidR="001D782B">
        <w:rPr>
          <w:rFonts w:ascii="ＭＳ ゴシック" w:eastAsia="ＭＳ ゴシック" w:hAnsi="ＭＳ ゴシック" w:hint="eastAsia"/>
        </w:rPr>
        <w:t>地域のバリアフリー化</w:t>
      </w:r>
      <w:r w:rsidR="001D782B" w:rsidRPr="001D782B">
        <w:rPr>
          <w:rFonts w:ascii="ＭＳ ゴシック" w:eastAsia="ＭＳ ゴシック" w:hAnsi="ＭＳ ゴシック" w:hint="eastAsia"/>
        </w:rPr>
        <w:t>と</w:t>
      </w:r>
      <w:r w:rsidR="006C60A8" w:rsidRPr="001D782B">
        <w:rPr>
          <w:rFonts w:ascii="ＭＳ ゴシック" w:eastAsia="ＭＳ ゴシック" w:hAnsi="ＭＳ ゴシック" w:hint="eastAsia"/>
        </w:rPr>
        <w:t>条例のかかわり</w:t>
      </w:r>
    </w:p>
    <w:p w:rsidR="00411D9F" w:rsidRPr="00411D9F" w:rsidRDefault="00DE3ECE" w:rsidP="00983FB2">
      <w:pPr>
        <w:ind w:left="720" w:hangingChars="300" w:hanging="720"/>
      </w:pPr>
      <w:r w:rsidRPr="00DE3ECE">
        <w:rPr>
          <w:rFonts w:ascii="ＭＳ ゴシック" w:eastAsia="ＭＳ ゴシック" w:hAnsi="ＭＳ ゴシック" w:hint="eastAsia"/>
        </w:rPr>
        <w:t xml:space="preserve">　　</w:t>
      </w:r>
      <w:r w:rsidR="00D75453">
        <w:rPr>
          <w:rFonts w:ascii="ＭＳ ゴシック" w:eastAsia="ＭＳ ゴシック" w:hAnsi="ＭＳ ゴシック" w:hint="eastAsia"/>
        </w:rPr>
        <w:t xml:space="preserve">　　</w:t>
      </w:r>
      <w:r w:rsidR="001D782B">
        <w:rPr>
          <w:rFonts w:hint="eastAsia"/>
        </w:rPr>
        <w:t>都市計画やバリアフリー法基本</w:t>
      </w:r>
      <w:r w:rsidR="00411D9F" w:rsidRPr="00411D9F">
        <w:rPr>
          <w:rFonts w:hint="eastAsia"/>
        </w:rPr>
        <w:t>構想</w:t>
      </w:r>
      <w:r w:rsidR="001D782B">
        <w:rPr>
          <w:rFonts w:hint="eastAsia"/>
        </w:rPr>
        <w:t>といった、地域のバリアフリー化に対して、条例がどのようにかかわっていくことができるのか</w:t>
      </w:r>
      <w:r w:rsidR="00411D9F" w:rsidRPr="00411D9F">
        <w:rPr>
          <w:rFonts w:hint="eastAsia"/>
        </w:rPr>
        <w:t>について</w:t>
      </w:r>
      <w:r w:rsidR="006206D6">
        <w:rPr>
          <w:rFonts w:hint="eastAsia"/>
        </w:rPr>
        <w:t>検討する必要がある。</w:t>
      </w:r>
    </w:p>
    <w:p w:rsidR="00DE3ECE" w:rsidRPr="0032711A" w:rsidRDefault="00DE3ECE" w:rsidP="00DE3ECE">
      <w:pPr>
        <w:ind w:firstLineChars="200" w:firstLine="480"/>
      </w:pPr>
    </w:p>
    <w:sectPr w:rsidR="00DE3ECE" w:rsidRPr="0032711A" w:rsidSect="0023540F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A8" w:rsidRDefault="006C60A8" w:rsidP="006A3D04">
      <w:r>
        <w:separator/>
      </w:r>
    </w:p>
  </w:endnote>
  <w:endnote w:type="continuationSeparator" w:id="0">
    <w:p w:rsidR="006C60A8" w:rsidRDefault="006C60A8" w:rsidP="006A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A8" w:rsidRDefault="006C60A8" w:rsidP="006A3D04">
      <w:r>
        <w:separator/>
      </w:r>
    </w:p>
  </w:footnote>
  <w:footnote w:type="continuationSeparator" w:id="0">
    <w:p w:rsidR="006C60A8" w:rsidRDefault="006C60A8" w:rsidP="006A3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359"/>
  <w:displayHorizontalDrawingGridEvery w:val="0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A3"/>
    <w:rsid w:val="00011350"/>
    <w:rsid w:val="000477CC"/>
    <w:rsid w:val="000A2F03"/>
    <w:rsid w:val="000E57A3"/>
    <w:rsid w:val="000F5885"/>
    <w:rsid w:val="001522A7"/>
    <w:rsid w:val="001A4F4B"/>
    <w:rsid w:val="001B3D72"/>
    <w:rsid w:val="001D782B"/>
    <w:rsid w:val="001F3633"/>
    <w:rsid w:val="00202FC1"/>
    <w:rsid w:val="002100F5"/>
    <w:rsid w:val="0021385B"/>
    <w:rsid w:val="0023540F"/>
    <w:rsid w:val="002C2466"/>
    <w:rsid w:val="002D5EDC"/>
    <w:rsid w:val="0032711A"/>
    <w:rsid w:val="00357F4B"/>
    <w:rsid w:val="003627B8"/>
    <w:rsid w:val="003738CD"/>
    <w:rsid w:val="003E081D"/>
    <w:rsid w:val="00402E49"/>
    <w:rsid w:val="00411D9F"/>
    <w:rsid w:val="0041592D"/>
    <w:rsid w:val="00444084"/>
    <w:rsid w:val="004962F9"/>
    <w:rsid w:val="005251AA"/>
    <w:rsid w:val="00530BE7"/>
    <w:rsid w:val="0059266E"/>
    <w:rsid w:val="005C3F6A"/>
    <w:rsid w:val="0061406A"/>
    <w:rsid w:val="006206D6"/>
    <w:rsid w:val="00690B2F"/>
    <w:rsid w:val="006A3D04"/>
    <w:rsid w:val="006C60A8"/>
    <w:rsid w:val="006D2D17"/>
    <w:rsid w:val="0070438C"/>
    <w:rsid w:val="007234DB"/>
    <w:rsid w:val="00764996"/>
    <w:rsid w:val="00774CCA"/>
    <w:rsid w:val="0078027D"/>
    <w:rsid w:val="00781D66"/>
    <w:rsid w:val="00785F5D"/>
    <w:rsid w:val="007B5144"/>
    <w:rsid w:val="007D26E4"/>
    <w:rsid w:val="007F7DE1"/>
    <w:rsid w:val="008563CC"/>
    <w:rsid w:val="00866043"/>
    <w:rsid w:val="008E2D29"/>
    <w:rsid w:val="00920295"/>
    <w:rsid w:val="009466A4"/>
    <w:rsid w:val="00983FB2"/>
    <w:rsid w:val="009E05DD"/>
    <w:rsid w:val="00A348BE"/>
    <w:rsid w:val="00A5026E"/>
    <w:rsid w:val="00AB070B"/>
    <w:rsid w:val="00AD4B90"/>
    <w:rsid w:val="00AF1C9D"/>
    <w:rsid w:val="00B1164B"/>
    <w:rsid w:val="00B3416E"/>
    <w:rsid w:val="00B44658"/>
    <w:rsid w:val="00B879E6"/>
    <w:rsid w:val="00BC5DEB"/>
    <w:rsid w:val="00BF3411"/>
    <w:rsid w:val="00C3149E"/>
    <w:rsid w:val="00C66825"/>
    <w:rsid w:val="00C711B9"/>
    <w:rsid w:val="00CA2BED"/>
    <w:rsid w:val="00CD046A"/>
    <w:rsid w:val="00D10128"/>
    <w:rsid w:val="00D26361"/>
    <w:rsid w:val="00D30929"/>
    <w:rsid w:val="00D577C6"/>
    <w:rsid w:val="00D75453"/>
    <w:rsid w:val="00DA35E8"/>
    <w:rsid w:val="00DE14B6"/>
    <w:rsid w:val="00DE3ECE"/>
    <w:rsid w:val="00E23385"/>
    <w:rsid w:val="00E36454"/>
    <w:rsid w:val="00EA7CEA"/>
    <w:rsid w:val="00ED4432"/>
    <w:rsid w:val="00EE0855"/>
    <w:rsid w:val="00EF447A"/>
    <w:rsid w:val="00F6077A"/>
    <w:rsid w:val="00F9783E"/>
    <w:rsid w:val="00FB627B"/>
    <w:rsid w:val="00FC73A9"/>
    <w:rsid w:val="00FF6076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D04"/>
  </w:style>
  <w:style w:type="paragraph" w:styleId="a5">
    <w:name w:val="footer"/>
    <w:basedOn w:val="a"/>
    <w:link w:val="a6"/>
    <w:uiPriority w:val="99"/>
    <w:semiHidden/>
    <w:unhideWhenUsed/>
    <w:rsid w:val="006A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1D29-597A-4188-8C7F-ED93AAC6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2015-03-26T08:50:00Z</cp:lastPrinted>
  <dcterms:created xsi:type="dcterms:W3CDTF">2015-07-02T05:24:00Z</dcterms:created>
  <dcterms:modified xsi:type="dcterms:W3CDTF">2015-08-05T08:58:00Z</dcterms:modified>
</cp:coreProperties>
</file>