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F1" w:rsidRDefault="00093CB2" w:rsidP="00BA3B1B">
      <w:pPr>
        <w:pStyle w:val="1"/>
        <w:jc w:val="center"/>
        <w:rPr>
          <w:rFonts w:asciiTheme="majorEastAsia" w:hAnsiTheme="majorEastAsia"/>
          <w:sz w:val="24"/>
        </w:rPr>
      </w:pPr>
      <w:bookmarkStart w:id="0" w:name="_Toc445367267"/>
      <w:r>
        <w:rPr>
          <w:rFonts w:ascii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80.1pt;margin-top:-39.7pt;width:83.25pt;height:23.25pt;z-index:251661312;v-text-anchor:middle">
            <v:textbox inset="5.85pt,.7pt,5.85pt,.7pt">
              <w:txbxContent>
                <w:p w:rsidR="007D020E" w:rsidRPr="00AC5FEA" w:rsidRDefault="007D020E" w:rsidP="0076161D">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v:shape>
        </w:pict>
      </w:r>
      <w:r w:rsidR="00FE50F1" w:rsidRPr="00FE50F1">
        <w:rPr>
          <w:rFonts w:asciiTheme="majorEastAsia" w:hAnsiTheme="majorEastAsia" w:hint="eastAsia"/>
          <w:sz w:val="24"/>
        </w:rPr>
        <w:t>「バリアフリーフェスタかながわ201</w:t>
      </w:r>
      <w:r w:rsidR="00FE50F1">
        <w:rPr>
          <w:rFonts w:asciiTheme="majorEastAsia" w:hAnsiTheme="majorEastAsia" w:hint="eastAsia"/>
          <w:sz w:val="24"/>
        </w:rPr>
        <w:t>6</w:t>
      </w:r>
      <w:r w:rsidR="00FE50F1" w:rsidRPr="00FE50F1">
        <w:rPr>
          <w:rFonts w:asciiTheme="majorEastAsia" w:hAnsiTheme="majorEastAsia" w:hint="eastAsia"/>
          <w:sz w:val="24"/>
        </w:rPr>
        <w:t>」の</w:t>
      </w:r>
      <w:bookmarkEnd w:id="0"/>
      <w:r w:rsidR="00292F3B">
        <w:rPr>
          <w:rFonts w:asciiTheme="majorEastAsia" w:hAnsiTheme="majorEastAsia" w:hint="eastAsia"/>
          <w:sz w:val="24"/>
        </w:rPr>
        <w:t>総括</w:t>
      </w:r>
    </w:p>
    <w:p w:rsidR="00292F3B" w:rsidRPr="00292F3B" w:rsidRDefault="00292F3B" w:rsidP="00292F3B"/>
    <w:p w:rsidR="00FE50F1" w:rsidRPr="00FE50F1" w:rsidRDefault="00FE50F1" w:rsidP="00FE50F1">
      <w:pPr>
        <w:pStyle w:val="2"/>
        <w:spacing w:before="180"/>
        <w:rPr>
          <w:sz w:val="22"/>
        </w:rPr>
      </w:pPr>
      <w:bookmarkStart w:id="1" w:name="_Toc445367268"/>
      <w:r w:rsidRPr="00FE50F1">
        <w:rPr>
          <w:rFonts w:hint="eastAsia"/>
          <w:sz w:val="22"/>
        </w:rPr>
        <w:t>１　目的</w:t>
      </w:r>
      <w:bookmarkEnd w:id="1"/>
    </w:p>
    <w:p w:rsidR="00FE50F1" w:rsidRPr="00FE50F1" w:rsidRDefault="00FE50F1" w:rsidP="00FE50F1">
      <w:pPr>
        <w:autoSpaceDE w:val="0"/>
        <w:autoSpaceDN w:val="0"/>
        <w:ind w:leftChars="100" w:left="460" w:hangingChars="100" w:hanging="220"/>
        <w:rPr>
          <w:sz w:val="22"/>
        </w:rPr>
      </w:pPr>
      <w:r w:rsidRPr="00FE50F1">
        <w:rPr>
          <w:rFonts w:hint="eastAsia"/>
          <w:sz w:val="22"/>
        </w:rPr>
        <w:t>○　神奈川県バリアフリー街づくり推進県民会議（以下「県民会議」という。）では、障害者、高齢者、妊産婦、乳幼児連れの方などが安心して生活し、自らの意思で自由に移動し、社会に参加できる街づくりを進めている。</w:t>
      </w:r>
    </w:p>
    <w:p w:rsidR="00FE50F1" w:rsidRPr="00FE50F1" w:rsidRDefault="00FE50F1" w:rsidP="00FE50F1">
      <w:pPr>
        <w:autoSpaceDE w:val="0"/>
        <w:autoSpaceDN w:val="0"/>
        <w:ind w:leftChars="100" w:left="460" w:hangingChars="100" w:hanging="220"/>
        <w:rPr>
          <w:sz w:val="22"/>
        </w:rPr>
      </w:pPr>
      <w:r w:rsidRPr="00FE50F1">
        <w:rPr>
          <w:rFonts w:hint="eastAsia"/>
          <w:sz w:val="22"/>
        </w:rPr>
        <w:t>○　その一環として、県内の障害者等の関係団体や事業者・ＮＰＯ団体、県民からの公募委員、行政の協働により、「バリアフリーフェスタかながわ</w:t>
      </w:r>
      <w:r>
        <w:rPr>
          <w:rFonts w:hint="eastAsia"/>
          <w:sz w:val="22"/>
        </w:rPr>
        <w:t>2016</w:t>
      </w:r>
      <w:r w:rsidRPr="00FE50F1">
        <w:rPr>
          <w:rFonts w:hint="eastAsia"/>
          <w:sz w:val="22"/>
        </w:rPr>
        <w:t>」（以下「フェスタ」という。）を、相模原市内の商業施設において開催した。</w:t>
      </w:r>
    </w:p>
    <w:p w:rsidR="00FE50F1" w:rsidRPr="00FE50F1" w:rsidRDefault="00FE50F1" w:rsidP="00FE50F1">
      <w:pPr>
        <w:autoSpaceDE w:val="0"/>
        <w:autoSpaceDN w:val="0"/>
        <w:ind w:leftChars="100" w:left="460" w:hangingChars="100" w:hanging="220"/>
        <w:rPr>
          <w:sz w:val="22"/>
        </w:rPr>
      </w:pPr>
      <w:r w:rsidRPr="00FE50F1">
        <w:rPr>
          <w:rFonts w:hint="eastAsia"/>
          <w:sz w:val="22"/>
        </w:rPr>
        <w:t>○　このフェスタは、県民会議内に設置された実行委員会が企画・立案したもので、その目的は、平成24年９月に県民会議が取りまとめた提案書を広く県民に周知するとともに、バリアフリーの街を体感してもらうことで、バリアフリーの街づくりに対する理解を深めていただくことにある。</w:t>
      </w:r>
    </w:p>
    <w:p w:rsidR="00FE50F1" w:rsidRPr="00F436D6" w:rsidRDefault="00093CB2" w:rsidP="006A40C1">
      <w:pPr>
        <w:autoSpaceDE w:val="0"/>
        <w:autoSpaceDN w:val="0"/>
        <w:spacing w:beforeLines="25" w:line="320" w:lineRule="exact"/>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roundrect id="_x0000_s1026" style="position:absolute;left:0;text-align:left;margin-left:8.6pt;margin-top:4.85pt;width:463.9pt;height:173.15pt;z-index:251660288" arcsize="3953f" filled="f" strokeweight=".5pt">
            <v:textbox inset="5.85pt,.7pt,5.85pt,.7pt"/>
          </v:roundrect>
        </w:pict>
      </w:r>
      <w:r w:rsidR="00FE50F1" w:rsidRPr="00F436D6">
        <w:rPr>
          <w:rFonts w:ascii="ＭＳ ゴシック" w:eastAsia="ＭＳ ゴシック" w:hAnsi="ＭＳ ゴシック" w:hint="eastAsia"/>
          <w:sz w:val="21"/>
          <w:szCs w:val="21"/>
        </w:rPr>
        <w:t>〔企画・立案に当たっての考え方〕</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県民会議の理念に基づき、県民・事業者・行政が協働で実施する。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継続的にフェスタが開催できるよう、持続的かつ安定的な開催形態を意識して準備を進める。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県民から広く意見を募るよう、開催会場は誰もが自由に参加できるような場を設定する。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当事者団体・事業者団体からの参加を積極的に促す。</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県民から多くの意見をもらえる形式とする。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sz w:val="21"/>
          <w:szCs w:val="21"/>
        </w:rPr>
        <w:t xml:space="preserve">・　</w:t>
      </w:r>
      <w:r w:rsidRPr="00E80E0A">
        <w:rPr>
          <w:rFonts w:hAnsi="ＭＳ 明朝" w:hint="eastAsia"/>
          <w:kern w:val="0"/>
          <w:sz w:val="21"/>
          <w:szCs w:val="21"/>
        </w:rPr>
        <w:t>来場者が気軽・身近に感じられる参加型・体験型の内容を中心としつつ、来場者が「大変だね」「かわいそう」では終わらない、バリアフリーの必要性、</w:t>
      </w:r>
      <w:r>
        <w:rPr>
          <w:rFonts w:hAnsi="ＭＳ 明朝" w:hint="eastAsia"/>
          <w:kern w:val="0"/>
          <w:sz w:val="21"/>
          <w:szCs w:val="21"/>
        </w:rPr>
        <w:t>支えあい</w:t>
      </w:r>
      <w:r w:rsidRPr="00E80E0A">
        <w:rPr>
          <w:rFonts w:hAnsi="ＭＳ 明朝" w:hint="eastAsia"/>
          <w:kern w:val="0"/>
          <w:sz w:val="21"/>
          <w:szCs w:val="21"/>
        </w:rPr>
        <w:t>の心を自然と身につけるものとする。</w:t>
      </w:r>
    </w:p>
    <w:p w:rsidR="00FE50F1" w:rsidRDefault="00FE50F1" w:rsidP="00FE50F1">
      <w:pPr>
        <w:spacing w:line="280" w:lineRule="exact"/>
        <w:ind w:leftChars="100" w:left="450" w:hangingChars="100" w:hanging="210"/>
        <w:rPr>
          <w:rFonts w:hAnsi="ＭＳ 明朝"/>
          <w:kern w:val="0"/>
        </w:rPr>
      </w:pPr>
      <w:r w:rsidRPr="00E80E0A">
        <w:rPr>
          <w:rFonts w:hAnsi="ＭＳ 明朝" w:hint="eastAsia"/>
          <w:kern w:val="0"/>
          <w:sz w:val="21"/>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FE50F1" w:rsidRPr="00E80E0A" w:rsidRDefault="00FE50F1" w:rsidP="00FE50F1">
      <w:pPr>
        <w:spacing w:line="280" w:lineRule="exact"/>
        <w:ind w:leftChars="100" w:left="480" w:hangingChars="100" w:hanging="240"/>
        <w:rPr>
          <w:rFonts w:hAnsi="ＭＳ 明朝"/>
          <w:sz w:val="21"/>
          <w:szCs w:val="21"/>
        </w:rPr>
      </w:pPr>
      <w:r>
        <w:rPr>
          <w:rFonts w:hAnsi="ＭＳ 明朝" w:hint="eastAsia"/>
          <w:kern w:val="0"/>
        </w:rPr>
        <w:t xml:space="preserve">・　</w:t>
      </w:r>
      <w:r w:rsidRPr="00FE50F1">
        <w:rPr>
          <w:rFonts w:hAnsi="ＭＳ 明朝" w:hint="eastAsia"/>
          <w:kern w:val="0"/>
          <w:sz w:val="22"/>
        </w:rPr>
        <w:t>フェスタ全体で統一的なテーマを設定して、各団体のコーナー運営に取り入れる。</w:t>
      </w:r>
    </w:p>
    <w:p w:rsidR="00FE50F1" w:rsidRPr="00FE50F1" w:rsidRDefault="00FE50F1" w:rsidP="006A40C1">
      <w:pPr>
        <w:pStyle w:val="2"/>
        <w:spacing w:beforeLines="100"/>
        <w:rPr>
          <w:sz w:val="22"/>
        </w:rPr>
      </w:pPr>
      <w:bookmarkStart w:id="2" w:name="_Toc445367269"/>
      <w:r w:rsidRPr="00FE50F1">
        <w:rPr>
          <w:rFonts w:hint="eastAsia"/>
          <w:sz w:val="22"/>
        </w:rPr>
        <w:t>２　概要</w:t>
      </w:r>
      <w:bookmarkEnd w:id="2"/>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日時</w:t>
      </w:r>
    </w:p>
    <w:p w:rsidR="00FE50F1" w:rsidRPr="00FE50F1" w:rsidRDefault="00FE50F1" w:rsidP="00FE50F1">
      <w:pPr>
        <w:autoSpaceDE w:val="0"/>
        <w:autoSpaceDN w:val="0"/>
        <w:ind w:leftChars="200" w:left="480" w:firstLineChars="100" w:firstLine="220"/>
        <w:rPr>
          <w:rFonts w:asciiTheme="minorEastAsia" w:eastAsiaTheme="minorEastAsia" w:hAnsiTheme="minorEastAsia"/>
          <w:sz w:val="22"/>
        </w:rPr>
      </w:pPr>
      <w:r w:rsidRPr="00FE50F1">
        <w:rPr>
          <w:rFonts w:hint="eastAsia"/>
          <w:sz w:val="22"/>
        </w:rPr>
        <w:t>平成</w:t>
      </w:r>
      <w:r w:rsidRPr="00FE50F1">
        <w:rPr>
          <w:sz w:val="22"/>
        </w:rPr>
        <w:t>2</w:t>
      </w:r>
      <w:r>
        <w:rPr>
          <w:rFonts w:hint="eastAsia"/>
          <w:sz w:val="22"/>
        </w:rPr>
        <w:t>8</w:t>
      </w:r>
      <w:r w:rsidRPr="00FE50F1">
        <w:rPr>
          <w:rFonts w:hint="eastAsia"/>
          <w:sz w:val="22"/>
        </w:rPr>
        <w:t>年</w:t>
      </w:r>
      <w:r>
        <w:rPr>
          <w:sz w:val="22"/>
        </w:rPr>
        <w:t>1</w:t>
      </w:r>
      <w:r>
        <w:rPr>
          <w:rFonts w:hint="eastAsia"/>
          <w:sz w:val="22"/>
        </w:rPr>
        <w:t>0</w:t>
      </w:r>
      <w:r w:rsidRPr="00FE50F1">
        <w:rPr>
          <w:rFonts w:hint="eastAsia"/>
          <w:sz w:val="22"/>
        </w:rPr>
        <w:t>月</w:t>
      </w:r>
      <w:r>
        <w:rPr>
          <w:rFonts w:hint="eastAsia"/>
          <w:sz w:val="22"/>
        </w:rPr>
        <w:t>23</w:t>
      </w:r>
      <w:r w:rsidRPr="00FE50F1">
        <w:rPr>
          <w:rFonts w:hint="eastAsia"/>
          <w:sz w:val="22"/>
        </w:rPr>
        <w:t>日（日）</w:t>
      </w:r>
      <w:r w:rsidRPr="00FE50F1">
        <w:rPr>
          <w:rFonts w:asciiTheme="minorEastAsia" w:eastAsiaTheme="minorEastAsia" w:hAnsiTheme="minorEastAsia" w:hint="eastAsia"/>
          <w:sz w:val="22"/>
        </w:rPr>
        <w:t xml:space="preserve">　</w:t>
      </w:r>
      <w:r>
        <w:rPr>
          <w:rFonts w:asciiTheme="minorEastAsia" w:eastAsiaTheme="minorEastAsia" w:hAnsiTheme="minorEastAsia"/>
          <w:sz w:val="22"/>
        </w:rPr>
        <w:t>1</w:t>
      </w:r>
      <w:r>
        <w:rPr>
          <w:rFonts w:asciiTheme="minorEastAsia" w:eastAsiaTheme="minorEastAsia" w:hAnsiTheme="minorEastAsia" w:hint="eastAsia"/>
          <w:sz w:val="22"/>
        </w:rPr>
        <w:t>0</w:t>
      </w:r>
      <w:r w:rsidRPr="00FE50F1">
        <w:rPr>
          <w:rFonts w:asciiTheme="minorEastAsia" w:eastAsiaTheme="minorEastAsia" w:hAnsiTheme="minorEastAsia" w:hint="eastAsia"/>
          <w:sz w:val="22"/>
        </w:rPr>
        <w:t>：</w:t>
      </w:r>
      <w:r>
        <w:rPr>
          <w:rFonts w:asciiTheme="minorEastAsia" w:eastAsiaTheme="minorEastAsia" w:hAnsiTheme="minorEastAsia" w:hint="eastAsia"/>
          <w:sz w:val="22"/>
        </w:rPr>
        <w:t>0</w:t>
      </w:r>
      <w:r w:rsidRPr="00FE50F1">
        <w:rPr>
          <w:rFonts w:asciiTheme="minorEastAsia" w:eastAsiaTheme="minorEastAsia" w:hAnsiTheme="minorEastAsia"/>
          <w:sz w:val="22"/>
        </w:rPr>
        <w:t>0</w:t>
      </w:r>
      <w:r w:rsidRPr="00FE50F1">
        <w:rPr>
          <w:rFonts w:asciiTheme="minorEastAsia" w:eastAsiaTheme="minorEastAsia" w:hAnsiTheme="minorEastAsia" w:hint="eastAsia"/>
          <w:sz w:val="22"/>
        </w:rPr>
        <w:t>～</w:t>
      </w:r>
      <w:r w:rsidRPr="00FE50F1">
        <w:rPr>
          <w:rFonts w:asciiTheme="minorEastAsia" w:eastAsiaTheme="minorEastAsia" w:hAnsiTheme="minorEastAsia"/>
          <w:sz w:val="22"/>
        </w:rPr>
        <w:t>16</w:t>
      </w:r>
      <w:r w:rsidRPr="00FE50F1">
        <w:rPr>
          <w:rFonts w:asciiTheme="minorEastAsia" w:eastAsiaTheme="minorEastAsia" w:hAnsiTheme="minorEastAsia" w:hint="eastAsia"/>
          <w:sz w:val="22"/>
        </w:rPr>
        <w:t>：3</w:t>
      </w:r>
      <w:r w:rsidRPr="00FE50F1">
        <w:rPr>
          <w:rFonts w:asciiTheme="minorEastAsia" w:eastAsiaTheme="minorEastAsia" w:hAnsiTheme="minorEastAsia"/>
          <w:sz w:val="22"/>
        </w:rPr>
        <w:t>0</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場所</w:t>
      </w:r>
    </w:p>
    <w:p w:rsidR="00FE50F1" w:rsidRPr="00FE50F1" w:rsidRDefault="00FE50F1" w:rsidP="00FE50F1">
      <w:pPr>
        <w:autoSpaceDE w:val="0"/>
        <w:autoSpaceDN w:val="0"/>
        <w:ind w:leftChars="200" w:left="480" w:firstLineChars="100" w:firstLine="220"/>
        <w:rPr>
          <w:sz w:val="22"/>
        </w:rPr>
      </w:pPr>
      <w:r w:rsidRPr="00FE50F1">
        <w:rPr>
          <w:rFonts w:hint="eastAsia"/>
          <w:sz w:val="22"/>
        </w:rPr>
        <w:t>アリオ橋本（相模原市緑区大山町１番22号 「橋本駅南口」徒歩５分）</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hint="eastAsia"/>
          <w:sz w:val="22"/>
        </w:rPr>
        <w:t>(3) 主催</w:t>
      </w:r>
    </w:p>
    <w:p w:rsidR="00FE50F1" w:rsidRPr="00FE50F1" w:rsidRDefault="00FE50F1" w:rsidP="00FE50F1">
      <w:pPr>
        <w:autoSpaceDE w:val="0"/>
        <w:autoSpaceDN w:val="0"/>
        <w:ind w:leftChars="200" w:left="480" w:firstLineChars="100" w:firstLine="220"/>
        <w:rPr>
          <w:sz w:val="22"/>
        </w:rPr>
      </w:pPr>
      <w:r w:rsidRPr="00FE50F1">
        <w:rPr>
          <w:rFonts w:hint="eastAsia"/>
          <w:sz w:val="22"/>
        </w:rPr>
        <w:t>神奈川県バリアフリー街づくり推進県民会議</w:t>
      </w:r>
    </w:p>
    <w:p w:rsidR="00FE50F1" w:rsidRPr="00FE50F1" w:rsidRDefault="00FE50F1" w:rsidP="00FE50F1">
      <w:pPr>
        <w:autoSpaceDE w:val="0"/>
        <w:autoSpaceDN w:val="0"/>
        <w:ind w:leftChars="400" w:left="960"/>
        <w:rPr>
          <w:w w:val="90"/>
          <w:sz w:val="22"/>
        </w:rPr>
      </w:pPr>
      <w:r w:rsidRPr="00FE50F1">
        <w:rPr>
          <w:rFonts w:hint="eastAsia"/>
          <w:spacing w:val="9"/>
          <w:w w:val="81"/>
          <w:kern w:val="0"/>
          <w:sz w:val="22"/>
          <w:fitText w:val="7626" w:id="1270067200"/>
        </w:rPr>
        <w:t>構成：学識経験者(4)、障害者団体(7)、関係団体(3)、事業者(8)、公募委員(2) 計24</w:t>
      </w:r>
      <w:r w:rsidRPr="00FE50F1">
        <w:rPr>
          <w:rFonts w:hint="eastAsia"/>
          <w:spacing w:val="14"/>
          <w:w w:val="81"/>
          <w:kern w:val="0"/>
          <w:sz w:val="22"/>
          <w:fitText w:val="7626" w:id="1270067200"/>
        </w:rPr>
        <w:t>名</w:t>
      </w:r>
    </w:p>
    <w:p w:rsidR="00FE50F1" w:rsidRDefault="00FE50F1" w:rsidP="00FE50F1">
      <w:pPr>
        <w:widowControl/>
        <w:ind w:firstLineChars="100" w:firstLine="22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内容</w:t>
      </w:r>
    </w:p>
    <w:p w:rsidR="00FE50F1" w:rsidRPr="00FE50F1" w:rsidRDefault="00FE50F1" w:rsidP="00FE50F1">
      <w:pPr>
        <w:widowControl/>
        <w:ind w:firstLineChars="100" w:firstLine="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　</w:t>
      </w:r>
      <w:r w:rsidRPr="00FE50F1">
        <w:rPr>
          <w:rFonts w:hAnsi="ＭＳ 明朝" w:cs="ＭＳ ゴシック" w:hint="eastAsia"/>
          <w:sz w:val="22"/>
        </w:rPr>
        <w:t>テーマ「災害とバリアフリー社会づくり～私たちにできること～」</w:t>
      </w:r>
    </w:p>
    <w:p w:rsidR="00FE50F1" w:rsidRDefault="00FE50F1" w:rsidP="00FE50F1">
      <w:pPr>
        <w:autoSpaceDE w:val="0"/>
        <w:autoSpaceDN w:val="0"/>
        <w:ind w:leftChars="200" w:left="700" w:hangingChars="100" w:hanging="220"/>
        <w:rPr>
          <w:rFonts w:hAnsi="ＭＳ 明朝"/>
          <w:sz w:val="22"/>
        </w:rPr>
      </w:pPr>
      <w:r w:rsidRPr="00FE50F1">
        <w:rPr>
          <w:rFonts w:hAnsi="ＭＳ 明朝" w:hint="eastAsia"/>
          <w:sz w:val="22"/>
        </w:rPr>
        <w:t>○　県民会議構成団体を含む</w:t>
      </w:r>
      <w:r>
        <w:rPr>
          <w:rFonts w:hAnsi="ＭＳ 明朝" w:hint="eastAsia"/>
          <w:sz w:val="22"/>
        </w:rPr>
        <w:t>16</w:t>
      </w:r>
      <w:r w:rsidRPr="00FE50F1">
        <w:rPr>
          <w:rFonts w:hAnsi="ＭＳ 明朝" w:hint="eastAsia"/>
          <w:sz w:val="22"/>
        </w:rPr>
        <w:t>団体が</w:t>
      </w:r>
      <w:r>
        <w:rPr>
          <w:rFonts w:hAnsi="ＭＳ 明朝" w:hint="eastAsia"/>
          <w:sz w:val="22"/>
        </w:rPr>
        <w:t>13</w:t>
      </w:r>
      <w:r w:rsidRPr="00FE50F1">
        <w:rPr>
          <w:rFonts w:hAnsi="ＭＳ 明朝" w:hint="eastAsia"/>
          <w:sz w:val="22"/>
        </w:rPr>
        <w:t>コーナーを企画し、運営</w:t>
      </w:r>
    </w:p>
    <w:p w:rsidR="00FE50F1" w:rsidRDefault="001272FC" w:rsidP="00FE50F1">
      <w:pPr>
        <w:autoSpaceDE w:val="0"/>
        <w:autoSpaceDN w:val="0"/>
        <w:ind w:leftChars="200" w:left="700" w:hangingChars="100" w:hanging="220"/>
        <w:rPr>
          <w:rFonts w:hAnsi="ＭＳ 明朝"/>
          <w:sz w:val="22"/>
        </w:rPr>
      </w:pPr>
      <w:r>
        <w:rPr>
          <w:rFonts w:hAnsi="ＭＳ 明朝" w:hint="eastAsia"/>
          <w:sz w:val="22"/>
        </w:rPr>
        <w:t>○　ステージプログラムを</w:t>
      </w:r>
      <w:r w:rsidR="00FE50F1">
        <w:rPr>
          <w:rFonts w:hAnsi="ＭＳ 明朝" w:hint="eastAsia"/>
          <w:sz w:val="22"/>
        </w:rPr>
        <w:t>数多く</w:t>
      </w:r>
      <w:r w:rsidR="008D70C9">
        <w:rPr>
          <w:rFonts w:hAnsi="ＭＳ 明朝" w:hint="eastAsia"/>
          <w:sz w:val="22"/>
        </w:rPr>
        <w:t>展開</w:t>
      </w:r>
    </w:p>
    <w:p w:rsidR="00FE50F1" w:rsidRDefault="00FE50F1" w:rsidP="00FE50F1">
      <w:pPr>
        <w:autoSpaceDE w:val="0"/>
        <w:autoSpaceDN w:val="0"/>
        <w:ind w:leftChars="200" w:left="700" w:hangingChars="100" w:hanging="220"/>
        <w:rPr>
          <w:rFonts w:hAnsi="ＭＳ 明朝"/>
          <w:sz w:val="22"/>
        </w:rPr>
      </w:pPr>
      <w:r>
        <w:rPr>
          <w:rFonts w:hAnsi="ＭＳ 明朝" w:hint="eastAsia"/>
          <w:sz w:val="22"/>
        </w:rPr>
        <w:t xml:space="preserve">　・メイントークセッション</w:t>
      </w:r>
    </w:p>
    <w:p w:rsidR="00FE50F1" w:rsidRPr="00FE50F1" w:rsidRDefault="00FE50F1" w:rsidP="00FE50F1">
      <w:pPr>
        <w:autoSpaceDE w:val="0"/>
        <w:autoSpaceDN w:val="0"/>
        <w:ind w:leftChars="200" w:left="700" w:hangingChars="100" w:hanging="220"/>
        <w:rPr>
          <w:rFonts w:hAnsi="ＭＳ 明朝"/>
          <w:sz w:val="22"/>
        </w:rPr>
      </w:pPr>
      <w:r>
        <w:rPr>
          <w:rFonts w:hAnsi="ＭＳ 明朝" w:hint="eastAsia"/>
          <w:sz w:val="22"/>
        </w:rPr>
        <w:t xml:space="preserve">　　「熊本・東北・神戸から学ぶこと～障がい者の避難生活の現状と取組み～」</w:t>
      </w:r>
    </w:p>
    <w:p w:rsidR="00FE50F1" w:rsidRDefault="00FE50F1" w:rsidP="00FE50F1">
      <w:pPr>
        <w:autoSpaceDE w:val="0"/>
        <w:autoSpaceDN w:val="0"/>
        <w:ind w:leftChars="300" w:left="720" w:firstLineChars="100" w:firstLine="220"/>
        <w:rPr>
          <w:rFonts w:hAnsi="ＭＳ 明朝"/>
          <w:sz w:val="22"/>
        </w:rPr>
      </w:pPr>
      <w:r>
        <w:rPr>
          <w:rFonts w:hAnsi="ＭＳ 明朝" w:hint="eastAsia"/>
          <w:sz w:val="22"/>
        </w:rPr>
        <w:t>参考</w:t>
      </w:r>
      <w:r w:rsidRPr="00FE50F1">
        <w:rPr>
          <w:rFonts w:hAnsi="ＭＳ 明朝" w:hint="eastAsia"/>
          <w:sz w:val="22"/>
        </w:rPr>
        <w:t>資料１広報用ちらし</w:t>
      </w:r>
      <w:r>
        <w:rPr>
          <w:rFonts w:hAnsi="ＭＳ 明朝" w:hint="eastAsia"/>
          <w:sz w:val="22"/>
        </w:rPr>
        <w:t>、参考資料２</w:t>
      </w:r>
      <w:r w:rsidR="008D70C9">
        <w:rPr>
          <w:rFonts w:hAnsi="ＭＳ 明朝" w:hint="eastAsia"/>
          <w:sz w:val="22"/>
        </w:rPr>
        <w:t>トークセッションチラシのとおり</w:t>
      </w:r>
    </w:p>
    <w:p w:rsidR="008D70C9" w:rsidRDefault="008D70C9" w:rsidP="00FE50F1">
      <w:pPr>
        <w:autoSpaceDE w:val="0"/>
        <w:autoSpaceDN w:val="0"/>
        <w:ind w:leftChars="300" w:left="720" w:firstLineChars="100" w:firstLine="220"/>
        <w:rPr>
          <w:rFonts w:hAnsi="ＭＳ 明朝"/>
          <w:sz w:val="22"/>
        </w:rPr>
      </w:pPr>
    </w:p>
    <w:p w:rsidR="008D70C9" w:rsidRPr="00FE50F1" w:rsidRDefault="008D70C9" w:rsidP="00FE50F1">
      <w:pPr>
        <w:autoSpaceDE w:val="0"/>
        <w:autoSpaceDN w:val="0"/>
        <w:ind w:leftChars="300" w:left="720" w:firstLineChars="100" w:firstLine="220"/>
        <w:rPr>
          <w:rFonts w:hAnsi="ＭＳ 明朝"/>
          <w:sz w:val="22"/>
        </w:rPr>
      </w:pPr>
    </w:p>
    <w:p w:rsidR="00FE50F1" w:rsidRPr="00FE50F1" w:rsidRDefault="00FE50F1" w:rsidP="00FE50F1">
      <w:pPr>
        <w:autoSpaceDE w:val="0"/>
        <w:autoSpaceDN w:val="0"/>
        <w:ind w:leftChars="200" w:left="700" w:hangingChars="100" w:hanging="220"/>
        <w:rPr>
          <w:rFonts w:hAnsi="ＭＳ 明朝"/>
          <w:sz w:val="22"/>
        </w:rPr>
      </w:pPr>
      <w:r w:rsidRPr="00FE50F1">
        <w:rPr>
          <w:rFonts w:hAnsi="ＭＳ 明朝" w:hint="eastAsia"/>
          <w:sz w:val="22"/>
        </w:rPr>
        <w:t>○　スタンプを集めると景品がもらえるスタンプラリーの実施</w:t>
      </w:r>
    </w:p>
    <w:p w:rsidR="00FE50F1" w:rsidRPr="00FE50F1" w:rsidRDefault="00FE50F1" w:rsidP="00FE50F1">
      <w:pPr>
        <w:autoSpaceDE w:val="0"/>
        <w:autoSpaceDN w:val="0"/>
        <w:spacing w:line="320" w:lineRule="exact"/>
        <w:ind w:leftChars="300" w:left="940" w:hangingChars="100" w:hanging="220"/>
        <w:rPr>
          <w:rFonts w:hAnsi="ＭＳ 明朝"/>
          <w:sz w:val="22"/>
        </w:rPr>
      </w:pPr>
      <w:r w:rsidRPr="00FE50F1">
        <w:rPr>
          <w:rFonts w:hAnsi="ＭＳ 明朝" w:hint="eastAsia"/>
          <w:sz w:val="22"/>
        </w:rPr>
        <w:t>〔スタンプラリーの達成条件〕</w:t>
      </w:r>
    </w:p>
    <w:p w:rsidR="00FE50F1" w:rsidRPr="00FE50F1" w:rsidRDefault="00FE50F1" w:rsidP="00FE50F1">
      <w:pPr>
        <w:spacing w:line="280" w:lineRule="exact"/>
        <w:ind w:leftChars="300" w:left="940" w:hangingChars="100" w:hanging="220"/>
        <w:rPr>
          <w:sz w:val="22"/>
        </w:rPr>
      </w:pPr>
      <w:r w:rsidRPr="00FE50F1">
        <w:rPr>
          <w:rFonts w:hint="eastAsia"/>
          <w:sz w:val="22"/>
        </w:rPr>
        <w:t>・　コーナー３か所</w:t>
      </w:r>
      <w:r w:rsidR="008D70C9">
        <w:rPr>
          <w:rFonts w:hint="eastAsia"/>
          <w:sz w:val="22"/>
        </w:rPr>
        <w:t>、ステージ１か所</w:t>
      </w:r>
      <w:r w:rsidRPr="00FE50F1">
        <w:rPr>
          <w:rFonts w:hint="eastAsia"/>
          <w:sz w:val="22"/>
        </w:rPr>
        <w:t>以上のスタンプを、スタンプラリー台紙に集める。</w:t>
      </w:r>
    </w:p>
    <w:p w:rsidR="00FE50F1" w:rsidRPr="00FE50F1" w:rsidRDefault="00FE50F1" w:rsidP="00FE50F1">
      <w:pPr>
        <w:spacing w:line="280" w:lineRule="exact"/>
        <w:ind w:leftChars="300" w:left="940" w:hangingChars="100" w:hanging="220"/>
        <w:rPr>
          <w:sz w:val="22"/>
        </w:rPr>
      </w:pPr>
      <w:r w:rsidRPr="00FE50F1">
        <w:rPr>
          <w:rFonts w:hint="eastAsia"/>
          <w:sz w:val="22"/>
        </w:rPr>
        <w:t>・　フロントガーデンのコーナーの中で、必ず１つのスタンプは集めるものとする。</w:t>
      </w:r>
    </w:p>
    <w:p w:rsidR="00FE50F1" w:rsidRPr="00FE50F1" w:rsidRDefault="00FE50F1" w:rsidP="00FE50F1">
      <w:pPr>
        <w:spacing w:line="280" w:lineRule="exact"/>
        <w:ind w:leftChars="300" w:left="940" w:hangingChars="100" w:hanging="220"/>
        <w:rPr>
          <w:sz w:val="22"/>
        </w:rPr>
      </w:pPr>
      <w:r w:rsidRPr="00FE50F1">
        <w:rPr>
          <w:rFonts w:hint="eastAsia"/>
          <w:sz w:val="22"/>
        </w:rPr>
        <w:t>・　上記に加えて、アンケートへの回答を景品引換の達成条件とする。</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 xml:space="preserve"> (</w:t>
      </w:r>
      <w:r w:rsidRPr="00FE50F1">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参加者数　</w:t>
      </w:r>
      <w:r w:rsidRPr="00FE50F1">
        <w:rPr>
          <w:rFonts w:hAnsi="ＭＳ 明朝" w:cs="ＭＳ ゴシック" w:hint="eastAsia"/>
          <w:sz w:val="22"/>
        </w:rPr>
        <w:t>※〔　〕は昨年の数字</w:t>
      </w:r>
    </w:p>
    <w:p w:rsidR="00FE50F1" w:rsidRPr="00FE50F1" w:rsidRDefault="00FE50F1" w:rsidP="00FE50F1">
      <w:pPr>
        <w:autoSpaceDE w:val="0"/>
        <w:autoSpaceDN w:val="0"/>
        <w:ind w:leftChars="300" w:left="720"/>
        <w:rPr>
          <w:rFonts w:hAnsi="ＭＳ 明朝"/>
          <w:sz w:val="22"/>
        </w:rPr>
      </w:pPr>
      <w:r w:rsidRPr="00FE50F1">
        <w:rPr>
          <w:rFonts w:hAnsi="ＭＳ 明朝" w:hint="eastAsia"/>
          <w:sz w:val="22"/>
        </w:rPr>
        <w:t xml:space="preserve">・　コーナー参加者数　</w:t>
      </w:r>
      <w:r>
        <w:rPr>
          <w:rFonts w:hAnsi="ＭＳ 明朝" w:hint="eastAsia"/>
          <w:sz w:val="22"/>
        </w:rPr>
        <w:t>1,830</w:t>
      </w:r>
      <w:r w:rsidRPr="00FE50F1">
        <w:rPr>
          <w:rFonts w:hAnsi="ＭＳ 明朝" w:hint="eastAsia"/>
          <w:sz w:val="22"/>
        </w:rPr>
        <w:t>名〔</w:t>
      </w:r>
      <w:r>
        <w:rPr>
          <w:rFonts w:hAnsi="ＭＳ 明朝" w:hint="eastAsia"/>
          <w:sz w:val="22"/>
        </w:rPr>
        <w:t>2,054</w:t>
      </w:r>
      <w:r w:rsidRPr="00FE50F1">
        <w:rPr>
          <w:rFonts w:hAnsi="ＭＳ 明朝" w:hint="eastAsia"/>
          <w:sz w:val="22"/>
        </w:rPr>
        <w:t>名〕</w:t>
      </w:r>
      <w:r w:rsidRPr="00FE50F1">
        <w:rPr>
          <w:rFonts w:hAnsi="ＭＳ 明朝" w:hint="eastAsia"/>
          <w:spacing w:val="1"/>
          <w:w w:val="76"/>
          <w:kern w:val="0"/>
          <w:sz w:val="22"/>
          <w:fitText w:val="3360" w:id="1270067201"/>
        </w:rPr>
        <w:t>（各団体でカウントした参加者の合計人数</w:t>
      </w:r>
      <w:r w:rsidRPr="00FE50F1">
        <w:rPr>
          <w:rFonts w:hAnsi="ＭＳ 明朝" w:hint="eastAsia"/>
          <w:spacing w:val="-6"/>
          <w:w w:val="76"/>
          <w:kern w:val="0"/>
          <w:sz w:val="22"/>
          <w:fitText w:val="3360" w:id="1270067201"/>
        </w:rPr>
        <w:t>）</w:t>
      </w:r>
    </w:p>
    <w:p w:rsidR="00FE50F1" w:rsidRPr="00FE50F1" w:rsidRDefault="00FE50F1" w:rsidP="00FE50F1">
      <w:pPr>
        <w:autoSpaceDE w:val="0"/>
        <w:autoSpaceDN w:val="0"/>
        <w:ind w:leftChars="300" w:left="720"/>
        <w:rPr>
          <w:rFonts w:hAnsi="ＭＳ 明朝"/>
          <w:sz w:val="22"/>
        </w:rPr>
      </w:pPr>
      <w:r w:rsidRPr="00FE50F1">
        <w:rPr>
          <w:rFonts w:hAnsi="ＭＳ 明朝" w:hint="eastAsia"/>
          <w:sz w:val="22"/>
        </w:rPr>
        <w:t xml:space="preserve">・　</w:t>
      </w:r>
      <w:r w:rsidRPr="008D70C9">
        <w:rPr>
          <w:rFonts w:hAnsi="ＭＳ 明朝" w:hint="eastAsia"/>
          <w:spacing w:val="2"/>
          <w:w w:val="72"/>
          <w:kern w:val="0"/>
          <w:sz w:val="22"/>
          <w:fitText w:val="1760" w:id="1270073344"/>
        </w:rPr>
        <w:t>スタンプラリー達成者</w:t>
      </w:r>
      <w:r w:rsidRPr="008D70C9">
        <w:rPr>
          <w:rFonts w:hAnsi="ＭＳ 明朝" w:hint="eastAsia"/>
          <w:spacing w:val="-9"/>
          <w:w w:val="72"/>
          <w:kern w:val="0"/>
          <w:sz w:val="22"/>
          <w:fitText w:val="1760" w:id="1270073344"/>
        </w:rPr>
        <w:t>数</w:t>
      </w:r>
      <w:r w:rsidRPr="00FE50F1">
        <w:rPr>
          <w:rFonts w:hAnsi="ＭＳ 明朝" w:hint="eastAsia"/>
          <w:sz w:val="22"/>
        </w:rPr>
        <w:t xml:space="preserve">　</w:t>
      </w:r>
      <w:r>
        <w:rPr>
          <w:rFonts w:hAnsi="ＭＳ 明朝" w:hint="eastAsia"/>
          <w:sz w:val="22"/>
        </w:rPr>
        <w:t xml:space="preserve"> </w:t>
      </w:r>
      <w:r w:rsidR="008D70C9">
        <w:rPr>
          <w:rFonts w:hAnsi="ＭＳ 明朝" w:hint="eastAsia"/>
          <w:sz w:val="22"/>
        </w:rPr>
        <w:t xml:space="preserve"> </w:t>
      </w:r>
      <w:r>
        <w:rPr>
          <w:rFonts w:hAnsi="ＭＳ 明朝" w:hint="eastAsia"/>
          <w:sz w:val="22"/>
        </w:rPr>
        <w:t>247</w:t>
      </w:r>
      <w:r w:rsidRPr="00FE50F1">
        <w:rPr>
          <w:rFonts w:hAnsi="ＭＳ 明朝" w:hint="eastAsia"/>
          <w:sz w:val="22"/>
        </w:rPr>
        <w:t xml:space="preserve">名〔  </w:t>
      </w:r>
      <w:r>
        <w:rPr>
          <w:rFonts w:hAnsi="ＭＳ 明朝" w:hint="eastAsia"/>
          <w:sz w:val="22"/>
        </w:rPr>
        <w:t>322</w:t>
      </w:r>
      <w:r w:rsidRPr="00FE50F1">
        <w:rPr>
          <w:rFonts w:hAnsi="ＭＳ 明朝" w:hint="eastAsia"/>
          <w:sz w:val="22"/>
        </w:rPr>
        <w:t>名〕</w:t>
      </w:r>
    </w:p>
    <w:p w:rsidR="00973B84" w:rsidRDefault="00973B84"/>
    <w:p w:rsidR="00C269B2" w:rsidRDefault="00C269B2" w:rsidP="00C269B2">
      <w:pPr>
        <w:pStyle w:val="2"/>
        <w:spacing w:before="180"/>
        <w:rPr>
          <w:sz w:val="22"/>
        </w:rPr>
      </w:pPr>
      <w:r>
        <w:rPr>
          <w:rFonts w:hint="eastAsia"/>
          <w:sz w:val="22"/>
        </w:rPr>
        <w:t>３　課題分析</w:t>
      </w:r>
    </w:p>
    <w:p w:rsidR="00C269B2" w:rsidRPr="00292F3B" w:rsidRDefault="00C269B2" w:rsidP="00E84210">
      <w:pPr>
        <w:ind w:left="480" w:hangingChars="200" w:hanging="480"/>
        <w:rPr>
          <w:sz w:val="22"/>
        </w:rPr>
      </w:pPr>
      <w:r>
        <w:rPr>
          <w:rFonts w:hint="eastAsia"/>
        </w:rPr>
        <w:t xml:space="preserve">　</w:t>
      </w:r>
      <w:r w:rsidRPr="00292F3B">
        <w:rPr>
          <w:rFonts w:hint="eastAsia"/>
          <w:sz w:val="22"/>
        </w:rPr>
        <w:t>○　各構成団体からのアンケート結果</w:t>
      </w:r>
      <w:r w:rsidR="00E84210" w:rsidRPr="00292F3B">
        <w:rPr>
          <w:rFonts w:hint="eastAsia"/>
          <w:sz w:val="22"/>
        </w:rPr>
        <w:t>の</w:t>
      </w:r>
      <w:r w:rsidR="00292F3B">
        <w:rPr>
          <w:rFonts w:hint="eastAsia"/>
          <w:sz w:val="22"/>
        </w:rPr>
        <w:t>主な</w:t>
      </w:r>
      <w:r w:rsidR="00E84210" w:rsidRPr="00292F3B">
        <w:rPr>
          <w:rFonts w:hint="eastAsia"/>
          <w:sz w:val="22"/>
        </w:rPr>
        <w:t>意見</w:t>
      </w:r>
      <w:r w:rsidR="00815263">
        <w:rPr>
          <w:rFonts w:hint="eastAsia"/>
          <w:sz w:val="22"/>
        </w:rPr>
        <w:t>の</w:t>
      </w:r>
      <w:r w:rsidRPr="00292F3B">
        <w:rPr>
          <w:rFonts w:hint="eastAsia"/>
          <w:sz w:val="22"/>
        </w:rPr>
        <w:t>分類分け</w:t>
      </w:r>
      <w:r w:rsidR="00CF29A3">
        <w:rPr>
          <w:rFonts w:hint="eastAsia"/>
          <w:sz w:val="22"/>
        </w:rPr>
        <w:t>を行い、</w:t>
      </w:r>
      <w:r w:rsidRPr="00292F3B">
        <w:rPr>
          <w:rFonts w:hint="eastAsia"/>
          <w:sz w:val="22"/>
        </w:rPr>
        <w:t>課題を抽出した。</w:t>
      </w:r>
    </w:p>
    <w:p w:rsidR="00C269B2" w:rsidRPr="00C269B2" w:rsidRDefault="00C269B2" w:rsidP="00C269B2">
      <w:pPr>
        <w:rPr>
          <w:sz w:val="22"/>
        </w:rPr>
      </w:pPr>
      <w:r>
        <w:rPr>
          <w:rFonts w:hint="eastAsia"/>
        </w:rPr>
        <w:t xml:space="preserve">　</w:t>
      </w:r>
    </w:p>
    <w:tbl>
      <w:tblPr>
        <w:tblStyle w:val="a7"/>
        <w:tblW w:w="0" w:type="auto"/>
        <w:tblLook w:val="04A0"/>
      </w:tblPr>
      <w:tblGrid>
        <w:gridCol w:w="528"/>
        <w:gridCol w:w="2190"/>
        <w:gridCol w:w="6796"/>
      </w:tblGrid>
      <w:tr w:rsidR="00C269B2" w:rsidTr="00C269B2">
        <w:tc>
          <w:tcPr>
            <w:tcW w:w="528" w:type="dxa"/>
          </w:tcPr>
          <w:p w:rsidR="00C269B2" w:rsidRPr="00C269B2" w:rsidRDefault="00C269B2" w:rsidP="00C269B2">
            <w:pPr>
              <w:rPr>
                <w:sz w:val="22"/>
              </w:rPr>
            </w:pPr>
          </w:p>
        </w:tc>
        <w:tc>
          <w:tcPr>
            <w:tcW w:w="2190" w:type="dxa"/>
          </w:tcPr>
          <w:p w:rsidR="00C269B2" w:rsidRPr="00C269B2" w:rsidRDefault="00C269B2" w:rsidP="00C269B2">
            <w:pPr>
              <w:rPr>
                <w:sz w:val="22"/>
              </w:rPr>
            </w:pPr>
            <w:r w:rsidRPr="00C269B2">
              <w:rPr>
                <w:rFonts w:hint="eastAsia"/>
                <w:sz w:val="22"/>
              </w:rPr>
              <w:t>分類</w:t>
            </w:r>
          </w:p>
        </w:tc>
        <w:tc>
          <w:tcPr>
            <w:tcW w:w="6796" w:type="dxa"/>
          </w:tcPr>
          <w:p w:rsidR="00C269B2" w:rsidRPr="00C269B2" w:rsidRDefault="00C269B2" w:rsidP="00C269B2">
            <w:pPr>
              <w:rPr>
                <w:sz w:val="22"/>
              </w:rPr>
            </w:pPr>
            <w:r w:rsidRPr="00C269B2">
              <w:rPr>
                <w:rFonts w:hint="eastAsia"/>
                <w:sz w:val="22"/>
              </w:rPr>
              <w:t>内容</w:t>
            </w:r>
          </w:p>
        </w:tc>
      </w:tr>
      <w:tr w:rsidR="00C269B2" w:rsidTr="00C269B2">
        <w:tc>
          <w:tcPr>
            <w:tcW w:w="528" w:type="dxa"/>
          </w:tcPr>
          <w:p w:rsidR="00C269B2" w:rsidRPr="00C269B2" w:rsidRDefault="00C269B2" w:rsidP="00C269B2">
            <w:pPr>
              <w:rPr>
                <w:sz w:val="22"/>
              </w:rPr>
            </w:pPr>
            <w:r w:rsidRPr="00C269B2">
              <w:rPr>
                <w:rFonts w:hint="eastAsia"/>
                <w:sz w:val="22"/>
              </w:rPr>
              <w:t>１</w:t>
            </w:r>
          </w:p>
        </w:tc>
        <w:tc>
          <w:tcPr>
            <w:tcW w:w="2190" w:type="dxa"/>
          </w:tcPr>
          <w:p w:rsidR="00C269B2" w:rsidRPr="00C269B2" w:rsidRDefault="00E961EB" w:rsidP="00C269B2">
            <w:pPr>
              <w:rPr>
                <w:sz w:val="22"/>
              </w:rPr>
            </w:pPr>
            <w:r>
              <w:rPr>
                <w:rFonts w:hint="eastAsia"/>
                <w:sz w:val="22"/>
              </w:rPr>
              <w:t>目的・</w:t>
            </w:r>
            <w:r w:rsidR="00C269B2" w:rsidRPr="00C269B2">
              <w:rPr>
                <w:rFonts w:hint="eastAsia"/>
                <w:sz w:val="22"/>
              </w:rPr>
              <w:t>考え方</w:t>
            </w:r>
          </w:p>
        </w:tc>
        <w:tc>
          <w:tcPr>
            <w:tcW w:w="6796" w:type="dxa"/>
          </w:tcPr>
          <w:p w:rsidR="00C269B2" w:rsidRPr="006A40C1" w:rsidRDefault="00C269B2" w:rsidP="00A268D6">
            <w:pPr>
              <w:widowControl/>
              <w:ind w:left="210" w:hangingChars="100" w:hanging="210"/>
              <w:rPr>
                <w:rFonts w:hAnsi="ＭＳ 明朝"/>
                <w:sz w:val="21"/>
                <w:szCs w:val="21"/>
              </w:rPr>
            </w:pPr>
            <w:r w:rsidRPr="006A40C1">
              <w:rPr>
                <w:rFonts w:hAnsi="ＭＳ 明朝" w:hint="eastAsia"/>
                <w:sz w:val="21"/>
                <w:szCs w:val="21"/>
              </w:rPr>
              <w:t>・</w:t>
            </w:r>
            <w:r w:rsidR="00A268D6" w:rsidRPr="006A40C1">
              <w:rPr>
                <w:rFonts w:hAnsi="ＭＳ 明朝" w:hint="eastAsia"/>
                <w:sz w:val="21"/>
                <w:szCs w:val="21"/>
              </w:rPr>
              <w:t xml:space="preserve">　</w:t>
            </w:r>
            <w:r w:rsidRPr="006A40C1">
              <w:rPr>
                <w:rFonts w:hAnsi="ＭＳ 明朝" w:hint="eastAsia"/>
                <w:sz w:val="21"/>
                <w:szCs w:val="21"/>
              </w:rPr>
              <w:t>フェスタは集大成の場であり、日頃からの活動内で、コンセプトとして、強み</w:t>
            </w:r>
            <w:r w:rsidR="00A268D6" w:rsidRPr="006A40C1">
              <w:rPr>
                <w:rFonts w:hAnsi="ＭＳ 明朝" w:hint="eastAsia"/>
                <w:sz w:val="21"/>
                <w:szCs w:val="21"/>
              </w:rPr>
              <w:t>や</w:t>
            </w:r>
            <w:r w:rsidRPr="006A40C1">
              <w:rPr>
                <w:rFonts w:hAnsi="ＭＳ 明朝" w:hint="eastAsia"/>
                <w:sz w:val="21"/>
                <w:szCs w:val="21"/>
              </w:rPr>
              <w:t>弱みを産官学で作り</w:t>
            </w:r>
            <w:r w:rsidR="00A268D6" w:rsidRPr="006A40C1">
              <w:rPr>
                <w:rFonts w:hAnsi="ＭＳ 明朝" w:hint="eastAsia"/>
                <w:sz w:val="21"/>
                <w:szCs w:val="21"/>
              </w:rPr>
              <w:t>上げることが必要。</w:t>
            </w:r>
          </w:p>
          <w:p w:rsidR="00E961EB" w:rsidRPr="006A40C1" w:rsidRDefault="00E961EB" w:rsidP="00A268D6">
            <w:pPr>
              <w:widowControl/>
              <w:ind w:left="210" w:hangingChars="100" w:hanging="210"/>
              <w:rPr>
                <w:rFonts w:hAnsi="ＭＳ 明朝"/>
                <w:sz w:val="21"/>
                <w:szCs w:val="21"/>
              </w:rPr>
            </w:pPr>
            <w:r w:rsidRPr="006A40C1">
              <w:rPr>
                <w:rFonts w:hAnsi="ＭＳ 明朝" w:hint="eastAsia"/>
                <w:sz w:val="21"/>
                <w:szCs w:val="21"/>
              </w:rPr>
              <w:t>・</w:t>
            </w:r>
            <w:r w:rsidR="005C1A81" w:rsidRPr="006A40C1">
              <w:rPr>
                <w:rFonts w:hAnsi="ＭＳ 明朝" w:hint="eastAsia"/>
                <w:sz w:val="21"/>
                <w:szCs w:val="21"/>
              </w:rPr>
              <w:t xml:space="preserve">　障がいがある方</w:t>
            </w:r>
            <w:r w:rsidR="00A268D6" w:rsidRPr="006A40C1">
              <w:rPr>
                <w:rFonts w:hAnsi="ＭＳ 明朝" w:hint="eastAsia"/>
                <w:sz w:val="21"/>
                <w:szCs w:val="21"/>
              </w:rPr>
              <w:t>、関心がある、関心が無いなど</w:t>
            </w:r>
            <w:r w:rsidRPr="006A40C1">
              <w:rPr>
                <w:rFonts w:hAnsi="ＭＳ 明朝" w:hint="eastAsia"/>
                <w:sz w:val="21"/>
                <w:szCs w:val="21"/>
              </w:rPr>
              <w:t>様々な方が参加する場</w:t>
            </w:r>
            <w:r w:rsidR="00A268D6" w:rsidRPr="006A40C1">
              <w:rPr>
                <w:rFonts w:hAnsi="ＭＳ 明朝" w:hint="eastAsia"/>
                <w:sz w:val="21"/>
                <w:szCs w:val="21"/>
              </w:rPr>
              <w:t>であるため、県民・市民</w:t>
            </w:r>
            <w:r w:rsidRPr="006A40C1">
              <w:rPr>
                <w:rFonts w:hAnsi="ＭＳ 明朝" w:hint="eastAsia"/>
                <w:sz w:val="21"/>
                <w:szCs w:val="21"/>
              </w:rPr>
              <w:t>への警鐘や啓蒙活動が日頃から不可欠である。</w:t>
            </w:r>
          </w:p>
          <w:p w:rsidR="00E961EB" w:rsidRPr="006A40C1" w:rsidRDefault="00E961EB" w:rsidP="00A268D6">
            <w:pPr>
              <w:widowControl/>
              <w:ind w:left="220" w:hangingChars="100" w:hanging="220"/>
              <w:rPr>
                <w:rFonts w:hAnsi="ＭＳ 明朝"/>
                <w:sz w:val="21"/>
                <w:szCs w:val="21"/>
              </w:rPr>
            </w:pPr>
            <w:r w:rsidRPr="006A40C1">
              <w:rPr>
                <w:rFonts w:hAnsi="ＭＳ 明朝" w:hint="eastAsia"/>
                <w:sz w:val="22"/>
              </w:rPr>
              <w:t>・</w:t>
            </w:r>
            <w:r w:rsidR="00A268D6" w:rsidRPr="006A40C1">
              <w:rPr>
                <w:rFonts w:hAnsi="ＭＳ 明朝" w:hint="eastAsia"/>
                <w:sz w:val="22"/>
              </w:rPr>
              <w:t xml:space="preserve">　</w:t>
            </w:r>
            <w:r w:rsidRPr="006A40C1">
              <w:rPr>
                <w:rFonts w:hAnsi="ＭＳ 明朝" w:hint="eastAsia"/>
                <w:sz w:val="21"/>
                <w:szCs w:val="21"/>
              </w:rPr>
              <w:t>フェスタの方向性を</w:t>
            </w:r>
            <w:r w:rsidR="00655CC9" w:rsidRPr="006A40C1">
              <w:rPr>
                <w:rFonts w:hAnsi="ＭＳ 明朝" w:hint="eastAsia"/>
                <w:sz w:val="21"/>
                <w:szCs w:val="21"/>
              </w:rPr>
              <w:t>明確にするためには</w:t>
            </w:r>
            <w:r w:rsidRPr="006A40C1">
              <w:rPr>
                <w:rFonts w:hAnsi="ＭＳ 明朝" w:hint="eastAsia"/>
                <w:sz w:val="21"/>
                <w:szCs w:val="21"/>
              </w:rPr>
              <w:t>、全ての出展者が合同で出展するのが望ましい。</w:t>
            </w:r>
          </w:p>
          <w:p w:rsidR="000F1CA3" w:rsidRPr="006A40C1" w:rsidRDefault="005F2406" w:rsidP="005C1A81">
            <w:pPr>
              <w:widowControl/>
              <w:ind w:left="210" w:hangingChars="100" w:hanging="210"/>
              <w:rPr>
                <w:rFonts w:hAnsi="ＭＳ 明朝"/>
                <w:sz w:val="21"/>
                <w:szCs w:val="21"/>
              </w:rPr>
            </w:pPr>
            <w:r w:rsidRPr="006A40C1">
              <w:rPr>
                <w:rFonts w:hAnsi="ＭＳ 明朝" w:hint="eastAsia"/>
                <w:sz w:val="21"/>
                <w:szCs w:val="21"/>
              </w:rPr>
              <w:t>・　規模の大きさや人数は、成功指標の一つだと思うが全てではないと思う。</w:t>
            </w:r>
          </w:p>
        </w:tc>
      </w:tr>
      <w:tr w:rsidR="005C1A81" w:rsidTr="00C269B2">
        <w:tc>
          <w:tcPr>
            <w:tcW w:w="528" w:type="dxa"/>
          </w:tcPr>
          <w:p w:rsidR="005C1A81" w:rsidRPr="00C269B2" w:rsidRDefault="005C1A81" w:rsidP="004F7A62">
            <w:pPr>
              <w:rPr>
                <w:sz w:val="22"/>
              </w:rPr>
            </w:pPr>
            <w:r>
              <w:rPr>
                <w:rFonts w:hint="eastAsia"/>
                <w:sz w:val="22"/>
              </w:rPr>
              <w:t>２</w:t>
            </w:r>
          </w:p>
        </w:tc>
        <w:tc>
          <w:tcPr>
            <w:tcW w:w="2190" w:type="dxa"/>
          </w:tcPr>
          <w:p w:rsidR="005C1A81" w:rsidRPr="00C269B2" w:rsidRDefault="005C1A81" w:rsidP="004F7A62">
            <w:pPr>
              <w:rPr>
                <w:sz w:val="22"/>
              </w:rPr>
            </w:pPr>
            <w:r>
              <w:rPr>
                <w:rFonts w:hint="eastAsia"/>
                <w:sz w:val="22"/>
              </w:rPr>
              <w:t>開催日時・場所</w:t>
            </w:r>
          </w:p>
        </w:tc>
        <w:tc>
          <w:tcPr>
            <w:tcW w:w="6796" w:type="dxa"/>
          </w:tcPr>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　毎回、同じ場所で</w:t>
            </w:r>
            <w:r w:rsidRPr="006A40C1">
              <w:rPr>
                <w:rFonts w:hAnsi="ＭＳ 明朝"/>
                <w:sz w:val="21"/>
                <w:szCs w:val="21"/>
              </w:rPr>
              <w:t>開催されているが、他の市町村での実施を検討されたらどうか</w:t>
            </w:r>
            <w:r w:rsidRPr="006A40C1">
              <w:rPr>
                <w:rFonts w:hAnsi="ＭＳ 明朝" w:hint="eastAsia"/>
                <w:sz w:val="21"/>
                <w:szCs w:val="21"/>
              </w:rPr>
              <w:t>。</w:t>
            </w:r>
          </w:p>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　次回のフェスタ会場は別の場所でやったほうが良い。</w:t>
            </w:r>
          </w:p>
          <w:p w:rsidR="005C1A81" w:rsidRPr="006A40C1" w:rsidRDefault="005C1A81" w:rsidP="004F7A62">
            <w:pPr>
              <w:widowControl/>
              <w:rPr>
                <w:rFonts w:hAnsi="ＭＳ 明朝"/>
                <w:sz w:val="21"/>
                <w:szCs w:val="21"/>
              </w:rPr>
            </w:pPr>
            <w:r w:rsidRPr="006A40C1">
              <w:rPr>
                <w:rFonts w:hAnsi="ＭＳ 明朝" w:hint="eastAsia"/>
                <w:sz w:val="21"/>
                <w:szCs w:val="21"/>
              </w:rPr>
              <w:t>・　当日の一般参加者が多いところがあれば良い。</w:t>
            </w:r>
          </w:p>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　毎年、</w:t>
            </w:r>
            <w:r w:rsidRPr="006A40C1">
              <w:rPr>
                <w:rFonts w:hAnsi="ＭＳ 明朝"/>
                <w:sz w:val="21"/>
                <w:szCs w:val="21"/>
              </w:rPr>
              <w:t>橋本</w:t>
            </w:r>
            <w:r w:rsidRPr="006A40C1">
              <w:rPr>
                <w:rFonts w:hAnsi="ＭＳ 明朝" w:hint="eastAsia"/>
                <w:sz w:val="21"/>
                <w:szCs w:val="21"/>
              </w:rPr>
              <w:t>開催のため</w:t>
            </w:r>
            <w:r w:rsidRPr="006A40C1">
              <w:rPr>
                <w:rFonts w:hAnsi="ＭＳ 明朝"/>
                <w:sz w:val="21"/>
                <w:szCs w:val="21"/>
              </w:rPr>
              <w:t>、その周辺しか理解が広まって</w:t>
            </w:r>
            <w:r w:rsidRPr="006A40C1">
              <w:rPr>
                <w:rFonts w:hAnsi="ＭＳ 明朝" w:hint="eastAsia"/>
                <w:sz w:val="21"/>
                <w:szCs w:val="21"/>
              </w:rPr>
              <w:t>いない</w:t>
            </w:r>
            <w:r w:rsidRPr="006A40C1">
              <w:rPr>
                <w:rFonts w:hAnsi="ＭＳ 明朝"/>
                <w:sz w:val="21"/>
                <w:szCs w:val="21"/>
              </w:rPr>
              <w:t>。相模原市内の</w:t>
            </w:r>
            <w:r w:rsidRPr="006A40C1">
              <w:rPr>
                <w:rFonts w:hAnsi="ＭＳ 明朝" w:hint="eastAsia"/>
                <w:sz w:val="21"/>
                <w:szCs w:val="21"/>
              </w:rPr>
              <w:t>学校の生徒</w:t>
            </w:r>
            <w:r w:rsidRPr="006A40C1">
              <w:rPr>
                <w:rFonts w:hAnsi="ＭＳ 明朝"/>
                <w:sz w:val="21"/>
                <w:szCs w:val="21"/>
              </w:rPr>
              <w:t>、先生たちの参加がなくて未消化気味。</w:t>
            </w:r>
          </w:p>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　会場の適性の問題からアリオ橋本での実施が定着しているが、県の取組みとしては毎回同じ場所での実施は望ましくない。</w:t>
            </w:r>
          </w:p>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　橋本だけでなく、神奈川県内を市町村と早めに提携し持ち回りで開催して欲しい。</w:t>
            </w:r>
          </w:p>
          <w:p w:rsidR="005C1A81" w:rsidRPr="006A40C1" w:rsidRDefault="005C1A81" w:rsidP="004F7A62">
            <w:pPr>
              <w:widowControl/>
              <w:ind w:left="210" w:hangingChars="100" w:hanging="210"/>
              <w:rPr>
                <w:rFonts w:hAnsi="ＭＳ 明朝"/>
                <w:sz w:val="21"/>
                <w:szCs w:val="21"/>
              </w:rPr>
            </w:pPr>
            <w:r w:rsidRPr="006A40C1">
              <w:rPr>
                <w:rFonts w:hAnsi="ＭＳ 明朝" w:hint="eastAsia"/>
                <w:sz w:val="21"/>
                <w:szCs w:val="21"/>
              </w:rPr>
              <w:t>⇒11月25日に開催した第12回県民会議において、来年度のフェスタは、会場を変更することに決定。（※資料２で説明）</w:t>
            </w:r>
          </w:p>
        </w:tc>
      </w:tr>
      <w:tr w:rsidR="005C1A81" w:rsidTr="00C269B2">
        <w:tc>
          <w:tcPr>
            <w:tcW w:w="528" w:type="dxa"/>
          </w:tcPr>
          <w:p w:rsidR="005C1A81" w:rsidRPr="00C269B2" w:rsidRDefault="005C1A81" w:rsidP="00C269B2">
            <w:pPr>
              <w:rPr>
                <w:sz w:val="22"/>
              </w:rPr>
            </w:pPr>
            <w:r>
              <w:rPr>
                <w:rFonts w:hint="eastAsia"/>
                <w:sz w:val="22"/>
              </w:rPr>
              <w:t>３</w:t>
            </w:r>
          </w:p>
        </w:tc>
        <w:tc>
          <w:tcPr>
            <w:tcW w:w="2190" w:type="dxa"/>
          </w:tcPr>
          <w:p w:rsidR="005C1A81" w:rsidRPr="00C269B2" w:rsidRDefault="005C1A81" w:rsidP="00C269B2">
            <w:pPr>
              <w:rPr>
                <w:sz w:val="22"/>
              </w:rPr>
            </w:pPr>
            <w:r w:rsidRPr="00C269B2">
              <w:rPr>
                <w:rFonts w:hint="eastAsia"/>
                <w:sz w:val="22"/>
              </w:rPr>
              <w:t>集客</w:t>
            </w:r>
            <w:r>
              <w:rPr>
                <w:rFonts w:hint="eastAsia"/>
                <w:sz w:val="22"/>
              </w:rPr>
              <w:t>・周知</w:t>
            </w:r>
          </w:p>
        </w:tc>
        <w:tc>
          <w:tcPr>
            <w:tcW w:w="6796" w:type="dxa"/>
          </w:tcPr>
          <w:p w:rsidR="005C1A81" w:rsidRPr="006A40C1" w:rsidRDefault="005C1A81" w:rsidP="00F20DD6">
            <w:pPr>
              <w:widowControl/>
              <w:rPr>
                <w:rFonts w:hAnsi="ＭＳ 明朝"/>
                <w:sz w:val="21"/>
                <w:szCs w:val="21"/>
              </w:rPr>
            </w:pPr>
            <w:r w:rsidRPr="006A40C1">
              <w:rPr>
                <w:rFonts w:hAnsi="ＭＳ 明朝" w:hint="eastAsia"/>
                <w:sz w:val="21"/>
                <w:szCs w:val="21"/>
              </w:rPr>
              <w:t>・　事前の告知だけでは、参加や関心への意識醸成は難しい。</w:t>
            </w:r>
          </w:p>
          <w:p w:rsidR="005C1A81" w:rsidRPr="006A40C1" w:rsidRDefault="005C1A81" w:rsidP="00A268D6">
            <w:pPr>
              <w:widowControl/>
              <w:ind w:left="210" w:hangingChars="100" w:hanging="210"/>
              <w:rPr>
                <w:rFonts w:hAnsi="ＭＳ 明朝"/>
                <w:sz w:val="21"/>
                <w:szCs w:val="21"/>
              </w:rPr>
            </w:pPr>
            <w:r w:rsidRPr="006A40C1">
              <w:rPr>
                <w:rFonts w:hAnsi="ＭＳ 明朝" w:hint="eastAsia"/>
                <w:sz w:val="21"/>
                <w:szCs w:val="21"/>
              </w:rPr>
              <w:t>・　誰に、どのように、何を目的として、認知を広める、新たな参加を拡大する等が弱い。</w:t>
            </w:r>
          </w:p>
          <w:p w:rsidR="005C1A81" w:rsidRPr="006A40C1" w:rsidRDefault="005C1A81" w:rsidP="00A268D6">
            <w:pPr>
              <w:widowControl/>
              <w:ind w:left="220" w:hangingChars="100" w:hanging="220"/>
              <w:rPr>
                <w:rFonts w:hAnsi="ＭＳ 明朝"/>
                <w:sz w:val="21"/>
                <w:szCs w:val="21"/>
              </w:rPr>
            </w:pPr>
            <w:r w:rsidRPr="006A40C1">
              <w:rPr>
                <w:rFonts w:hAnsi="ＭＳ 明朝" w:hint="eastAsia"/>
                <w:sz w:val="22"/>
              </w:rPr>
              <w:t xml:space="preserve">・　</w:t>
            </w:r>
            <w:r w:rsidRPr="006A40C1">
              <w:rPr>
                <w:rFonts w:hAnsi="ＭＳ 明朝" w:hint="eastAsia"/>
                <w:sz w:val="21"/>
                <w:szCs w:val="21"/>
              </w:rPr>
              <w:t>フェスタ開催前にアリオ橋本のホームページでバリアフリーフェ</w:t>
            </w:r>
            <w:r w:rsidRPr="006A40C1">
              <w:rPr>
                <w:rFonts w:hAnsi="ＭＳ 明朝" w:hint="eastAsia"/>
                <w:sz w:val="21"/>
                <w:szCs w:val="21"/>
              </w:rPr>
              <w:lastRenderedPageBreak/>
              <w:t>スタのお知らせを見たが、詳細に関する記述がなかった。しっかりした内容を載せるべき。</w:t>
            </w:r>
          </w:p>
          <w:p w:rsidR="005C1A81" w:rsidRPr="006A40C1" w:rsidRDefault="005C1A81" w:rsidP="00A268D6">
            <w:pPr>
              <w:ind w:left="210" w:hangingChars="100" w:hanging="210"/>
              <w:rPr>
                <w:rFonts w:hAnsi="ＭＳ 明朝"/>
                <w:sz w:val="21"/>
                <w:szCs w:val="21"/>
              </w:rPr>
            </w:pPr>
            <w:r w:rsidRPr="006A40C1">
              <w:rPr>
                <w:rFonts w:hAnsi="ＭＳ 明朝" w:hint="eastAsia"/>
                <w:sz w:val="21"/>
                <w:szCs w:val="21"/>
              </w:rPr>
              <w:t xml:space="preserve">・　</w:t>
            </w:r>
            <w:r w:rsidRPr="006A40C1">
              <w:rPr>
                <w:rFonts w:hAnsi="ＭＳ 明朝"/>
                <w:sz w:val="21"/>
                <w:szCs w:val="21"/>
              </w:rPr>
              <w:t>メディアを呼ぶイベントにするなら、初期段階で想定して作らないと、取材は入らないと</w:t>
            </w:r>
            <w:r w:rsidRPr="006A40C1">
              <w:rPr>
                <w:rFonts w:hAnsi="ＭＳ 明朝" w:hint="eastAsia"/>
                <w:sz w:val="21"/>
                <w:szCs w:val="21"/>
              </w:rPr>
              <w:t>思う。</w:t>
            </w:r>
          </w:p>
          <w:p w:rsidR="005C1A81" w:rsidRPr="006A40C1" w:rsidRDefault="005C1A81" w:rsidP="000F1CA3">
            <w:pPr>
              <w:widowControl/>
              <w:ind w:left="210" w:hangingChars="100" w:hanging="210"/>
              <w:rPr>
                <w:rFonts w:hAnsi="ＭＳ 明朝"/>
                <w:sz w:val="22"/>
              </w:rPr>
            </w:pPr>
            <w:r w:rsidRPr="006A40C1">
              <w:rPr>
                <w:rFonts w:hAnsi="ＭＳ 明朝" w:hint="eastAsia"/>
                <w:sz w:val="21"/>
                <w:szCs w:val="21"/>
              </w:rPr>
              <w:t>・　フェスタに対し、影響力が大きいメディア・ＳＮＳ等、若い世代の県民の参加を呼びかける仕掛けが弱い。</w:t>
            </w:r>
          </w:p>
        </w:tc>
      </w:tr>
      <w:tr w:rsidR="005C1A81" w:rsidTr="00C269B2">
        <w:tc>
          <w:tcPr>
            <w:tcW w:w="528" w:type="dxa"/>
          </w:tcPr>
          <w:p w:rsidR="005C1A81" w:rsidRPr="00C269B2" w:rsidRDefault="005C1A81" w:rsidP="005F2406">
            <w:pPr>
              <w:rPr>
                <w:sz w:val="22"/>
              </w:rPr>
            </w:pPr>
            <w:r>
              <w:rPr>
                <w:rFonts w:hint="eastAsia"/>
                <w:sz w:val="22"/>
              </w:rPr>
              <w:lastRenderedPageBreak/>
              <w:t>４</w:t>
            </w:r>
          </w:p>
        </w:tc>
        <w:tc>
          <w:tcPr>
            <w:tcW w:w="2190" w:type="dxa"/>
          </w:tcPr>
          <w:p w:rsidR="005C1A81" w:rsidRPr="00C269B2" w:rsidRDefault="005C1A81" w:rsidP="005F2406">
            <w:pPr>
              <w:rPr>
                <w:sz w:val="22"/>
              </w:rPr>
            </w:pPr>
            <w:r>
              <w:rPr>
                <w:rFonts w:hint="eastAsia"/>
                <w:sz w:val="22"/>
              </w:rPr>
              <w:t>事前準備</w:t>
            </w:r>
          </w:p>
        </w:tc>
        <w:tc>
          <w:tcPr>
            <w:tcW w:w="6796" w:type="dxa"/>
          </w:tcPr>
          <w:p w:rsidR="005C1A81" w:rsidRPr="006A40C1" w:rsidRDefault="005C1A81" w:rsidP="005F2406">
            <w:pPr>
              <w:widowControl/>
              <w:ind w:left="220" w:hangingChars="100" w:hanging="220"/>
              <w:rPr>
                <w:rFonts w:hAnsi="ＭＳ 明朝"/>
                <w:sz w:val="21"/>
                <w:szCs w:val="21"/>
              </w:rPr>
            </w:pPr>
            <w:r w:rsidRPr="006A40C1">
              <w:rPr>
                <w:rFonts w:hAnsi="ＭＳ 明朝" w:hint="eastAsia"/>
                <w:sz w:val="22"/>
              </w:rPr>
              <w:t xml:space="preserve">・　</w:t>
            </w:r>
            <w:r w:rsidRPr="006A40C1">
              <w:rPr>
                <w:rFonts w:hAnsi="ＭＳ 明朝" w:hint="eastAsia"/>
                <w:sz w:val="21"/>
                <w:szCs w:val="21"/>
              </w:rPr>
              <w:t>フェスタの場所を考える場合は早めに考える必要がある。</w:t>
            </w:r>
          </w:p>
          <w:p w:rsidR="005C1A81" w:rsidRPr="006A40C1" w:rsidRDefault="005C1A81" w:rsidP="00E84210">
            <w:pPr>
              <w:widowControl/>
              <w:ind w:left="210" w:hangingChars="100" w:hanging="210"/>
              <w:rPr>
                <w:rFonts w:hAnsi="ＭＳ 明朝"/>
                <w:sz w:val="21"/>
                <w:szCs w:val="21"/>
              </w:rPr>
            </w:pPr>
            <w:r w:rsidRPr="006A40C1">
              <w:rPr>
                <w:rFonts w:hAnsi="ＭＳ 明朝" w:hint="eastAsia"/>
                <w:sz w:val="21"/>
                <w:szCs w:val="21"/>
              </w:rPr>
              <w:t>・　会議は少なくて済むようにメールでの情報連携を強化すべき。</w:t>
            </w:r>
          </w:p>
        </w:tc>
      </w:tr>
      <w:tr w:rsidR="005C1A81" w:rsidTr="00C269B2">
        <w:tc>
          <w:tcPr>
            <w:tcW w:w="528" w:type="dxa"/>
          </w:tcPr>
          <w:p w:rsidR="005C1A81" w:rsidRPr="00C269B2" w:rsidRDefault="005C1A81" w:rsidP="00C269B2">
            <w:pPr>
              <w:rPr>
                <w:sz w:val="22"/>
              </w:rPr>
            </w:pPr>
            <w:r>
              <w:rPr>
                <w:rFonts w:hint="eastAsia"/>
                <w:sz w:val="22"/>
              </w:rPr>
              <w:t>５</w:t>
            </w:r>
          </w:p>
        </w:tc>
        <w:tc>
          <w:tcPr>
            <w:tcW w:w="2190" w:type="dxa"/>
          </w:tcPr>
          <w:p w:rsidR="005C1A81" w:rsidRPr="00C269B2" w:rsidRDefault="005C1A81" w:rsidP="00C269B2">
            <w:pPr>
              <w:rPr>
                <w:sz w:val="22"/>
              </w:rPr>
            </w:pPr>
            <w:r w:rsidRPr="00C269B2">
              <w:rPr>
                <w:rFonts w:hint="eastAsia"/>
                <w:sz w:val="22"/>
              </w:rPr>
              <w:t>運営体制</w:t>
            </w:r>
          </w:p>
        </w:tc>
        <w:tc>
          <w:tcPr>
            <w:tcW w:w="6796" w:type="dxa"/>
          </w:tcPr>
          <w:p w:rsidR="005C1A81" w:rsidRPr="006A40C1" w:rsidRDefault="005C1A81" w:rsidP="00F20DD6">
            <w:pPr>
              <w:widowControl/>
              <w:ind w:left="210" w:hangingChars="100" w:hanging="210"/>
              <w:rPr>
                <w:rFonts w:hAnsi="ＭＳ 明朝"/>
                <w:sz w:val="21"/>
                <w:szCs w:val="21"/>
              </w:rPr>
            </w:pPr>
            <w:r w:rsidRPr="006A40C1">
              <w:rPr>
                <w:rFonts w:hAnsi="ＭＳ 明朝" w:hint="eastAsia"/>
                <w:sz w:val="21"/>
                <w:szCs w:val="21"/>
              </w:rPr>
              <w:t>・　次年度のフェスタの取組みの方向性や具体的な内容、県民会議、参画メンバーの役割等は早めに調整する必要を感じる。</w:t>
            </w:r>
          </w:p>
          <w:p w:rsidR="005C1A81" w:rsidRPr="006A40C1" w:rsidRDefault="005C1A81" w:rsidP="00A268D6">
            <w:pPr>
              <w:widowControl/>
              <w:ind w:left="210" w:hangingChars="100" w:hanging="210"/>
              <w:rPr>
                <w:rFonts w:hAnsi="ＭＳ 明朝"/>
                <w:sz w:val="21"/>
                <w:szCs w:val="21"/>
              </w:rPr>
            </w:pPr>
            <w:r w:rsidRPr="006A40C1">
              <w:rPr>
                <w:rFonts w:hAnsi="ＭＳ 明朝" w:hint="eastAsia"/>
                <w:sz w:val="21"/>
                <w:szCs w:val="21"/>
              </w:rPr>
              <w:t>・　来場層の目的が買い物であるため、なかなか興味を持ってもらえなかった。そのため、体験勧誘を増やそうと、いろんなブースで体験勧誘が行われており、全く興味がないお客様にとっては、迷惑がかかったのではないかと心配している。</w:t>
            </w:r>
          </w:p>
          <w:p w:rsidR="005C1A81" w:rsidRPr="006A40C1" w:rsidRDefault="005C1A81" w:rsidP="00A268D6">
            <w:pPr>
              <w:widowControl/>
              <w:ind w:left="210" w:hangingChars="100" w:hanging="210"/>
              <w:rPr>
                <w:rFonts w:hAnsi="ＭＳ 明朝"/>
                <w:sz w:val="21"/>
                <w:szCs w:val="21"/>
              </w:rPr>
            </w:pPr>
            <w:r w:rsidRPr="006A40C1">
              <w:rPr>
                <w:rFonts w:hAnsi="ＭＳ 明朝" w:hint="eastAsia"/>
                <w:sz w:val="21"/>
                <w:szCs w:val="21"/>
              </w:rPr>
              <w:t>・　参加団体が固定化されてきている。もっと参加団体を広く募ってはどうか。</w:t>
            </w:r>
          </w:p>
          <w:p w:rsidR="005C1A81" w:rsidRPr="006A40C1" w:rsidRDefault="005C1A81" w:rsidP="00A268D6">
            <w:pPr>
              <w:widowControl/>
              <w:ind w:left="210" w:hangingChars="100" w:hanging="210"/>
              <w:rPr>
                <w:rFonts w:hAnsi="ＭＳ 明朝"/>
                <w:sz w:val="21"/>
                <w:szCs w:val="21"/>
              </w:rPr>
            </w:pPr>
            <w:r w:rsidRPr="006A40C1">
              <w:rPr>
                <w:rFonts w:hAnsi="ＭＳ 明朝" w:hint="eastAsia"/>
                <w:sz w:val="21"/>
                <w:szCs w:val="21"/>
              </w:rPr>
              <w:t>・　参加者が興味あるブースだけでなく、一本の導線で全てのブースを回遊できる仕組みを考えてもいいのではないか。また、フェスタの会場を囲い、勧誘等は外のみで行う工夫も必要ではないか。</w:t>
            </w:r>
          </w:p>
          <w:p w:rsidR="005C1A81" w:rsidRPr="006A40C1" w:rsidRDefault="005C1A81" w:rsidP="00E961EB">
            <w:pPr>
              <w:widowControl/>
              <w:rPr>
                <w:rFonts w:hAnsi="ＭＳ 明朝"/>
                <w:sz w:val="21"/>
                <w:szCs w:val="21"/>
              </w:rPr>
            </w:pPr>
            <w:r w:rsidRPr="006A40C1">
              <w:rPr>
                <w:rFonts w:hAnsi="ＭＳ 明朝" w:hint="eastAsia"/>
                <w:sz w:val="21"/>
                <w:szCs w:val="21"/>
              </w:rPr>
              <w:t>・　ブースがかなり狭かった。</w:t>
            </w:r>
          </w:p>
          <w:p w:rsidR="005C1A81" w:rsidRPr="006A40C1" w:rsidRDefault="005C1A81" w:rsidP="00A268D6">
            <w:pPr>
              <w:ind w:left="210" w:hangingChars="100" w:hanging="210"/>
              <w:rPr>
                <w:rFonts w:hAnsi="ＭＳ 明朝"/>
                <w:sz w:val="21"/>
                <w:szCs w:val="21"/>
              </w:rPr>
            </w:pPr>
            <w:r w:rsidRPr="006A40C1">
              <w:rPr>
                <w:rFonts w:hAnsi="ＭＳ 明朝" w:hint="eastAsia"/>
                <w:sz w:val="21"/>
                <w:szCs w:val="21"/>
              </w:rPr>
              <w:t>・　出展者間での来場者の勧誘等につながるため、目標人員等の設定はいらないのではないかと思う。</w:t>
            </w:r>
          </w:p>
          <w:p w:rsidR="005C1A81" w:rsidRPr="006A40C1" w:rsidRDefault="005C1A81" w:rsidP="00E84210">
            <w:pPr>
              <w:widowControl/>
              <w:ind w:left="210" w:hangingChars="100" w:hanging="210"/>
              <w:rPr>
                <w:rFonts w:hAnsi="ＭＳ 明朝"/>
                <w:sz w:val="21"/>
                <w:szCs w:val="21"/>
              </w:rPr>
            </w:pPr>
            <w:r w:rsidRPr="006A40C1">
              <w:rPr>
                <w:rFonts w:hAnsi="ＭＳ 明朝" w:hint="eastAsia"/>
                <w:sz w:val="21"/>
                <w:szCs w:val="21"/>
              </w:rPr>
              <w:t>・　事前の会議で会場レイアウトを見たが、初出展であり、なかなか会場をイメージするのが困難だった。初めて出展する団体には、会場レイアウトの他に、会場の写真や映像があると、より会場のイメージができると思う。</w:t>
            </w:r>
          </w:p>
          <w:p w:rsidR="005C1A81" w:rsidRPr="006A40C1" w:rsidRDefault="005C1A81" w:rsidP="005C1A81">
            <w:pPr>
              <w:widowControl/>
              <w:ind w:left="210" w:hangingChars="100" w:hanging="210"/>
              <w:rPr>
                <w:rFonts w:hAnsi="ＭＳ 明朝"/>
                <w:sz w:val="21"/>
                <w:szCs w:val="21"/>
              </w:rPr>
            </w:pPr>
            <w:r w:rsidRPr="006A40C1">
              <w:rPr>
                <w:rFonts w:hAnsi="ＭＳ 明朝" w:hint="eastAsia"/>
                <w:sz w:val="21"/>
                <w:szCs w:val="21"/>
              </w:rPr>
              <w:t>・　午前中は空席が目立っていた。参加者が一番集中しやすい午後の時間帯に開始時間を設定してはどうか</w:t>
            </w:r>
          </w:p>
          <w:p w:rsidR="005C1A81" w:rsidRPr="006A40C1" w:rsidRDefault="005C1A81" w:rsidP="005C1A81">
            <w:pPr>
              <w:widowControl/>
              <w:ind w:left="210" w:hangingChars="100" w:hanging="210"/>
              <w:rPr>
                <w:rFonts w:hAnsi="ＭＳ 明朝"/>
                <w:sz w:val="21"/>
                <w:szCs w:val="21"/>
              </w:rPr>
            </w:pPr>
            <w:r w:rsidRPr="006A40C1">
              <w:rPr>
                <w:rFonts w:hAnsi="ＭＳ 明朝" w:hint="eastAsia"/>
                <w:sz w:val="21"/>
                <w:szCs w:val="21"/>
              </w:rPr>
              <w:t>・　トークセッションなど核になるイベントがあるのはいいと思う。舞台でのパフォーマンス、踊りや歌も楽しかった。</w:t>
            </w:r>
          </w:p>
        </w:tc>
      </w:tr>
    </w:tbl>
    <w:p w:rsidR="00C269B2" w:rsidRDefault="00C269B2" w:rsidP="00C269B2"/>
    <w:p w:rsidR="00CF29A3" w:rsidRDefault="00CF29A3" w:rsidP="00C269B2"/>
    <w:p w:rsidR="005C1A81" w:rsidRDefault="005C1A81" w:rsidP="00C269B2"/>
    <w:p w:rsidR="005C1A81" w:rsidRDefault="005C1A81" w:rsidP="00C269B2"/>
    <w:p w:rsidR="005C1A81" w:rsidRDefault="005C1A81" w:rsidP="00C269B2"/>
    <w:p w:rsidR="005C1A81" w:rsidRDefault="005C1A81" w:rsidP="00C269B2"/>
    <w:p w:rsidR="005C1A81" w:rsidRDefault="005C1A81" w:rsidP="00C269B2"/>
    <w:p w:rsidR="005C1A81" w:rsidRDefault="005C1A81" w:rsidP="00C269B2"/>
    <w:p w:rsidR="00E84210" w:rsidRDefault="00E84210" w:rsidP="00E84210">
      <w:pPr>
        <w:pStyle w:val="2"/>
        <w:spacing w:before="180"/>
        <w:rPr>
          <w:sz w:val="22"/>
        </w:rPr>
      </w:pPr>
      <w:r>
        <w:rPr>
          <w:rFonts w:hint="eastAsia"/>
          <w:sz w:val="22"/>
        </w:rPr>
        <w:t>４　対応策</w:t>
      </w:r>
    </w:p>
    <w:p w:rsidR="00E84210" w:rsidRDefault="00E84210" w:rsidP="00E84210">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目的・考え方</w:t>
      </w:r>
    </w:p>
    <w:p w:rsidR="001272FC" w:rsidRPr="006A40C1" w:rsidRDefault="001272FC" w:rsidP="005C1A81">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　「何を、どのように、誰に」伝えるかを明確にして、フェスタの方向性を決める。</w:t>
      </w:r>
    </w:p>
    <w:p w:rsidR="005C1A81" w:rsidRDefault="005C1A81" w:rsidP="005C1A81">
      <w:pPr>
        <w:autoSpaceDE w:val="0"/>
        <w:autoSpaceDN w:val="0"/>
        <w:ind w:leftChars="100" w:left="240"/>
        <w:rPr>
          <w:rFonts w:ascii="ＭＳ ゴシック" w:eastAsia="ＭＳ ゴシック" w:hAnsi="ＭＳ ゴシック" w:cs="ＭＳ ゴシック"/>
          <w:sz w:val="22"/>
        </w:rPr>
      </w:pPr>
    </w:p>
    <w:p w:rsidR="005C1A81" w:rsidRDefault="005C1A81" w:rsidP="005C1A81">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Pr>
          <w:rFonts w:ascii="ＭＳ ゴシック" w:eastAsia="ＭＳ ゴシック" w:hAnsi="ＭＳ ゴシック" w:cs="ＭＳ ゴシック" w:hint="eastAsia"/>
          <w:sz w:val="22"/>
        </w:rPr>
        <w:t>2</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開催日時・場所</w:t>
      </w:r>
    </w:p>
    <w:p w:rsidR="005C1A81" w:rsidRPr="006A40C1" w:rsidRDefault="005C1A81" w:rsidP="005C1A81">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※資料２で説明</w:t>
      </w:r>
    </w:p>
    <w:p w:rsidR="001272FC" w:rsidRPr="005C1A81" w:rsidRDefault="001272FC" w:rsidP="00E84210">
      <w:pPr>
        <w:autoSpaceDE w:val="0"/>
        <w:autoSpaceDN w:val="0"/>
        <w:ind w:leftChars="100" w:left="240"/>
        <w:rPr>
          <w:rFonts w:ascii="ＭＳ ゴシック" w:eastAsia="ＭＳ ゴシック" w:hAnsi="ＭＳ ゴシック" w:cs="ＭＳ ゴシック"/>
          <w:sz w:val="22"/>
        </w:rPr>
      </w:pPr>
    </w:p>
    <w:p w:rsidR="00E84210" w:rsidRDefault="00E84210" w:rsidP="00E84210">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5C1A81">
        <w:rPr>
          <w:rFonts w:ascii="ＭＳ ゴシック" w:eastAsia="ＭＳ ゴシック" w:hAnsi="ＭＳ ゴシック" w:cs="ＭＳ ゴシック" w:hint="eastAsia"/>
          <w:sz w:val="22"/>
        </w:rPr>
        <w:t>3</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集客・周知</w:t>
      </w:r>
    </w:p>
    <w:p w:rsidR="00CF29A3" w:rsidRPr="006A40C1" w:rsidRDefault="00CF29A3" w:rsidP="00E84210">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 xml:space="preserve">○　</w:t>
      </w:r>
      <w:r w:rsidR="007D020E" w:rsidRPr="006A40C1">
        <w:rPr>
          <w:rFonts w:hAnsi="ＭＳ 明朝" w:cs="ＭＳ ゴシック" w:hint="eastAsia"/>
          <w:sz w:val="22"/>
        </w:rPr>
        <w:t>これまでの周知方法のほか、</w:t>
      </w:r>
      <w:r w:rsidRPr="006A40C1">
        <w:rPr>
          <w:rFonts w:hAnsi="ＭＳ 明朝" w:cs="ＭＳ ゴシック" w:hint="eastAsia"/>
          <w:sz w:val="22"/>
        </w:rPr>
        <w:t>SNS等での拡散を取り入れ、広く一般に周知する</w:t>
      </w:r>
      <w:r w:rsidR="004F7716" w:rsidRPr="006A40C1">
        <w:rPr>
          <w:rFonts w:hAnsi="ＭＳ 明朝" w:cs="ＭＳ ゴシック" w:hint="eastAsia"/>
          <w:sz w:val="22"/>
        </w:rPr>
        <w:t>。</w:t>
      </w:r>
    </w:p>
    <w:p w:rsidR="004F7716" w:rsidRPr="006A40C1" w:rsidRDefault="004F7716" w:rsidP="00E84210">
      <w:pPr>
        <w:autoSpaceDE w:val="0"/>
        <w:autoSpaceDN w:val="0"/>
        <w:ind w:leftChars="100" w:left="240"/>
        <w:rPr>
          <w:rFonts w:hAnsi="ＭＳ 明朝" w:cs="ＭＳ ゴシック"/>
          <w:sz w:val="22"/>
        </w:rPr>
      </w:pPr>
      <w:r w:rsidRPr="006A40C1">
        <w:rPr>
          <w:rFonts w:hAnsi="ＭＳ 明朝" w:cs="ＭＳ ゴシック" w:hint="eastAsia"/>
          <w:sz w:val="22"/>
        </w:rPr>
        <w:t xml:space="preserve">　○　会場となる施設のホームページにも、フェスタの詳細を掲載する。</w:t>
      </w:r>
    </w:p>
    <w:p w:rsidR="004F7716" w:rsidRPr="00FE50F1" w:rsidRDefault="004F7716" w:rsidP="00E84210">
      <w:pPr>
        <w:autoSpaceDE w:val="0"/>
        <w:autoSpaceDN w:val="0"/>
        <w:ind w:leftChars="100" w:left="240"/>
        <w:rPr>
          <w:rFonts w:ascii="ＭＳ ゴシック" w:eastAsia="ＭＳ ゴシック" w:hAnsi="ＭＳ ゴシック" w:cs="ＭＳ ゴシック"/>
          <w:sz w:val="22"/>
        </w:rPr>
      </w:pPr>
    </w:p>
    <w:p w:rsidR="004F7716" w:rsidRDefault="00E84210" w:rsidP="004F7716">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5C1A81">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事前準備</w:t>
      </w:r>
    </w:p>
    <w:p w:rsidR="004F7716" w:rsidRPr="006A40C1" w:rsidRDefault="004F7716" w:rsidP="004F7716">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　第１回実行委員会は、新年度の早期に開催する。</w:t>
      </w:r>
    </w:p>
    <w:p w:rsidR="004F7716" w:rsidRPr="006A40C1" w:rsidRDefault="004E1AAA" w:rsidP="004F7716">
      <w:pPr>
        <w:autoSpaceDE w:val="0"/>
        <w:autoSpaceDN w:val="0"/>
        <w:ind w:leftChars="100" w:left="240"/>
        <w:rPr>
          <w:rFonts w:hAnsi="ＭＳ 明朝" w:cs="ＭＳ ゴシック"/>
          <w:sz w:val="22"/>
        </w:rPr>
      </w:pPr>
      <w:r w:rsidRPr="006A40C1">
        <w:rPr>
          <w:rFonts w:hAnsi="ＭＳ 明朝" w:cs="ＭＳ ゴシック" w:hint="eastAsia"/>
          <w:sz w:val="22"/>
        </w:rPr>
        <w:t xml:space="preserve">　○　検討事項は、期限を区切って進行管理を行う。</w:t>
      </w:r>
    </w:p>
    <w:p w:rsidR="004F7716" w:rsidRPr="004F7716" w:rsidRDefault="004F7716" w:rsidP="004F7716">
      <w:pPr>
        <w:autoSpaceDE w:val="0"/>
        <w:autoSpaceDN w:val="0"/>
        <w:ind w:leftChars="100" w:left="240"/>
        <w:rPr>
          <w:rFonts w:ascii="ＭＳ ゴシック" w:eastAsia="ＭＳ ゴシック" w:hAnsi="ＭＳ ゴシック" w:cs="ＭＳ ゴシック"/>
          <w:sz w:val="22"/>
        </w:rPr>
      </w:pPr>
    </w:p>
    <w:p w:rsidR="00E84210" w:rsidRDefault="00E84210" w:rsidP="00E84210">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5C1A81">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sidR="005C1A81">
        <w:rPr>
          <w:rFonts w:ascii="ＭＳ ゴシック" w:eastAsia="ＭＳ ゴシック" w:hAnsi="ＭＳ ゴシック" w:cs="ＭＳ ゴシック" w:hint="eastAsia"/>
          <w:sz w:val="22"/>
        </w:rPr>
        <w:t>運営体制</w:t>
      </w:r>
    </w:p>
    <w:p w:rsidR="004F7716" w:rsidRPr="006A40C1" w:rsidRDefault="004E1AAA" w:rsidP="00E84210">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　各団体ブースの規模については、目的や利用方法によって、可能な限り配慮する。</w:t>
      </w:r>
    </w:p>
    <w:p w:rsidR="002E6145" w:rsidRPr="006A40C1" w:rsidRDefault="002E6145" w:rsidP="00E84210">
      <w:pPr>
        <w:autoSpaceDE w:val="0"/>
        <w:autoSpaceDN w:val="0"/>
        <w:ind w:leftChars="100" w:left="240"/>
        <w:rPr>
          <w:rFonts w:hAnsi="ＭＳ 明朝" w:cs="ＭＳ ゴシック"/>
          <w:sz w:val="22"/>
        </w:rPr>
      </w:pPr>
      <w:r w:rsidRPr="006A40C1">
        <w:rPr>
          <w:rFonts w:hAnsi="ＭＳ 明朝" w:cs="ＭＳ ゴシック" w:hint="eastAsia"/>
          <w:sz w:val="22"/>
        </w:rPr>
        <w:t xml:space="preserve">　○　各団体でも、ブース規模を考慮し、現状のスペースでできることを考えてもらう。</w:t>
      </w:r>
    </w:p>
    <w:p w:rsidR="004E1AAA" w:rsidRPr="006A40C1" w:rsidRDefault="004E1AAA" w:rsidP="00B2439D">
      <w:pPr>
        <w:autoSpaceDE w:val="0"/>
        <w:autoSpaceDN w:val="0"/>
        <w:ind w:leftChars="100" w:left="680" w:hangingChars="200" w:hanging="440"/>
        <w:rPr>
          <w:rFonts w:hAnsi="ＭＳ 明朝" w:cs="ＭＳ ゴシック"/>
          <w:sz w:val="22"/>
        </w:rPr>
      </w:pPr>
      <w:r w:rsidRPr="006A40C1">
        <w:rPr>
          <w:rFonts w:hAnsi="ＭＳ 明朝" w:cs="ＭＳ ゴシック" w:hint="eastAsia"/>
          <w:sz w:val="22"/>
        </w:rPr>
        <w:t xml:space="preserve">　○　</w:t>
      </w:r>
      <w:r w:rsidR="00B2439D" w:rsidRPr="006A40C1">
        <w:rPr>
          <w:rFonts w:hAnsi="ＭＳ 明朝" w:cs="ＭＳ ゴシック" w:hint="eastAsia"/>
          <w:sz w:val="22"/>
        </w:rPr>
        <w:t>体験コースをいくつか用意し、コースごとに体験できるようにしたり、体験コースをスタンプラリーに組み込むことも検討する。</w:t>
      </w:r>
    </w:p>
    <w:p w:rsidR="005C1A81" w:rsidRPr="006A40C1" w:rsidRDefault="005C1A81" w:rsidP="005C1A81">
      <w:pPr>
        <w:autoSpaceDE w:val="0"/>
        <w:autoSpaceDN w:val="0"/>
        <w:ind w:leftChars="200" w:left="700" w:hangingChars="100" w:hanging="220"/>
        <w:rPr>
          <w:rFonts w:hAnsi="ＭＳ 明朝" w:cs="ＭＳ ゴシック"/>
          <w:sz w:val="22"/>
        </w:rPr>
      </w:pPr>
      <w:r w:rsidRPr="006A40C1">
        <w:rPr>
          <w:rFonts w:hAnsi="ＭＳ 明朝" w:cs="ＭＳ ゴシック" w:hint="eastAsia"/>
          <w:sz w:val="22"/>
        </w:rPr>
        <w:t>○　会場の規模や参加団体数に応じて、新たな団体に参加を呼びかける。</w:t>
      </w:r>
    </w:p>
    <w:p w:rsidR="00B2439D" w:rsidRPr="006A40C1" w:rsidRDefault="00B2439D" w:rsidP="00B2439D">
      <w:pPr>
        <w:autoSpaceDE w:val="0"/>
        <w:autoSpaceDN w:val="0"/>
        <w:ind w:leftChars="100" w:left="680" w:hangingChars="200" w:hanging="440"/>
        <w:rPr>
          <w:rFonts w:hAnsi="ＭＳ 明朝" w:cs="ＭＳ ゴシック"/>
          <w:sz w:val="22"/>
        </w:rPr>
      </w:pPr>
      <w:r w:rsidRPr="006A40C1">
        <w:rPr>
          <w:rFonts w:hAnsi="ＭＳ 明朝" w:cs="ＭＳ ゴシック" w:hint="eastAsia"/>
          <w:sz w:val="22"/>
        </w:rPr>
        <w:t xml:space="preserve">　○　初出展の団体がある場合には、事前に前回のフェスタの状況が分かる写真等を提供し、情報の共有に努める。</w:t>
      </w:r>
    </w:p>
    <w:p w:rsidR="005C1A81" w:rsidRPr="006A40C1" w:rsidRDefault="005C1A81" w:rsidP="005C1A81">
      <w:pPr>
        <w:autoSpaceDE w:val="0"/>
        <w:autoSpaceDN w:val="0"/>
        <w:ind w:leftChars="100" w:left="240" w:firstLineChars="100" w:firstLine="220"/>
        <w:rPr>
          <w:rFonts w:hAnsi="ＭＳ 明朝" w:cs="ＭＳ ゴシック"/>
          <w:sz w:val="22"/>
        </w:rPr>
      </w:pPr>
      <w:r w:rsidRPr="006A40C1">
        <w:rPr>
          <w:rFonts w:hAnsi="ＭＳ 明朝" w:cs="ＭＳ ゴシック" w:hint="eastAsia"/>
          <w:sz w:val="22"/>
        </w:rPr>
        <w:t>○　ステージ利用については、参加者の注目が集まるような内容や構成にする。</w:t>
      </w:r>
    </w:p>
    <w:p w:rsidR="005C1A81" w:rsidRDefault="005C1A81" w:rsidP="005C1A81">
      <w:pPr>
        <w:autoSpaceDE w:val="0"/>
        <w:autoSpaceDN w:val="0"/>
        <w:ind w:leftChars="100" w:left="240"/>
        <w:rPr>
          <w:rFonts w:ascii="ＭＳ ゴシック" w:eastAsia="ＭＳ ゴシック" w:hAnsi="ＭＳ ゴシック" w:cs="ＭＳ ゴシック"/>
          <w:sz w:val="22"/>
        </w:rPr>
      </w:pPr>
      <w:r w:rsidRPr="006A40C1">
        <w:rPr>
          <w:rFonts w:hAnsi="ＭＳ 明朝" w:cs="ＭＳ ゴシック" w:hint="eastAsia"/>
          <w:sz w:val="22"/>
        </w:rPr>
        <w:t xml:space="preserve">　○　午後にステージが集中するようプログラムを調整する。</w:t>
      </w:r>
    </w:p>
    <w:p w:rsidR="00C269B2" w:rsidRPr="00E84210" w:rsidRDefault="00C269B2" w:rsidP="00E961EB">
      <w:pPr>
        <w:rPr>
          <w:rFonts w:ascii="ＭＳ ゴシック" w:eastAsia="ＭＳ ゴシック" w:hAnsi="ＭＳ ゴシック"/>
          <w:sz w:val="21"/>
          <w:szCs w:val="21"/>
        </w:rPr>
      </w:pPr>
    </w:p>
    <w:p w:rsidR="00C269B2" w:rsidRPr="00C269B2" w:rsidRDefault="00C269B2"/>
    <w:sectPr w:rsidR="00C269B2" w:rsidRPr="00C269B2" w:rsidSect="00FE50F1">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0E" w:rsidRDefault="007D020E" w:rsidP="00BA3B1B">
      <w:r>
        <w:separator/>
      </w:r>
    </w:p>
  </w:endnote>
  <w:endnote w:type="continuationSeparator" w:id="0">
    <w:p w:rsidR="007D020E" w:rsidRDefault="007D020E" w:rsidP="00BA3B1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0E" w:rsidRDefault="007D020E" w:rsidP="00BA3B1B">
      <w:r>
        <w:separator/>
      </w:r>
    </w:p>
  </w:footnote>
  <w:footnote w:type="continuationSeparator" w:id="0">
    <w:p w:rsidR="007D020E" w:rsidRDefault="007D020E" w:rsidP="00BA3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62FD"/>
    <w:rsid w:val="001867D3"/>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C64"/>
    <w:rsid w:val="001B4D4B"/>
    <w:rsid w:val="001B4FE5"/>
    <w:rsid w:val="001B5297"/>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37DF"/>
    <w:rsid w:val="005C382D"/>
    <w:rsid w:val="005C3BD9"/>
    <w:rsid w:val="005C3C44"/>
    <w:rsid w:val="005C3D76"/>
    <w:rsid w:val="005C49B0"/>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C01"/>
    <w:rsid w:val="006C0FBF"/>
    <w:rsid w:val="006C10BD"/>
    <w:rsid w:val="006C12E8"/>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F15"/>
    <w:rsid w:val="007B1006"/>
    <w:rsid w:val="007B11C6"/>
    <w:rsid w:val="007B152F"/>
    <w:rsid w:val="007B16DD"/>
    <w:rsid w:val="007B1760"/>
    <w:rsid w:val="007B1AF1"/>
    <w:rsid w:val="007B1B40"/>
    <w:rsid w:val="007B1DD9"/>
    <w:rsid w:val="007B2236"/>
    <w:rsid w:val="007B2D83"/>
    <w:rsid w:val="007B3431"/>
    <w:rsid w:val="007B3EF0"/>
    <w:rsid w:val="007B43F4"/>
    <w:rsid w:val="007B4900"/>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4CF"/>
    <w:rsid w:val="00923891"/>
    <w:rsid w:val="00923C7B"/>
    <w:rsid w:val="00923F75"/>
    <w:rsid w:val="009246B2"/>
    <w:rsid w:val="0092476A"/>
    <w:rsid w:val="00924AB8"/>
    <w:rsid w:val="00924AE8"/>
    <w:rsid w:val="0092506A"/>
    <w:rsid w:val="009250A8"/>
    <w:rsid w:val="00925106"/>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47E4"/>
    <w:rsid w:val="00AC4879"/>
    <w:rsid w:val="00AC54C3"/>
    <w:rsid w:val="00AC5FC2"/>
    <w:rsid w:val="00AC6123"/>
    <w:rsid w:val="00AC651B"/>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F03"/>
    <w:rsid w:val="00CE3011"/>
    <w:rsid w:val="00CE31AF"/>
    <w:rsid w:val="00CE31D6"/>
    <w:rsid w:val="00CE3690"/>
    <w:rsid w:val="00CE36A5"/>
    <w:rsid w:val="00CE4475"/>
    <w:rsid w:val="00CE4609"/>
    <w:rsid w:val="00CE4AA7"/>
    <w:rsid w:val="00CE524F"/>
    <w:rsid w:val="00CE539C"/>
    <w:rsid w:val="00CE589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0AB"/>
    <w:rsid w:val="00E62536"/>
    <w:rsid w:val="00E62578"/>
    <w:rsid w:val="00E62637"/>
    <w:rsid w:val="00E627DB"/>
    <w:rsid w:val="00E62AFC"/>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E5"/>
    <w:rsid w:val="00EA51BC"/>
    <w:rsid w:val="00EA569E"/>
    <w:rsid w:val="00EA5891"/>
    <w:rsid w:val="00EA619F"/>
    <w:rsid w:val="00EA6225"/>
    <w:rsid w:val="00EA6845"/>
    <w:rsid w:val="00EA6948"/>
    <w:rsid w:val="00EA697F"/>
    <w:rsid w:val="00EA6A05"/>
    <w:rsid w:val="00EA6D98"/>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DBF"/>
    <w:rsid w:val="00F030ED"/>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semiHidden/>
    <w:unhideWhenUsed/>
    <w:rsid w:val="00BA3B1B"/>
    <w:pPr>
      <w:tabs>
        <w:tab w:val="center" w:pos="4252"/>
        <w:tab w:val="right" w:pos="8504"/>
      </w:tabs>
      <w:snapToGrid w:val="0"/>
    </w:pPr>
  </w:style>
  <w:style w:type="character" w:customStyle="1" w:styleId="a4">
    <w:name w:val="ヘッダー (文字)"/>
    <w:basedOn w:val="a0"/>
    <w:link w:val="a3"/>
    <w:uiPriority w:val="99"/>
    <w:semiHidden/>
    <w:rsid w:val="00BA3B1B"/>
    <w:rPr>
      <w:rFonts w:hAnsi="Century" w:cs="Times New Roman"/>
      <w:szCs w:val="22"/>
    </w:rPr>
  </w:style>
  <w:style w:type="paragraph" w:styleId="a5">
    <w:name w:val="footer"/>
    <w:basedOn w:val="a"/>
    <w:link w:val="a6"/>
    <w:uiPriority w:val="99"/>
    <w:semiHidden/>
    <w:unhideWhenUsed/>
    <w:rsid w:val="00BA3B1B"/>
    <w:pPr>
      <w:tabs>
        <w:tab w:val="center" w:pos="4252"/>
        <w:tab w:val="right" w:pos="8504"/>
      </w:tabs>
      <w:snapToGrid w:val="0"/>
    </w:pPr>
  </w:style>
  <w:style w:type="character" w:customStyle="1" w:styleId="a6">
    <w:name w:val="フッター (文字)"/>
    <w:basedOn w:val="a0"/>
    <w:link w:val="a5"/>
    <w:uiPriority w:val="99"/>
    <w:semiHidden/>
    <w:rsid w:val="00BA3B1B"/>
    <w:rPr>
      <w:rFonts w:hAnsi="Century" w:cs="Times New Roman"/>
      <w:szCs w:val="22"/>
    </w:rPr>
  </w:style>
  <w:style w:type="table" w:styleId="a7">
    <w:name w:val="Table Grid"/>
    <w:basedOn w:val="a1"/>
    <w:uiPriority w:val="59"/>
    <w:rsid w:val="00C2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2016-11-22T07:13:00Z</cp:lastPrinted>
  <dcterms:created xsi:type="dcterms:W3CDTF">2016-11-22T05:48:00Z</dcterms:created>
  <dcterms:modified xsi:type="dcterms:W3CDTF">2017-03-29T15:07:00Z</dcterms:modified>
</cp:coreProperties>
</file>