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95" w:rsidRPr="00327200" w:rsidRDefault="00DB624C" w:rsidP="008E3759">
      <w:pPr>
        <w:spacing w:line="320" w:lineRule="exact"/>
        <w:jc w:val="center"/>
        <w:rPr>
          <w:rFonts w:asciiTheme="majorEastAsia" w:eastAsiaTheme="majorEastAsia" w:hAnsiTheme="majorEastAsia"/>
          <w:sz w:val="36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4967605</wp:posOffset>
                </wp:positionH>
                <wp:positionV relativeFrom="paragraph">
                  <wp:posOffset>-110988</wp:posOffset>
                </wp:positionV>
                <wp:extent cx="764483" cy="333452"/>
                <wp:effectExtent l="0" t="0" r="1714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483" cy="333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24C" w:rsidRPr="00600EDF" w:rsidRDefault="00BE106B" w:rsidP="00600EDF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91.15pt;margin-top:-8.75pt;width:60.2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" fillcolor="white [3201]" strokeweight=".5pt">
                <v:textbox>
                  <w:txbxContent>
                    <w:p w:rsidR="00DB624C" w:rsidRPr="00600EDF" w:rsidRDefault="00BE106B" w:rsidP="00600EDF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0EA3" w:rsidRPr="00327200">
        <w:rPr>
          <w:rFonts w:asciiTheme="majorEastAsia" w:eastAsiaTheme="majorEastAsia" w:hAnsiTheme="majorEastAsia" w:hint="eastAsia"/>
          <w:sz w:val="28"/>
        </w:rPr>
        <w:t>20</w:t>
      </w:r>
      <w:r w:rsidR="00753A71" w:rsidRPr="00327200">
        <w:rPr>
          <w:rFonts w:asciiTheme="majorEastAsia" w:eastAsiaTheme="majorEastAsia" w:hAnsiTheme="majorEastAsia" w:hint="eastAsia"/>
          <w:sz w:val="28"/>
        </w:rPr>
        <w:t>2</w:t>
      </w:r>
      <w:r w:rsidR="000244A1">
        <w:rPr>
          <w:rFonts w:asciiTheme="majorEastAsia" w:eastAsiaTheme="majorEastAsia" w:hAnsiTheme="majorEastAsia" w:hint="eastAsia"/>
          <w:sz w:val="28"/>
        </w:rPr>
        <w:t>2</w:t>
      </w:r>
      <w:r w:rsidR="004C70FB" w:rsidRPr="00327200">
        <w:rPr>
          <w:rFonts w:asciiTheme="majorEastAsia" w:eastAsiaTheme="majorEastAsia" w:hAnsiTheme="majorEastAsia" w:hint="eastAsia"/>
          <w:sz w:val="28"/>
        </w:rPr>
        <w:t>年度</w:t>
      </w:r>
      <w:r w:rsidR="00423712" w:rsidRPr="00327200">
        <w:rPr>
          <w:rFonts w:asciiTheme="majorEastAsia" w:eastAsiaTheme="majorEastAsia" w:hAnsiTheme="majorEastAsia" w:hint="eastAsia"/>
          <w:sz w:val="28"/>
        </w:rPr>
        <w:t>の</w:t>
      </w:r>
      <w:r w:rsidR="004C70FB" w:rsidRPr="00327200">
        <w:rPr>
          <w:rFonts w:asciiTheme="majorEastAsia" w:eastAsiaTheme="majorEastAsia" w:hAnsiTheme="majorEastAsia" w:hint="eastAsia"/>
          <w:sz w:val="28"/>
        </w:rPr>
        <w:t>取組</w:t>
      </w:r>
      <w:r w:rsidR="00423712" w:rsidRPr="00327200">
        <w:rPr>
          <w:rFonts w:asciiTheme="majorEastAsia" w:eastAsiaTheme="majorEastAsia" w:hAnsiTheme="majorEastAsia" w:hint="eastAsia"/>
          <w:sz w:val="28"/>
        </w:rPr>
        <w:t>結果</w:t>
      </w:r>
      <w:r w:rsidR="004C70FB" w:rsidRPr="00327200">
        <w:rPr>
          <w:rFonts w:asciiTheme="majorEastAsia" w:eastAsiaTheme="majorEastAsia" w:hAnsiTheme="majorEastAsia" w:hint="eastAsia"/>
          <w:sz w:val="28"/>
        </w:rPr>
        <w:t>について</w:t>
      </w:r>
    </w:p>
    <w:p w:rsidR="004C70FB" w:rsidRPr="003A7C9E" w:rsidRDefault="004C70FB" w:rsidP="008E3759">
      <w:pPr>
        <w:spacing w:line="320" w:lineRule="exact"/>
        <w:jc w:val="center"/>
        <w:rPr>
          <w:sz w:val="24"/>
        </w:rPr>
      </w:pPr>
    </w:p>
    <w:p w:rsidR="004C70FB" w:rsidRPr="00F34136" w:rsidRDefault="008E3759" w:rsidP="008E3759">
      <w:pPr>
        <w:spacing w:line="320" w:lineRule="exact"/>
        <w:rPr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</w:t>
      </w:r>
      <w:r w:rsidR="004C70FB" w:rsidRPr="00327200">
        <w:rPr>
          <w:rFonts w:asciiTheme="majorEastAsia" w:eastAsiaTheme="majorEastAsia" w:hAnsiTheme="majorEastAsia" w:hint="eastAsia"/>
          <w:sz w:val="24"/>
        </w:rPr>
        <w:t xml:space="preserve">　</w:t>
      </w:r>
      <w:r w:rsidR="00CD04CA" w:rsidRPr="00F34136">
        <w:rPr>
          <w:rFonts w:asciiTheme="majorEastAsia" w:eastAsiaTheme="majorEastAsia" w:hAnsiTheme="majorEastAsia" w:hint="eastAsia"/>
          <w:sz w:val="24"/>
        </w:rPr>
        <w:t>20</w:t>
      </w:r>
      <w:r w:rsidR="0050271B">
        <w:rPr>
          <w:rFonts w:asciiTheme="majorEastAsia" w:eastAsiaTheme="majorEastAsia" w:hAnsiTheme="majorEastAsia" w:hint="eastAsia"/>
          <w:sz w:val="24"/>
        </w:rPr>
        <w:t>22</w:t>
      </w:r>
      <w:r w:rsidR="004C70FB" w:rsidRPr="00F34136">
        <w:rPr>
          <w:rFonts w:asciiTheme="majorEastAsia" w:eastAsiaTheme="majorEastAsia" w:hAnsiTheme="majorEastAsia" w:hint="eastAsia"/>
          <w:sz w:val="24"/>
        </w:rPr>
        <w:t>年度の取組結果</w:t>
      </w:r>
      <w:r w:rsidR="00132913" w:rsidRPr="00F34136">
        <w:rPr>
          <w:rFonts w:asciiTheme="majorEastAsia" w:eastAsiaTheme="majorEastAsia" w:hAnsiTheme="majorEastAsia" w:hint="eastAsia"/>
          <w:sz w:val="24"/>
        </w:rPr>
        <w:t xml:space="preserve">　</w:t>
      </w:r>
      <w:r w:rsidR="004C70FB" w:rsidRPr="00F34136">
        <w:rPr>
          <w:rFonts w:asciiTheme="minorEastAsia" w:hAnsiTheme="minorEastAsia" w:hint="eastAsia"/>
          <w:sz w:val="24"/>
        </w:rPr>
        <w:t xml:space="preserve">　</w:t>
      </w:r>
    </w:p>
    <w:p w:rsidR="004C70FB" w:rsidRPr="00F34136" w:rsidRDefault="00CD04CA" w:rsidP="008E3759">
      <w:pPr>
        <w:spacing w:line="320" w:lineRule="exact"/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神奈川県石油コンビナート等防災計画の推進に向けて、20</w:t>
      </w:r>
      <w:r w:rsidR="0050271B">
        <w:rPr>
          <w:rFonts w:asciiTheme="minorEastAsia" w:hAnsiTheme="minorEastAsia" w:hint="eastAsia"/>
          <w:sz w:val="24"/>
        </w:rPr>
        <w:t>22</w:t>
      </w:r>
      <w:r w:rsidR="004C70FB" w:rsidRPr="00F34136">
        <w:rPr>
          <w:rFonts w:asciiTheme="minorEastAsia" w:hAnsiTheme="minorEastAsia" w:hint="eastAsia"/>
          <w:sz w:val="24"/>
        </w:rPr>
        <w:t>年度の取組方針に基づき、以下の内容を実施した。</w:t>
      </w:r>
    </w:p>
    <w:p w:rsidR="00342D56" w:rsidRPr="00F34136" w:rsidRDefault="006E174E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  <w:r w:rsidRPr="00F34136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481971</wp:posOffset>
                </wp:positionH>
                <wp:positionV relativeFrom="paragraph">
                  <wp:posOffset>182585</wp:posOffset>
                </wp:positionV>
                <wp:extent cx="4838400" cy="561600"/>
                <wp:effectExtent l="0" t="0" r="1968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400" cy="56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5852" w:rsidRPr="00975852" w:rsidRDefault="00975852" w:rsidP="00975852">
                            <w:pPr>
                              <w:adjustRightInd w:val="0"/>
                              <w:ind w:firstLineChars="59" w:firstLine="142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97585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◆　特定事業所の予防対策の促進</w:t>
                            </w:r>
                          </w:p>
                          <w:p w:rsidR="004C70FB" w:rsidRPr="00975852" w:rsidRDefault="00975852" w:rsidP="00975852">
                            <w:pPr>
                              <w:adjustRightInd w:val="0"/>
                              <w:ind w:firstLineChars="59" w:firstLine="142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97585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◆　応急活動体制の強化に向けた訓練の充実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37.95pt;margin-top:14.4pt;width:381pt;height:44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" filled="f" strokecolor="black [3213]" strokeweight="1pt">
                <v:textbox>
                  <w:txbxContent>
                    <w:p w:rsidR="00975852" w:rsidRPr="00975852" w:rsidRDefault="00975852" w:rsidP="00975852">
                      <w:pPr>
                        <w:adjustRightInd w:val="0"/>
                        <w:ind w:firstLineChars="59" w:firstLine="142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97585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◆　特定事業所の予防対策の促進</w:t>
                      </w:r>
                    </w:p>
                    <w:p w:rsidR="004C70FB" w:rsidRPr="00975852" w:rsidRDefault="00975852" w:rsidP="00975852">
                      <w:pPr>
                        <w:adjustRightInd w:val="0"/>
                        <w:ind w:firstLineChars="59" w:firstLine="142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97585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◆　応急活動体制の強化に向けた訓練の充実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42D56" w:rsidRPr="00F3413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558719</wp:posOffset>
                </wp:positionH>
                <wp:positionV relativeFrom="paragraph">
                  <wp:posOffset>62987</wp:posOffset>
                </wp:positionV>
                <wp:extent cx="1945532" cy="204280"/>
                <wp:effectExtent l="0" t="0" r="0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2" cy="204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D56" w:rsidRPr="00342D56" w:rsidRDefault="00CD04CA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20</w:t>
                            </w:r>
                            <w:r w:rsidR="0050271B">
                              <w:rPr>
                                <w:sz w:val="24"/>
                              </w:rPr>
                              <w:t>2</w:t>
                            </w:r>
                            <w:r w:rsidR="0050271B">
                              <w:rPr>
                                <w:rFonts w:hint="eastAsia"/>
                                <w:sz w:val="24"/>
                              </w:rPr>
                              <w:t>2</w:t>
                            </w:r>
                            <w:r w:rsidR="00342D56" w:rsidRPr="00342D56">
                              <w:rPr>
                                <w:rFonts w:hint="eastAsia"/>
                                <w:sz w:val="24"/>
                              </w:rPr>
                              <w:t>年度の取組方針】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44pt;margin-top:4.95pt;width:153.2pt;height:1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" fillcolor="white [3201]" stroked="f" strokeweight=".5pt">
                <v:textbox inset="0,0,0,0">
                  <w:txbxContent>
                    <w:p w:rsidR="00342D56" w:rsidRPr="00342D56" w:rsidRDefault="00CD04CA">
                      <w:pPr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【</w:t>
                      </w:r>
                      <w:r>
                        <w:rPr>
                          <w:rFonts w:hint="eastAsia"/>
                          <w:sz w:val="24"/>
                        </w:rPr>
                        <w:t>20</w:t>
                      </w:r>
                      <w:r w:rsidR="0050271B">
                        <w:rPr>
                          <w:sz w:val="24"/>
                        </w:rPr>
                        <w:t>2</w:t>
                      </w:r>
                      <w:r w:rsidR="0050271B">
                        <w:rPr>
                          <w:rFonts w:hint="eastAsia"/>
                          <w:sz w:val="24"/>
                        </w:rPr>
                        <w:t>2</w:t>
                      </w:r>
                      <w:r w:rsidR="00342D56" w:rsidRPr="00342D56">
                        <w:rPr>
                          <w:rFonts w:hint="eastAsia"/>
                          <w:sz w:val="24"/>
                        </w:rPr>
                        <w:t>年度の取組方針】</w:t>
                      </w:r>
                    </w:p>
                  </w:txbxContent>
                </v:textbox>
              </v:shape>
            </w:pict>
          </mc:Fallback>
        </mc:AlternateContent>
      </w:r>
    </w:p>
    <w:p w:rsidR="004C70FB" w:rsidRPr="00F34136" w:rsidRDefault="004C70FB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4C70FB" w:rsidRPr="00F34136" w:rsidRDefault="004C70FB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975852" w:rsidRPr="00F34136" w:rsidRDefault="00342D56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  <w:r w:rsidRPr="00F3413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490220</wp:posOffset>
                </wp:positionH>
                <wp:positionV relativeFrom="paragraph">
                  <wp:posOffset>105410</wp:posOffset>
                </wp:positionV>
                <wp:extent cx="4896092" cy="438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6092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852" w:rsidRPr="00FD18DE" w:rsidRDefault="00CD04CA" w:rsidP="00975852">
                            <w:pPr>
                              <w:adjustRightInd w:val="0"/>
                              <w:spacing w:line="0" w:lineRule="atLeast"/>
                              <w:ind w:left="200" w:rightChars="-60" w:right="-126" w:hangingChars="100" w:hanging="200"/>
                              <w:rPr>
                                <w:rFonts w:asciiTheme="minorEastAsia" w:hAnsiTheme="minorEastAsia"/>
                                <w:sz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※20</w:t>
                            </w:r>
                            <w:r w:rsidR="0050271B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21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年度神奈川県石油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pacing w:val="-20"/>
                                <w:sz w:val="20"/>
                              </w:rPr>
                              <w:t>コンビナート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等防災本部幹事会（20</w:t>
                            </w:r>
                            <w:r w:rsidR="0050271B">
                              <w:rPr>
                                <w:rFonts w:asciiTheme="minorEastAsia" w:hAnsiTheme="minorEastAsia"/>
                                <w:sz w:val="20"/>
                              </w:rPr>
                              <w:t>2</w:t>
                            </w:r>
                            <w:r w:rsidR="0050271B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2</w:t>
                            </w:r>
                            <w:r w:rsidR="00753A71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年</w:t>
                            </w:r>
                            <w:r w:rsidR="0050271B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２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月</w:t>
                            </w:r>
                            <w:r w:rsidR="0050271B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28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日）において上記方針を決定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38.6pt;margin-top:8.3pt;width:385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" filled="f" stroked="f" strokeweight=".5pt">
                <v:textbox>
                  <w:txbxContent>
                    <w:p w:rsidR="00975852" w:rsidRPr="00FD18DE" w:rsidRDefault="00CD04CA" w:rsidP="00975852">
                      <w:pPr>
                        <w:adjustRightInd w:val="0"/>
                        <w:spacing w:line="0" w:lineRule="atLeast"/>
                        <w:ind w:left="200" w:rightChars="-60" w:right="-126" w:hangingChars="100" w:hanging="200"/>
                        <w:rPr>
                          <w:rFonts w:asciiTheme="minorEastAsia" w:hAnsiTheme="minorEastAsia"/>
                          <w:sz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</w:rPr>
                        <w:t>※20</w:t>
                      </w:r>
                      <w:r w:rsidR="0050271B">
                        <w:rPr>
                          <w:rFonts w:asciiTheme="minorEastAsia" w:hAnsiTheme="minorEastAsia" w:hint="eastAsia"/>
                          <w:sz w:val="20"/>
                        </w:rPr>
                        <w:t>21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年度神奈川県石油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pacing w:val="-20"/>
                          <w:sz w:val="20"/>
                        </w:rPr>
                        <w:t>コンビナート</w:t>
                      </w:r>
                      <w:r>
                        <w:rPr>
                          <w:rFonts w:asciiTheme="minorEastAsia" w:hAnsiTheme="minorEastAsia" w:hint="eastAsia"/>
                          <w:sz w:val="20"/>
                        </w:rPr>
                        <w:t>等防災本部幹事会（20</w:t>
                      </w:r>
                      <w:r w:rsidR="0050271B">
                        <w:rPr>
                          <w:rFonts w:asciiTheme="minorEastAsia" w:hAnsiTheme="minorEastAsia"/>
                          <w:sz w:val="20"/>
                        </w:rPr>
                        <w:t>2</w:t>
                      </w:r>
                      <w:r w:rsidR="0050271B">
                        <w:rPr>
                          <w:rFonts w:asciiTheme="minorEastAsia" w:hAnsiTheme="minorEastAsia" w:hint="eastAsia"/>
                          <w:sz w:val="20"/>
                        </w:rPr>
                        <w:t>2</w:t>
                      </w:r>
                      <w:r w:rsidR="00753A71">
                        <w:rPr>
                          <w:rFonts w:asciiTheme="minorEastAsia" w:hAnsiTheme="minorEastAsia" w:hint="eastAsia"/>
                          <w:sz w:val="20"/>
                        </w:rPr>
                        <w:t>年</w:t>
                      </w:r>
                      <w:r w:rsidR="0050271B">
                        <w:rPr>
                          <w:rFonts w:asciiTheme="minorEastAsia" w:hAnsiTheme="minorEastAsia" w:hint="eastAsia"/>
                          <w:sz w:val="20"/>
                        </w:rPr>
                        <w:t>２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月</w:t>
                      </w:r>
                      <w:r w:rsidR="0050271B">
                        <w:rPr>
                          <w:rFonts w:asciiTheme="minorEastAsia" w:hAnsiTheme="minorEastAsia" w:hint="eastAsia"/>
                          <w:sz w:val="20"/>
                        </w:rPr>
                        <w:t>28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日）において上記方針を決定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5852" w:rsidRPr="00F34136" w:rsidRDefault="00975852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342D56" w:rsidRPr="00F34136" w:rsidRDefault="00342D56" w:rsidP="008E3759">
      <w:pPr>
        <w:spacing w:line="320" w:lineRule="exact"/>
        <w:jc w:val="left"/>
        <w:rPr>
          <w:sz w:val="24"/>
        </w:rPr>
      </w:pPr>
    </w:p>
    <w:p w:rsidR="00975852" w:rsidRPr="00F34136" w:rsidRDefault="00975852" w:rsidP="008E3759">
      <w:pPr>
        <w:spacing w:line="320" w:lineRule="exact"/>
        <w:rPr>
          <w:sz w:val="24"/>
        </w:rPr>
      </w:pPr>
      <w:r w:rsidRPr="00F34136">
        <w:rPr>
          <w:rFonts w:asciiTheme="majorEastAsia" w:eastAsiaTheme="majorEastAsia" w:hAnsiTheme="majorEastAsia" w:hint="eastAsia"/>
          <w:sz w:val="24"/>
        </w:rPr>
        <w:t>（１）特定事業所の予防対策の促進</w:t>
      </w:r>
    </w:p>
    <w:p w:rsidR="00975852" w:rsidRPr="00F34136" w:rsidRDefault="00531DD2" w:rsidP="008E3759">
      <w:pPr>
        <w:spacing w:afterLines="50" w:after="180" w:line="320" w:lineRule="exact"/>
        <w:ind w:leftChars="100" w:left="210" w:firstLineChars="200" w:firstLine="48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特定事業所の予防対策を促進するため、次の①～③</w:t>
      </w:r>
      <w:r w:rsidR="00975852" w:rsidRPr="00F34136">
        <w:rPr>
          <w:rFonts w:asciiTheme="minorEastAsia" w:hAnsiTheme="minorEastAsia" w:hint="eastAsia"/>
          <w:sz w:val="24"/>
        </w:rPr>
        <w:t>を実施。</w:t>
      </w:r>
    </w:p>
    <w:p w:rsidR="00B452A9" w:rsidRPr="00F34136" w:rsidRDefault="00803706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取組状況調査の実施</w:t>
      </w:r>
    </w:p>
    <w:p w:rsidR="00975852" w:rsidRPr="00F34136" w:rsidRDefault="005024AB" w:rsidP="00F007E3">
      <w:pPr>
        <w:spacing w:afterLines="50" w:after="180" w:line="320" w:lineRule="exact"/>
        <w:ind w:leftChars="400" w:left="840" w:rightChars="66" w:right="139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特定事業所における「予防対策</w:t>
      </w:r>
      <w:r w:rsidR="00975852" w:rsidRPr="00F34136">
        <w:rPr>
          <w:rFonts w:asciiTheme="minorEastAsia" w:hAnsiTheme="minorEastAsia" w:hint="eastAsia"/>
          <w:sz w:val="24"/>
        </w:rPr>
        <w:t>取組状況」について、全</w:t>
      </w:r>
      <w:r w:rsidR="0017548A">
        <w:rPr>
          <w:rFonts w:asciiTheme="minorEastAsia" w:hAnsiTheme="minorEastAsia" w:hint="eastAsia"/>
          <w:sz w:val="24"/>
        </w:rPr>
        <w:t>77</w:t>
      </w:r>
      <w:r w:rsidR="00975852" w:rsidRPr="00F34136">
        <w:rPr>
          <w:rFonts w:asciiTheme="minorEastAsia" w:hAnsiTheme="minorEastAsia" w:hint="eastAsia"/>
          <w:sz w:val="24"/>
        </w:rPr>
        <w:t>事業所を対象</w:t>
      </w:r>
      <w:r w:rsidR="00CB31F8" w:rsidRPr="00F34136">
        <w:rPr>
          <w:rFonts w:asciiTheme="minorEastAsia" w:hAnsiTheme="minorEastAsia" w:hint="eastAsia"/>
          <w:sz w:val="24"/>
        </w:rPr>
        <w:t>とした</w:t>
      </w:r>
      <w:r w:rsidR="00975852" w:rsidRPr="00F34136">
        <w:rPr>
          <w:rFonts w:asciiTheme="minorEastAsia" w:hAnsiTheme="minorEastAsia" w:hint="eastAsia"/>
          <w:sz w:val="24"/>
        </w:rPr>
        <w:t>アンケート調査</w:t>
      </w:r>
      <w:r w:rsidR="00810CF1" w:rsidRPr="00F34136">
        <w:rPr>
          <w:rFonts w:asciiTheme="minorEastAsia" w:hAnsiTheme="minorEastAsia" w:hint="eastAsia"/>
          <w:sz w:val="24"/>
        </w:rPr>
        <w:t>した。</w:t>
      </w:r>
      <w:r w:rsidR="00F00462" w:rsidRPr="00F34136">
        <w:rPr>
          <w:rFonts w:asciiTheme="minorEastAsia" w:hAnsiTheme="minorEastAsia" w:hint="eastAsia"/>
          <w:sz w:val="24"/>
        </w:rPr>
        <w:t>さらに</w:t>
      </w:r>
      <w:r w:rsidR="00810CF1" w:rsidRPr="00F34136">
        <w:rPr>
          <w:rFonts w:asciiTheme="minorEastAsia" w:hAnsiTheme="minorEastAsia" w:hint="eastAsia"/>
          <w:sz w:val="24"/>
        </w:rPr>
        <w:t>、関係機関との</w:t>
      </w:r>
      <w:r w:rsidR="00975852" w:rsidRPr="00F34136">
        <w:rPr>
          <w:rFonts w:asciiTheme="minorEastAsia" w:hAnsiTheme="minorEastAsia" w:hint="eastAsia"/>
          <w:sz w:val="24"/>
        </w:rPr>
        <w:t>合同立入調査</w:t>
      </w:r>
      <w:r w:rsidR="00810CF1" w:rsidRPr="00F34136">
        <w:rPr>
          <w:rFonts w:asciiTheme="minorEastAsia" w:hAnsiTheme="minorEastAsia" w:hint="eastAsia"/>
          <w:sz w:val="24"/>
        </w:rPr>
        <w:t>において、</w:t>
      </w:r>
      <w:r w:rsidR="00975852" w:rsidRPr="00F34136">
        <w:rPr>
          <w:rFonts w:asciiTheme="minorEastAsia" w:hAnsiTheme="minorEastAsia" w:hint="eastAsia"/>
          <w:sz w:val="24"/>
        </w:rPr>
        <w:t>追加聴取を実施</w:t>
      </w:r>
      <w:r w:rsidR="003A7C9E" w:rsidRPr="00F34136">
        <w:rPr>
          <w:rFonts w:asciiTheme="minorEastAsia" w:hAnsiTheme="minorEastAsia" w:hint="eastAsia"/>
          <w:sz w:val="24"/>
        </w:rPr>
        <w:t>した</w:t>
      </w:r>
      <w:r w:rsidR="00975852" w:rsidRPr="00F34136">
        <w:rPr>
          <w:rFonts w:asciiTheme="minorEastAsia" w:hAnsiTheme="minorEastAsia" w:hint="eastAsia"/>
          <w:sz w:val="24"/>
        </w:rPr>
        <w:t>。</w:t>
      </w:r>
      <w:r w:rsidR="00066402" w:rsidRPr="00F34136">
        <w:rPr>
          <w:rFonts w:asciiTheme="minorEastAsia" w:hAnsiTheme="minorEastAsia" w:hint="eastAsia"/>
          <w:sz w:val="24"/>
        </w:rPr>
        <w:t>（資料１－１、資料１－２及び参考資料２</w:t>
      </w:r>
      <w:r w:rsidR="00803706" w:rsidRPr="00F34136">
        <w:rPr>
          <w:rFonts w:asciiTheme="minorEastAsia" w:hAnsiTheme="minorEastAsia" w:hint="eastAsia"/>
          <w:sz w:val="24"/>
        </w:rPr>
        <w:t>を参照）</w:t>
      </w:r>
    </w:p>
    <w:p w:rsidR="00443CAB" w:rsidRPr="00F34136" w:rsidRDefault="00E75322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予防対策に関する周知及び情報提供</w:t>
      </w:r>
    </w:p>
    <w:p w:rsidR="00443CAB" w:rsidRPr="00F34136" w:rsidRDefault="00CD04CA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取組状況調査の結果について、</w:t>
      </w:r>
      <w:r w:rsidR="00443CAB" w:rsidRPr="00F34136">
        <w:rPr>
          <w:rFonts w:asciiTheme="minorEastAsia" w:hAnsiTheme="minorEastAsia" w:hint="eastAsia"/>
          <w:sz w:val="24"/>
        </w:rPr>
        <w:t>防災管理者研修会</w:t>
      </w:r>
      <w:r w:rsidR="008A0250" w:rsidRPr="00F34136">
        <w:rPr>
          <w:rFonts w:asciiTheme="minorEastAsia" w:hAnsiTheme="minorEastAsia" w:hint="eastAsia"/>
          <w:sz w:val="24"/>
        </w:rPr>
        <w:t>等の場で紹介する</w:t>
      </w:r>
      <w:r w:rsidR="00443CAB" w:rsidRPr="00F34136">
        <w:rPr>
          <w:rFonts w:asciiTheme="minorEastAsia" w:hAnsiTheme="minorEastAsia" w:hint="eastAsia"/>
          <w:sz w:val="24"/>
        </w:rPr>
        <w:t>ことで、周知及び情報提供を</w:t>
      </w:r>
      <w:r w:rsidR="00C94006">
        <w:rPr>
          <w:rFonts w:asciiTheme="minorEastAsia" w:hAnsiTheme="minorEastAsia" w:hint="eastAsia"/>
          <w:sz w:val="24"/>
        </w:rPr>
        <w:t>した</w:t>
      </w:r>
      <w:r w:rsidR="00443CAB" w:rsidRPr="00F34136">
        <w:rPr>
          <w:rFonts w:asciiTheme="minorEastAsia" w:hAnsiTheme="minorEastAsia" w:hint="eastAsia"/>
          <w:sz w:val="24"/>
        </w:rPr>
        <w:t>。</w:t>
      </w:r>
      <w:r w:rsidR="00C94006">
        <w:rPr>
          <w:rFonts w:asciiTheme="minorEastAsia" w:hAnsiTheme="minorEastAsia" w:hint="eastAsia"/>
          <w:sz w:val="24"/>
        </w:rPr>
        <w:t>(2021年</w:t>
      </w:r>
      <w:r w:rsidR="00DA2E8D">
        <w:rPr>
          <w:rFonts w:asciiTheme="minorEastAsia" w:hAnsiTheme="minorEastAsia" w:hint="eastAsia"/>
          <w:sz w:val="24"/>
        </w:rPr>
        <w:t>度</w:t>
      </w:r>
      <w:r w:rsidR="00C94006">
        <w:rPr>
          <w:rFonts w:asciiTheme="minorEastAsia" w:hAnsiTheme="minorEastAsia" w:hint="eastAsia"/>
          <w:sz w:val="24"/>
        </w:rPr>
        <w:t>分)</w:t>
      </w:r>
    </w:p>
    <w:p w:rsidR="00443CAB" w:rsidRPr="00F34136" w:rsidRDefault="008A0250" w:rsidP="008E3759">
      <w:pPr>
        <w:spacing w:afterLines="50" w:after="180"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また、県民</w:t>
      </w:r>
      <w:r w:rsidR="00443CAB" w:rsidRPr="00F34136">
        <w:rPr>
          <w:rFonts w:asciiTheme="minorEastAsia" w:hAnsiTheme="minorEastAsia" w:hint="eastAsia"/>
          <w:sz w:val="24"/>
        </w:rPr>
        <w:t>に対しても、取組状況調査結果を分かりやすく取りまとめ、</w:t>
      </w:r>
      <w:r w:rsidR="00224373" w:rsidRPr="00F34136">
        <w:rPr>
          <w:rFonts w:asciiTheme="minorEastAsia" w:hAnsiTheme="minorEastAsia" w:hint="eastAsia"/>
          <w:sz w:val="24"/>
        </w:rPr>
        <w:t xml:space="preserve">　</w:t>
      </w:r>
      <w:r w:rsidRPr="00F34136">
        <w:rPr>
          <w:rFonts w:asciiTheme="minorEastAsia" w:hAnsiTheme="minorEastAsia" w:hint="eastAsia"/>
          <w:sz w:val="24"/>
        </w:rPr>
        <w:t>ホームページ</w:t>
      </w:r>
      <w:r w:rsidR="00F52E19" w:rsidRPr="00F34136">
        <w:rPr>
          <w:rFonts w:asciiTheme="minorEastAsia" w:hAnsiTheme="minorEastAsia" w:hint="eastAsia"/>
          <w:sz w:val="24"/>
        </w:rPr>
        <w:t>で公表</w:t>
      </w:r>
      <w:r w:rsidR="00C94006" w:rsidRPr="00C94006">
        <w:rPr>
          <w:rFonts w:asciiTheme="minorEastAsia" w:hAnsiTheme="minorEastAsia" w:hint="eastAsia"/>
          <w:sz w:val="24"/>
        </w:rPr>
        <w:t>した。(2021</w:t>
      </w:r>
      <w:r w:rsidR="00C94006">
        <w:rPr>
          <w:rFonts w:asciiTheme="minorEastAsia" w:hAnsiTheme="minorEastAsia" w:hint="eastAsia"/>
          <w:sz w:val="24"/>
        </w:rPr>
        <w:t>年</w:t>
      </w:r>
      <w:r w:rsidR="00DA2E8D">
        <w:rPr>
          <w:rFonts w:asciiTheme="minorEastAsia" w:hAnsiTheme="minorEastAsia" w:hint="eastAsia"/>
          <w:sz w:val="24"/>
        </w:rPr>
        <w:t>度</w:t>
      </w:r>
      <w:r w:rsidR="00C94006" w:rsidRPr="00C94006">
        <w:rPr>
          <w:rFonts w:asciiTheme="minorEastAsia" w:hAnsiTheme="minorEastAsia" w:hint="eastAsia"/>
          <w:sz w:val="24"/>
        </w:rPr>
        <w:t>分)</w:t>
      </w:r>
      <w:r w:rsidR="007C083D">
        <w:rPr>
          <w:rFonts w:asciiTheme="minorEastAsia" w:hAnsiTheme="minorEastAsia" w:hint="eastAsia"/>
          <w:sz w:val="24"/>
        </w:rPr>
        <w:t>（資料１－</w:t>
      </w:r>
      <w:r w:rsidR="007C083D" w:rsidRPr="007C083D">
        <w:rPr>
          <w:rFonts w:asciiTheme="minorEastAsia" w:hAnsiTheme="minorEastAsia" w:hint="eastAsia"/>
          <w:color w:val="FF0000"/>
          <w:sz w:val="24"/>
        </w:rPr>
        <w:t>２</w:t>
      </w:r>
      <w:r w:rsidR="00803706" w:rsidRPr="00F34136">
        <w:rPr>
          <w:rFonts w:asciiTheme="minorEastAsia" w:hAnsiTheme="minorEastAsia" w:hint="eastAsia"/>
          <w:sz w:val="24"/>
        </w:rPr>
        <w:t>を参照）</w:t>
      </w:r>
    </w:p>
    <w:p w:rsidR="00342D56" w:rsidRPr="00F34136" w:rsidRDefault="00342D56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国への要望</w:t>
      </w:r>
    </w:p>
    <w:p w:rsidR="00795E90" w:rsidRPr="00F34136" w:rsidRDefault="00342D56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全国石油コンビナート立地道府県協議会</w:t>
      </w:r>
      <w:r w:rsidR="00100811" w:rsidRPr="00F34136">
        <w:rPr>
          <w:rFonts w:asciiTheme="minorEastAsia" w:hAnsiTheme="minorEastAsia" w:hint="eastAsia"/>
          <w:sz w:val="24"/>
        </w:rPr>
        <w:t>等</w:t>
      </w:r>
      <w:r w:rsidR="002221EC">
        <w:rPr>
          <w:rFonts w:asciiTheme="minorEastAsia" w:hAnsiTheme="minorEastAsia" w:hint="eastAsia"/>
          <w:sz w:val="24"/>
        </w:rPr>
        <w:t>により</w:t>
      </w:r>
      <w:r w:rsidRPr="00F34136">
        <w:rPr>
          <w:rFonts w:asciiTheme="minorEastAsia" w:hAnsiTheme="minorEastAsia" w:hint="eastAsia"/>
          <w:sz w:val="24"/>
        </w:rPr>
        <w:t>、国に対して提案書を</w:t>
      </w:r>
      <w:r w:rsidR="00224373" w:rsidRPr="00F34136">
        <w:rPr>
          <w:rFonts w:asciiTheme="minorEastAsia" w:hAnsiTheme="minorEastAsia" w:hint="eastAsia"/>
          <w:sz w:val="24"/>
        </w:rPr>
        <w:t xml:space="preserve">　</w:t>
      </w:r>
      <w:r w:rsidRPr="00F34136">
        <w:rPr>
          <w:rFonts w:asciiTheme="minorEastAsia" w:hAnsiTheme="minorEastAsia" w:hint="eastAsia"/>
          <w:sz w:val="24"/>
        </w:rPr>
        <w:t>提出した。</w:t>
      </w:r>
      <w:r w:rsidR="00803706" w:rsidRPr="00F34136">
        <w:rPr>
          <w:rFonts w:asciiTheme="minorEastAsia" w:hAnsiTheme="minorEastAsia" w:hint="eastAsia"/>
          <w:sz w:val="24"/>
        </w:rPr>
        <w:t>（参考資料</w:t>
      </w:r>
      <w:r w:rsidR="00066402" w:rsidRPr="00F34136">
        <w:rPr>
          <w:rFonts w:asciiTheme="minorEastAsia" w:hAnsiTheme="minorEastAsia" w:hint="eastAsia"/>
          <w:sz w:val="24"/>
        </w:rPr>
        <w:t>４</w:t>
      </w:r>
      <w:r w:rsidR="00803706" w:rsidRPr="00F34136">
        <w:rPr>
          <w:rFonts w:asciiTheme="minorEastAsia" w:hAnsiTheme="minorEastAsia" w:hint="eastAsia"/>
          <w:sz w:val="24"/>
        </w:rPr>
        <w:t>を参照）</w:t>
      </w:r>
      <w:bookmarkStart w:id="0" w:name="_GoBack"/>
      <w:bookmarkEnd w:id="0"/>
    </w:p>
    <w:p w:rsidR="00795E90" w:rsidRPr="00F34136" w:rsidRDefault="00795E90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</w:p>
    <w:p w:rsidR="006E174E" w:rsidRPr="00F34136" w:rsidRDefault="006E174E" w:rsidP="008E3759">
      <w:pPr>
        <w:spacing w:line="320" w:lineRule="exact"/>
        <w:jc w:val="left"/>
        <w:rPr>
          <w:rFonts w:asciiTheme="minorEastAsia" w:hAnsiTheme="minorEastAsia"/>
          <w:sz w:val="24"/>
        </w:rPr>
      </w:pPr>
      <w:r w:rsidRPr="00F34136">
        <w:rPr>
          <w:rFonts w:asciiTheme="majorEastAsia" w:eastAsiaTheme="majorEastAsia" w:hAnsiTheme="majorEastAsia" w:hint="eastAsia"/>
          <w:sz w:val="24"/>
        </w:rPr>
        <w:t>（２）応急活動体制の強化に向けた訓練の充実</w:t>
      </w:r>
      <w:r w:rsidR="000E11DF" w:rsidRPr="00F34136">
        <w:rPr>
          <w:rFonts w:ascii="ＭＳ 明朝" w:eastAsia="ＭＳ 明朝" w:hAnsi="ＭＳ 明朝" w:hint="eastAsia"/>
          <w:sz w:val="24"/>
        </w:rPr>
        <w:t xml:space="preserve"> </w:t>
      </w:r>
    </w:p>
    <w:p w:rsidR="0027649F" w:rsidRPr="00F34136" w:rsidRDefault="0027649F" w:rsidP="0027649F">
      <w:pPr>
        <w:spacing w:beforeLines="50" w:before="180" w:line="320" w:lineRule="exact"/>
        <w:rPr>
          <w:sz w:val="24"/>
        </w:rPr>
      </w:pPr>
      <w:r w:rsidRPr="00F34136">
        <w:rPr>
          <w:rFonts w:hint="eastAsia"/>
          <w:sz w:val="24"/>
        </w:rPr>
        <w:t xml:space="preserve">　</w:t>
      </w:r>
      <w:r w:rsidRPr="00F34136">
        <w:rPr>
          <w:rFonts w:hint="eastAsia"/>
          <w:sz w:val="24"/>
        </w:rPr>
        <w:t xml:space="preserve"> </w:t>
      </w:r>
      <w:r w:rsidRPr="00F34136">
        <w:rPr>
          <w:rFonts w:hint="eastAsia"/>
          <w:sz w:val="24"/>
        </w:rPr>
        <w:t>①</w:t>
      </w:r>
      <w:r w:rsidRPr="00F34136">
        <w:rPr>
          <w:rFonts w:hint="eastAsia"/>
          <w:sz w:val="24"/>
        </w:rPr>
        <w:t xml:space="preserve"> </w:t>
      </w:r>
      <w:r w:rsidRPr="00F34136">
        <w:rPr>
          <w:rFonts w:hint="eastAsia"/>
          <w:sz w:val="24"/>
        </w:rPr>
        <w:t>情報受伝達訓練</w:t>
      </w:r>
    </w:p>
    <w:p w:rsidR="0014143C" w:rsidRDefault="009A15BD" w:rsidP="008E3759">
      <w:pPr>
        <w:spacing w:line="320" w:lineRule="exact"/>
        <w:ind w:leftChars="200" w:left="420" w:right="-144" w:firstLineChars="100" w:firstLine="240"/>
        <w:jc w:val="left"/>
        <w:rPr>
          <w:sz w:val="24"/>
          <w:szCs w:val="24"/>
        </w:rPr>
      </w:pPr>
      <w:r w:rsidRPr="00F34136">
        <w:rPr>
          <w:rFonts w:hint="eastAsia"/>
          <w:sz w:val="24"/>
          <w:szCs w:val="24"/>
        </w:rPr>
        <w:t>石油コンビナート等特別防災区域での災害発生時に、特定事業所の被害状況を関係機関が迅速に把握・共有する体制を</w:t>
      </w:r>
      <w:r w:rsidR="0014143C">
        <w:rPr>
          <w:rFonts w:hint="eastAsia"/>
          <w:sz w:val="24"/>
          <w:szCs w:val="24"/>
        </w:rPr>
        <w:t>強化</w:t>
      </w:r>
      <w:r w:rsidRPr="00F34136">
        <w:rPr>
          <w:rFonts w:hint="eastAsia"/>
          <w:sz w:val="24"/>
          <w:szCs w:val="24"/>
        </w:rPr>
        <w:t>するため、ＦＡＸによる「情報受伝達訓練」を行った</w:t>
      </w:r>
      <w:r w:rsidR="00803706" w:rsidRPr="00F34136">
        <w:rPr>
          <w:rFonts w:hint="eastAsia"/>
          <w:sz w:val="24"/>
          <w:szCs w:val="24"/>
        </w:rPr>
        <w:t>。</w:t>
      </w:r>
      <w:r w:rsidR="0014143C">
        <w:rPr>
          <w:rFonts w:hint="eastAsia"/>
          <w:sz w:val="24"/>
          <w:szCs w:val="24"/>
        </w:rPr>
        <w:t>訓練には</w:t>
      </w:r>
      <w:r w:rsidR="00F007E3" w:rsidRPr="00F34136">
        <w:rPr>
          <w:rFonts w:hint="eastAsia"/>
          <w:sz w:val="24"/>
          <w:szCs w:val="24"/>
        </w:rPr>
        <w:t>全</w:t>
      </w:r>
      <w:r w:rsidR="0014143C">
        <w:rPr>
          <w:rFonts w:hint="eastAsia"/>
          <w:sz w:val="24"/>
          <w:szCs w:val="24"/>
        </w:rPr>
        <w:t>77</w:t>
      </w:r>
      <w:r w:rsidR="0014143C">
        <w:rPr>
          <w:rFonts w:hint="eastAsia"/>
          <w:sz w:val="24"/>
          <w:szCs w:val="24"/>
        </w:rPr>
        <w:t>事業所のうち</w:t>
      </w:r>
      <w:r w:rsidR="0014143C">
        <w:rPr>
          <w:rFonts w:hint="eastAsia"/>
          <w:sz w:val="24"/>
          <w:szCs w:val="24"/>
        </w:rPr>
        <w:t>75</w:t>
      </w:r>
      <w:r w:rsidR="00327200" w:rsidRPr="00F34136">
        <w:rPr>
          <w:rFonts w:hint="eastAsia"/>
          <w:sz w:val="24"/>
          <w:szCs w:val="24"/>
        </w:rPr>
        <w:t>の特定事業所が参加</w:t>
      </w:r>
      <w:r w:rsidR="0014143C">
        <w:rPr>
          <w:rFonts w:hint="eastAsia"/>
          <w:sz w:val="24"/>
          <w:szCs w:val="24"/>
        </w:rPr>
        <w:t>した。</w:t>
      </w:r>
    </w:p>
    <w:p w:rsidR="009A15BD" w:rsidRPr="00F34136" w:rsidRDefault="008B76D7" w:rsidP="008E3759">
      <w:pPr>
        <w:spacing w:line="320" w:lineRule="exact"/>
        <w:ind w:leftChars="200" w:left="420" w:right="-144" w:firstLineChars="100" w:firstLine="240"/>
        <w:jc w:val="left"/>
        <w:rPr>
          <w:sz w:val="24"/>
          <w:szCs w:val="24"/>
        </w:rPr>
      </w:pPr>
      <w:r w:rsidRPr="00F34136">
        <w:rPr>
          <w:rFonts w:asciiTheme="minorEastAsia" w:hAnsiTheme="minorEastAsia" w:hint="eastAsia"/>
          <w:sz w:val="24"/>
          <w:szCs w:val="24"/>
        </w:rPr>
        <w:t>（</w:t>
      </w:r>
      <w:r w:rsidR="000A7A34">
        <w:rPr>
          <w:rFonts w:asciiTheme="minorEastAsia" w:hAnsiTheme="minorEastAsia" w:hint="eastAsia"/>
          <w:sz w:val="24"/>
          <w:szCs w:val="24"/>
        </w:rPr>
        <w:t>2022</w:t>
      </w:r>
      <w:r w:rsidR="004A67B7" w:rsidRPr="00F34136">
        <w:rPr>
          <w:rFonts w:asciiTheme="minorEastAsia" w:hAnsiTheme="minorEastAsia" w:hint="eastAsia"/>
          <w:sz w:val="24"/>
          <w:szCs w:val="24"/>
        </w:rPr>
        <w:t>年８月</w:t>
      </w:r>
      <w:r w:rsidR="0014143C">
        <w:rPr>
          <w:rFonts w:asciiTheme="minorEastAsia" w:hAnsiTheme="minorEastAsia" w:hint="eastAsia"/>
          <w:sz w:val="24"/>
          <w:szCs w:val="24"/>
        </w:rPr>
        <w:t>22</w:t>
      </w:r>
      <w:r w:rsidR="004A67B7" w:rsidRPr="00F34136">
        <w:rPr>
          <w:rFonts w:asciiTheme="minorEastAsia" w:hAnsiTheme="minorEastAsia" w:hint="eastAsia"/>
          <w:sz w:val="24"/>
          <w:szCs w:val="24"/>
        </w:rPr>
        <w:t>日実施済</w:t>
      </w:r>
      <w:r w:rsidR="004A67B7" w:rsidRPr="00F34136">
        <w:rPr>
          <w:rFonts w:hint="eastAsia"/>
          <w:sz w:val="24"/>
          <w:szCs w:val="24"/>
        </w:rPr>
        <w:t>）</w:t>
      </w:r>
    </w:p>
    <w:p w:rsidR="0027649F" w:rsidRPr="00F34136" w:rsidRDefault="0027649F" w:rsidP="0027649F">
      <w:pPr>
        <w:spacing w:beforeLines="50" w:before="180" w:line="320" w:lineRule="exact"/>
        <w:ind w:right="-142"/>
        <w:jc w:val="left"/>
        <w:rPr>
          <w:sz w:val="24"/>
          <w:szCs w:val="24"/>
        </w:rPr>
      </w:pPr>
      <w:r w:rsidRPr="00F34136">
        <w:rPr>
          <w:rFonts w:hint="eastAsia"/>
          <w:sz w:val="24"/>
          <w:szCs w:val="24"/>
        </w:rPr>
        <w:t xml:space="preserve">　</w:t>
      </w:r>
      <w:r w:rsidRPr="00F34136">
        <w:rPr>
          <w:rFonts w:hint="eastAsia"/>
          <w:sz w:val="24"/>
          <w:szCs w:val="24"/>
        </w:rPr>
        <w:t xml:space="preserve"> </w:t>
      </w:r>
      <w:r w:rsidRPr="00F34136">
        <w:rPr>
          <w:rFonts w:hint="eastAsia"/>
          <w:sz w:val="24"/>
          <w:szCs w:val="24"/>
        </w:rPr>
        <w:t>②</w:t>
      </w:r>
      <w:r w:rsidRPr="00F34136">
        <w:rPr>
          <w:rFonts w:hint="eastAsia"/>
          <w:sz w:val="24"/>
          <w:szCs w:val="24"/>
        </w:rPr>
        <w:t xml:space="preserve"> </w:t>
      </w:r>
      <w:r w:rsidRPr="00F34136">
        <w:rPr>
          <w:rFonts w:hint="eastAsia"/>
          <w:sz w:val="24"/>
          <w:szCs w:val="24"/>
        </w:rPr>
        <w:t>合同図上訓練</w:t>
      </w:r>
    </w:p>
    <w:p w:rsidR="009A15BD" w:rsidRPr="00F34136" w:rsidRDefault="009A15BD" w:rsidP="008E3759">
      <w:pPr>
        <w:spacing w:line="320" w:lineRule="exact"/>
        <w:ind w:leftChars="200" w:left="420" w:right="-2" w:firstLineChars="100" w:firstLine="240"/>
        <w:jc w:val="left"/>
        <w:rPr>
          <w:sz w:val="24"/>
        </w:rPr>
      </w:pPr>
      <w:r w:rsidRPr="00F34136">
        <w:rPr>
          <w:rFonts w:hint="eastAsia"/>
          <w:sz w:val="24"/>
          <w:szCs w:val="24"/>
        </w:rPr>
        <w:t>また、</w:t>
      </w:r>
      <w:r w:rsidR="006E174E" w:rsidRPr="00F34136">
        <w:rPr>
          <w:rFonts w:hint="eastAsia"/>
          <w:sz w:val="24"/>
        </w:rPr>
        <w:t>石油コンビナート等特別防災区域における災害発生直後の初動対応の習得・習熟</w:t>
      </w:r>
      <w:r w:rsidR="005E2A07" w:rsidRPr="00F34136">
        <w:rPr>
          <w:rFonts w:hint="eastAsia"/>
          <w:sz w:val="24"/>
        </w:rPr>
        <w:t xml:space="preserve"> </w:t>
      </w:r>
      <w:r w:rsidR="006E174E" w:rsidRPr="00F34136">
        <w:rPr>
          <w:rFonts w:hint="eastAsia"/>
          <w:sz w:val="24"/>
        </w:rPr>
        <w:t>及び</w:t>
      </w:r>
      <w:r w:rsidR="005E2A07" w:rsidRPr="00F34136">
        <w:rPr>
          <w:rFonts w:hint="eastAsia"/>
          <w:sz w:val="24"/>
        </w:rPr>
        <w:t xml:space="preserve"> </w:t>
      </w:r>
      <w:r w:rsidR="00F007E3" w:rsidRPr="00F34136">
        <w:rPr>
          <w:rFonts w:hint="eastAsia"/>
          <w:sz w:val="24"/>
        </w:rPr>
        <w:t>関係各機関・事業所</w:t>
      </w:r>
      <w:r w:rsidR="006E174E" w:rsidRPr="00F34136">
        <w:rPr>
          <w:rFonts w:hint="eastAsia"/>
          <w:sz w:val="24"/>
        </w:rPr>
        <w:t>の連携</w:t>
      </w:r>
      <w:r w:rsidR="009D724B" w:rsidRPr="00F34136">
        <w:rPr>
          <w:rFonts w:hint="eastAsia"/>
          <w:sz w:val="24"/>
        </w:rPr>
        <w:t>を</w:t>
      </w:r>
      <w:r w:rsidR="0014143C">
        <w:rPr>
          <w:rFonts w:hint="eastAsia"/>
          <w:sz w:val="24"/>
        </w:rPr>
        <w:t>強化</w:t>
      </w:r>
      <w:r w:rsidR="006E174E" w:rsidRPr="00F34136">
        <w:rPr>
          <w:rFonts w:hint="eastAsia"/>
          <w:sz w:val="24"/>
        </w:rPr>
        <w:t>するため、</w:t>
      </w:r>
      <w:r w:rsidR="00EE5840" w:rsidRPr="00F34136">
        <w:rPr>
          <w:rFonts w:hint="eastAsia"/>
          <w:sz w:val="24"/>
        </w:rPr>
        <w:t>「合同図上訓練」を行った。</w:t>
      </w:r>
      <w:r w:rsidR="0014143C">
        <w:rPr>
          <w:rFonts w:hint="eastAsia"/>
          <w:sz w:val="24"/>
        </w:rPr>
        <w:t>今年度は</w:t>
      </w:r>
      <w:r w:rsidR="003A7C9E" w:rsidRPr="00F34136">
        <w:rPr>
          <w:rFonts w:hint="eastAsia"/>
          <w:sz w:val="24"/>
        </w:rPr>
        <w:t>オープンシナリオ</w:t>
      </w:r>
      <w:r w:rsidR="0014143C">
        <w:rPr>
          <w:rFonts w:hint="eastAsia"/>
          <w:sz w:val="24"/>
        </w:rPr>
        <w:t>(</w:t>
      </w:r>
      <w:r w:rsidR="0014143C">
        <w:rPr>
          <w:rFonts w:hint="eastAsia"/>
          <w:sz w:val="24"/>
        </w:rPr>
        <w:t>横浜市・川崎市同時発災</w:t>
      </w:r>
      <w:r w:rsidR="0014143C">
        <w:rPr>
          <w:rFonts w:hint="eastAsia"/>
          <w:sz w:val="24"/>
        </w:rPr>
        <w:t>)</w:t>
      </w:r>
      <w:r w:rsidR="003A7C9E" w:rsidRPr="00F34136">
        <w:rPr>
          <w:rFonts w:hint="eastAsia"/>
          <w:sz w:val="24"/>
        </w:rPr>
        <w:t>で</w:t>
      </w:r>
      <w:r w:rsidR="00795E90" w:rsidRPr="00F34136">
        <w:rPr>
          <w:rFonts w:hint="eastAsia"/>
          <w:sz w:val="24"/>
        </w:rPr>
        <w:t>の</w:t>
      </w:r>
      <w:r w:rsidR="00EE5840" w:rsidRPr="00F34136">
        <w:rPr>
          <w:rFonts w:hint="eastAsia"/>
          <w:sz w:val="24"/>
        </w:rPr>
        <w:t>机上訓練</w:t>
      </w:r>
      <w:r w:rsidR="006E174E" w:rsidRPr="00F34136">
        <w:rPr>
          <w:rFonts w:hint="eastAsia"/>
          <w:sz w:val="24"/>
        </w:rPr>
        <w:t>を</w:t>
      </w:r>
      <w:r w:rsidR="00EE5840" w:rsidRPr="00F34136">
        <w:rPr>
          <w:rFonts w:hint="eastAsia"/>
          <w:sz w:val="24"/>
        </w:rPr>
        <w:t>実施</w:t>
      </w:r>
      <w:r w:rsidR="0014143C">
        <w:rPr>
          <w:rFonts w:hint="eastAsia"/>
          <w:sz w:val="24"/>
        </w:rPr>
        <w:t>し</w:t>
      </w:r>
      <w:r w:rsidR="00EE5840" w:rsidRPr="00F34136">
        <w:rPr>
          <w:rFonts w:hint="eastAsia"/>
          <w:sz w:val="24"/>
        </w:rPr>
        <w:t>、</w:t>
      </w:r>
      <w:r w:rsidR="00327200" w:rsidRPr="00F34136">
        <w:rPr>
          <w:rFonts w:hint="eastAsia"/>
          <w:sz w:val="24"/>
        </w:rPr>
        <w:t>関係機関から計</w:t>
      </w:r>
      <w:r w:rsidR="00E15F83">
        <w:rPr>
          <w:rFonts w:hint="eastAsia"/>
          <w:sz w:val="24"/>
        </w:rPr>
        <w:t>49</w:t>
      </w:r>
      <w:r w:rsidR="00327200" w:rsidRPr="00F34136">
        <w:rPr>
          <w:rFonts w:hint="eastAsia"/>
          <w:sz w:val="24"/>
        </w:rPr>
        <w:t>人の参加があった</w:t>
      </w:r>
      <w:r w:rsidR="006E174E" w:rsidRPr="00F34136">
        <w:rPr>
          <w:rFonts w:hint="eastAsia"/>
          <w:sz w:val="24"/>
        </w:rPr>
        <w:t>。</w:t>
      </w:r>
      <w:r w:rsidR="00CD04CA" w:rsidRPr="00F34136">
        <w:rPr>
          <w:rFonts w:ascii="ＭＳ 明朝" w:eastAsia="ＭＳ 明朝" w:hAnsi="ＭＳ 明朝" w:hint="eastAsia"/>
          <w:sz w:val="24"/>
        </w:rPr>
        <w:t>（20</w:t>
      </w:r>
      <w:r w:rsidR="000065B6">
        <w:rPr>
          <w:rFonts w:ascii="ＭＳ 明朝" w:eastAsia="ＭＳ 明朝" w:hAnsi="ＭＳ 明朝" w:hint="eastAsia"/>
          <w:sz w:val="24"/>
        </w:rPr>
        <w:t>22</w:t>
      </w:r>
      <w:r w:rsidR="004A6C5C" w:rsidRPr="00F34136">
        <w:rPr>
          <w:rFonts w:ascii="ＭＳ 明朝" w:eastAsia="ＭＳ 明朝" w:hAnsi="ＭＳ 明朝" w:hint="eastAsia"/>
          <w:sz w:val="24"/>
        </w:rPr>
        <w:t>年</w:t>
      </w:r>
      <w:r w:rsidR="0014143C">
        <w:rPr>
          <w:rFonts w:ascii="ＭＳ 明朝" w:eastAsia="ＭＳ 明朝" w:hAnsi="ＭＳ 明朝" w:hint="eastAsia"/>
          <w:sz w:val="24"/>
        </w:rPr>
        <w:t>11</w:t>
      </w:r>
      <w:r w:rsidR="004A6C5C" w:rsidRPr="00F34136">
        <w:rPr>
          <w:rFonts w:ascii="ＭＳ 明朝" w:eastAsia="ＭＳ 明朝" w:hAnsi="ＭＳ 明朝" w:hint="eastAsia"/>
          <w:sz w:val="24"/>
        </w:rPr>
        <w:t>月</w:t>
      </w:r>
      <w:r w:rsidR="0014143C">
        <w:rPr>
          <w:rFonts w:ascii="ＭＳ 明朝" w:eastAsia="ＭＳ 明朝" w:hAnsi="ＭＳ 明朝" w:hint="eastAsia"/>
          <w:sz w:val="24"/>
        </w:rPr>
        <w:t>９</w:t>
      </w:r>
      <w:r w:rsidR="004A6C5C" w:rsidRPr="00F34136">
        <w:rPr>
          <w:rFonts w:ascii="ＭＳ 明朝" w:eastAsia="ＭＳ 明朝" w:hAnsi="ＭＳ 明朝" w:hint="eastAsia"/>
          <w:sz w:val="24"/>
        </w:rPr>
        <w:t>日</w:t>
      </w:r>
      <w:r w:rsidR="00795E90" w:rsidRPr="00F34136">
        <w:rPr>
          <w:rFonts w:ascii="ＭＳ 明朝" w:eastAsia="ＭＳ 明朝" w:hAnsi="ＭＳ 明朝" w:hint="eastAsia"/>
          <w:sz w:val="24"/>
        </w:rPr>
        <w:t>実施済</w:t>
      </w:r>
      <w:r w:rsidR="004A6C5C" w:rsidRPr="00F34136">
        <w:rPr>
          <w:rFonts w:ascii="ＭＳ 明朝" w:eastAsia="ＭＳ 明朝" w:hAnsi="ＭＳ 明朝" w:hint="eastAsia"/>
          <w:sz w:val="24"/>
        </w:rPr>
        <w:t>）</w:t>
      </w:r>
    </w:p>
    <w:p w:rsidR="00383838" w:rsidRPr="00F34136" w:rsidRDefault="00383838" w:rsidP="008E3759">
      <w:pPr>
        <w:spacing w:line="320" w:lineRule="exact"/>
        <w:ind w:right="-2"/>
        <w:jc w:val="left"/>
        <w:rPr>
          <w:rFonts w:ascii="ＭＳ 明朝" w:eastAsia="ＭＳ 明朝" w:hAnsi="ＭＳ 明朝"/>
          <w:sz w:val="24"/>
        </w:rPr>
      </w:pPr>
    </w:p>
    <w:p w:rsidR="006E174E" w:rsidRPr="00327200" w:rsidRDefault="006E174E" w:rsidP="008E3759">
      <w:pPr>
        <w:spacing w:line="320" w:lineRule="exact"/>
        <w:ind w:leftChars="400" w:left="840" w:firstLineChars="100" w:firstLine="240"/>
        <w:jc w:val="righ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以上</w:t>
      </w:r>
    </w:p>
    <w:sectPr w:rsidR="006E174E" w:rsidRPr="00327200" w:rsidSect="00810CF1">
      <w:pgSz w:w="11906" w:h="16838"/>
      <w:pgMar w:top="709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33B" w:rsidRDefault="0067433B" w:rsidP="00342D56">
      <w:r>
        <w:separator/>
      </w:r>
    </w:p>
  </w:endnote>
  <w:endnote w:type="continuationSeparator" w:id="0">
    <w:p w:rsidR="0067433B" w:rsidRDefault="0067433B" w:rsidP="0034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33B" w:rsidRDefault="0067433B" w:rsidP="00342D56">
      <w:r>
        <w:separator/>
      </w:r>
    </w:p>
  </w:footnote>
  <w:footnote w:type="continuationSeparator" w:id="0">
    <w:p w:rsidR="0067433B" w:rsidRDefault="0067433B" w:rsidP="00342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377BA"/>
    <w:multiLevelType w:val="hybridMultilevel"/>
    <w:tmpl w:val="90CA0870"/>
    <w:lvl w:ilvl="0" w:tplc="CA7815F4">
      <w:start w:val="1"/>
      <w:numFmt w:val="decimalEnclosedCircle"/>
      <w:lvlText w:val="%1"/>
      <w:lvlJc w:val="left"/>
      <w:pPr>
        <w:ind w:left="105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C94"/>
    <w:rsid w:val="000065B6"/>
    <w:rsid w:val="000244A1"/>
    <w:rsid w:val="00066402"/>
    <w:rsid w:val="000A7A34"/>
    <w:rsid w:val="000C434C"/>
    <w:rsid w:val="000E11DF"/>
    <w:rsid w:val="00100811"/>
    <w:rsid w:val="00126DFB"/>
    <w:rsid w:val="00132913"/>
    <w:rsid w:val="0014143C"/>
    <w:rsid w:val="0017548A"/>
    <w:rsid w:val="00215E39"/>
    <w:rsid w:val="002221EC"/>
    <w:rsid w:val="00224373"/>
    <w:rsid w:val="00233B4F"/>
    <w:rsid w:val="00263706"/>
    <w:rsid w:val="0026747D"/>
    <w:rsid w:val="0027649F"/>
    <w:rsid w:val="00295BBE"/>
    <w:rsid w:val="002B53A1"/>
    <w:rsid w:val="002C0707"/>
    <w:rsid w:val="002D0EA3"/>
    <w:rsid w:val="00327200"/>
    <w:rsid w:val="00342D56"/>
    <w:rsid w:val="00345C45"/>
    <w:rsid w:val="00383838"/>
    <w:rsid w:val="003A7C9E"/>
    <w:rsid w:val="003B278D"/>
    <w:rsid w:val="003E4026"/>
    <w:rsid w:val="003F1EFC"/>
    <w:rsid w:val="00423712"/>
    <w:rsid w:val="00443CAB"/>
    <w:rsid w:val="00491A46"/>
    <w:rsid w:val="004A67B7"/>
    <w:rsid w:val="004A6C5C"/>
    <w:rsid w:val="004C70FB"/>
    <w:rsid w:val="004E2623"/>
    <w:rsid w:val="005024AB"/>
    <w:rsid w:val="0050271B"/>
    <w:rsid w:val="00531DD2"/>
    <w:rsid w:val="00541BC1"/>
    <w:rsid w:val="005B5491"/>
    <w:rsid w:val="005E2A07"/>
    <w:rsid w:val="005F46D5"/>
    <w:rsid w:val="00600EDF"/>
    <w:rsid w:val="006328CD"/>
    <w:rsid w:val="0067433B"/>
    <w:rsid w:val="006E174E"/>
    <w:rsid w:val="00751D5C"/>
    <w:rsid w:val="00753A71"/>
    <w:rsid w:val="00795E90"/>
    <w:rsid w:val="007B05F6"/>
    <w:rsid w:val="007C083D"/>
    <w:rsid w:val="007C5A18"/>
    <w:rsid w:val="00803706"/>
    <w:rsid w:val="00810CF1"/>
    <w:rsid w:val="00881CC9"/>
    <w:rsid w:val="00891630"/>
    <w:rsid w:val="008A0250"/>
    <w:rsid w:val="008B76D7"/>
    <w:rsid w:val="008E3759"/>
    <w:rsid w:val="00916EAA"/>
    <w:rsid w:val="00932C75"/>
    <w:rsid w:val="00957588"/>
    <w:rsid w:val="00975852"/>
    <w:rsid w:val="009A15BD"/>
    <w:rsid w:val="009C43AA"/>
    <w:rsid w:val="009D2643"/>
    <w:rsid w:val="009D724B"/>
    <w:rsid w:val="00A443D7"/>
    <w:rsid w:val="00A866BE"/>
    <w:rsid w:val="00A96AB0"/>
    <w:rsid w:val="00AF394C"/>
    <w:rsid w:val="00B452A9"/>
    <w:rsid w:val="00BB276C"/>
    <w:rsid w:val="00BC2A1F"/>
    <w:rsid w:val="00BE106B"/>
    <w:rsid w:val="00C00FD5"/>
    <w:rsid w:val="00C55975"/>
    <w:rsid w:val="00C85E17"/>
    <w:rsid w:val="00C94006"/>
    <w:rsid w:val="00CA3B99"/>
    <w:rsid w:val="00CB0F21"/>
    <w:rsid w:val="00CB31F8"/>
    <w:rsid w:val="00CD04CA"/>
    <w:rsid w:val="00D14D72"/>
    <w:rsid w:val="00D43165"/>
    <w:rsid w:val="00D719F8"/>
    <w:rsid w:val="00DA2E8D"/>
    <w:rsid w:val="00DB624C"/>
    <w:rsid w:val="00DC0804"/>
    <w:rsid w:val="00DD2095"/>
    <w:rsid w:val="00DF2C6A"/>
    <w:rsid w:val="00E15F83"/>
    <w:rsid w:val="00E179E9"/>
    <w:rsid w:val="00E328A3"/>
    <w:rsid w:val="00E45C94"/>
    <w:rsid w:val="00E5090B"/>
    <w:rsid w:val="00E75322"/>
    <w:rsid w:val="00E8696D"/>
    <w:rsid w:val="00EE5840"/>
    <w:rsid w:val="00F00462"/>
    <w:rsid w:val="00F007E3"/>
    <w:rsid w:val="00F05FCB"/>
    <w:rsid w:val="00F07974"/>
    <w:rsid w:val="00F34136"/>
    <w:rsid w:val="00F52E19"/>
    <w:rsid w:val="00F551CF"/>
    <w:rsid w:val="00FB77C7"/>
    <w:rsid w:val="00FD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DED3D32"/>
  <w15:chartTrackingRefBased/>
  <w15:docId w15:val="{E1B8D760-A9D3-475B-8EE1-9A00AE8EC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D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2D56"/>
  </w:style>
  <w:style w:type="paragraph" w:styleId="a5">
    <w:name w:val="footer"/>
    <w:basedOn w:val="a"/>
    <w:link w:val="a6"/>
    <w:uiPriority w:val="99"/>
    <w:unhideWhenUsed/>
    <w:rsid w:val="00342D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2D56"/>
  </w:style>
  <w:style w:type="paragraph" w:customStyle="1" w:styleId="a7">
    <w:name w:val="一太郎８"/>
    <w:rsid w:val="003B278D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eastAsia="ＭＳ 明朝" w:hAnsi="Times New Roman" w:cs="Times New Roman"/>
      <w:spacing w:val="-1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95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5BB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328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82</cp:revision>
  <cp:lastPrinted>2022-12-14T07:51:00Z</cp:lastPrinted>
  <dcterms:created xsi:type="dcterms:W3CDTF">2018-10-22T23:57:00Z</dcterms:created>
  <dcterms:modified xsi:type="dcterms:W3CDTF">2023-02-28T07:14:00Z</dcterms:modified>
</cp:coreProperties>
</file>