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4DF73" w14:textId="730F9BBF" w:rsidR="0087687D" w:rsidRPr="003E2055" w:rsidRDefault="00E60592" w:rsidP="00300358">
      <w:pPr>
        <w:spacing w:line="340" w:lineRule="exact"/>
        <w:ind w:left="545" w:hangingChars="200" w:hanging="545"/>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718656" behindDoc="0" locked="0" layoutInCell="1" allowOverlap="1" wp14:editId="74C9FA14">
                <wp:simplePos x="0" y="0"/>
                <wp:positionH relativeFrom="margin">
                  <wp:posOffset>4832350</wp:posOffset>
                </wp:positionH>
                <wp:positionV relativeFrom="paragraph">
                  <wp:posOffset>-469900</wp:posOffset>
                </wp:positionV>
                <wp:extent cx="1057275" cy="2952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14:paraId="33E9F337" w14:textId="417136B7" w:rsidR="00E60592" w:rsidRPr="00AC5FEA" w:rsidRDefault="00E60592" w:rsidP="00E60592">
                            <w:pPr>
                              <w:jc w:val="center"/>
                              <w:rPr>
                                <w:rFonts w:ascii="ＭＳ ゴシック" w:eastAsia="ＭＳ ゴシック" w:hAnsi="ＭＳ ゴシック"/>
                              </w:rPr>
                            </w:pPr>
                            <w:r>
                              <w:rPr>
                                <w:rFonts w:ascii="ＭＳ ゴシック" w:eastAsia="ＭＳ ゴシック" w:hAnsi="ＭＳ ゴシック" w:hint="eastAsia"/>
                              </w:rPr>
                              <w:t>報告資料２-１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0.5pt;margin-top:-37pt;width:83.25pt;height:23.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cRRgIAAGEEAAAOAAAAZHJzL2Uyb0RvYy54bWysVM1u2zAMvg/YOwi6L06DZU2NOkWXrsOA&#10;7gfo9gCKLMfCZFGjlNjdsQGGPcReYdh5z+MXGSWnafZ3GaaDIJrkR/Ij6dOzrjFso9BrsAU/Go05&#10;U1ZCqe2q4O/eXj6aceaDsKUwYFXBb5TnZ/OHD05bl6sJ1GBKhYxArM9bV/A6BJdnmZe1aoQfgVOW&#10;lBVgIwKJuMpKFC2hNyabjMdPshawdAhSeU9fLwYlnyf8qlIyvK4qrwIzBafcQrox3ct4Z/NTka9Q&#10;uFrLXRriH7JohLYUdA91IYJga9S/QTVaIniowkhCk0FVaalSDVTN0fiXaq5r4VSqhcjxbk+T/3+w&#10;8tXmDTJdFnzCmRUNtajffupvv/a33/vtZ9Zvv/TbbX/7jWQ2iXS1zufkde3IL3RPoaO2p9K9uwL5&#10;3jMLi1rYlTpHhLZWoqR0j6JnduA64PgIsmxfQklxxTpAAuoqbCKXxA4jdGrbzb5VqgtMxpDj6fHk&#10;eMqZJN3kZBrfMYTI77wd+vBcQcPio+BIo5DQxebKh8H0ziQG82B0eamNSQKulguDbCNobC7T2aH/&#10;ZGYsawtOwacDAX+FGKfzJ4hGB5p/o5uCz/ZGIo+0PbMlpSnyILQZ3lSdsTseI3UDiaFbdmQYyV1C&#10;eUOMIgxzTntJjxrwI2ctzXjB/Ye1QMWZeWGpK8ePiTlaiiTMZifENB4qlgcKYSUBFVwG5GwQFmFY&#10;pLVDvaop0jAHFs6pk5VOJN9ntcub5ji1abdzcVEO5WR1/2eY/wAAAP//AwBQSwMEFAAGAAgAAAAh&#10;AAN2xODeAAAACwEAAA8AAABkcnMvZG93bnJldi54bWxMj09PhEAMxe8mfodJTbyY3WGJLisybIx/&#10;4tEsmngtUIHIdJAZFvz2dk96e21fXn8v2y+2V0cafefYwGYdgSKuXN1xY+D97Xm1A+UDco29YzLw&#10;Qx72+flZhmntZj7QsQiNkhD2KRpoQxhSrX3VkkW/dgOx3D7daDHIODa6HnGWcNvrOIq22mLH8qHF&#10;gR5aqr6KyRp4fPV2rqb4ikucd+7lm58OxYcxlxfL/R2oQEv4M8MJX9AhF6bSTVx71RtIthvpEgys&#10;kmsR4riNkxtQpWxOQueZ/t8h/wUAAP//AwBQSwECLQAUAAYACAAAACEAtoM4kv4AAADhAQAAEwAA&#10;AAAAAAAAAAAAAAAAAAAAW0NvbnRlbnRfVHlwZXNdLnhtbFBLAQItABQABgAIAAAAIQA4/SH/1gAA&#10;AJQBAAALAAAAAAAAAAAAAAAAAC8BAABfcmVscy8ucmVsc1BLAQItABQABgAIAAAAIQApwRcRRgIA&#10;AGEEAAAOAAAAAAAAAAAAAAAAAC4CAABkcnMvZTJvRG9jLnhtbFBLAQItABQABgAIAAAAIQADdsTg&#10;3gAAAAsBAAAPAAAAAAAAAAAAAAAAAKAEAABkcnMvZG93bnJldi54bWxQSwUGAAAAAAQABADzAAAA&#10;qwUAAAAA&#10;">
                <v:textbox inset="5.85pt,.7pt,5.85pt,.7pt">
                  <w:txbxContent>
                    <w:p w14:paraId="33E9F337" w14:textId="417136B7" w:rsidR="00E60592" w:rsidRPr="00AC5FEA" w:rsidRDefault="00E60592" w:rsidP="00E60592">
                      <w:pPr>
                        <w:jc w:val="center"/>
                        <w:rPr>
                          <w:rFonts w:ascii="ＭＳ ゴシック" w:eastAsia="ＭＳ ゴシック" w:hAnsi="ＭＳ ゴシック"/>
                        </w:rPr>
                      </w:pPr>
                      <w:r>
                        <w:rPr>
                          <w:rFonts w:ascii="ＭＳ ゴシック" w:eastAsia="ＭＳ ゴシック" w:hAnsi="ＭＳ ゴシック" w:hint="eastAsia"/>
                        </w:rPr>
                        <w:t>報告資料２-１</w:t>
                      </w:r>
                    </w:p>
                  </w:txbxContent>
                </v:textbox>
                <w10:wrap anchorx="margin"/>
              </v:shape>
            </w:pict>
          </mc:Fallback>
        </mc:AlternateContent>
      </w:r>
      <w:r w:rsidR="001A0B8C" w:rsidRPr="003E2055">
        <w:rPr>
          <w:rFonts w:asciiTheme="majorEastAsia" w:eastAsiaTheme="majorEastAsia" w:hAnsiTheme="majorEastAsia" w:hint="eastAsia"/>
          <w:sz w:val="28"/>
        </w:rPr>
        <w:t>令和４年度</w:t>
      </w:r>
      <w:r w:rsidR="008B615C" w:rsidRPr="003E2055">
        <w:rPr>
          <w:rFonts w:asciiTheme="majorEastAsia" w:eastAsiaTheme="majorEastAsia" w:hAnsiTheme="majorEastAsia" w:hint="eastAsia"/>
          <w:sz w:val="28"/>
        </w:rPr>
        <w:t>条例見直し及び現時点における対応</w:t>
      </w:r>
    </w:p>
    <w:p w14:paraId="1F876A85" w14:textId="77777777" w:rsidR="00B341D1" w:rsidRPr="003E2055" w:rsidRDefault="00B341D1" w:rsidP="00300358">
      <w:pPr>
        <w:spacing w:line="340" w:lineRule="exact"/>
        <w:ind w:left="425" w:hangingChars="200" w:hanging="425"/>
        <w:jc w:val="center"/>
        <w:rPr>
          <w:rFonts w:asciiTheme="minorEastAsia" w:eastAsiaTheme="minorEastAsia" w:hAnsiTheme="minorEastAsia"/>
        </w:rPr>
      </w:pPr>
      <w:bookmarkStart w:id="0" w:name="_GoBack"/>
      <w:bookmarkEnd w:id="0"/>
    </w:p>
    <w:p w14:paraId="146A32ED" w14:textId="77777777" w:rsidR="005B244F" w:rsidRPr="003E2055" w:rsidRDefault="005B244F" w:rsidP="00300358">
      <w:pPr>
        <w:spacing w:line="340" w:lineRule="exact"/>
        <w:ind w:left="425" w:hangingChars="200" w:hanging="425"/>
        <w:rPr>
          <w:rFonts w:asciiTheme="minorEastAsia" w:eastAsiaTheme="minorEastAsia" w:hAnsiTheme="minorEastAsia"/>
        </w:rPr>
      </w:pPr>
    </w:p>
    <w:p w14:paraId="208FD1D9" w14:textId="39E23743" w:rsidR="00701A3D" w:rsidRPr="003E2055" w:rsidRDefault="00701A3D" w:rsidP="00300358">
      <w:pPr>
        <w:spacing w:line="340" w:lineRule="exact"/>
        <w:ind w:left="425" w:hangingChars="200" w:hanging="425"/>
        <w:rPr>
          <w:rFonts w:asciiTheme="majorEastAsia" w:eastAsiaTheme="majorEastAsia" w:hAnsiTheme="majorEastAsia"/>
          <w:szCs w:val="22"/>
        </w:rPr>
      </w:pPr>
      <w:r w:rsidRPr="003E2055">
        <w:rPr>
          <w:rFonts w:asciiTheme="majorEastAsia" w:eastAsiaTheme="majorEastAsia" w:hAnsiTheme="majorEastAsia" w:hint="eastAsia"/>
          <w:szCs w:val="22"/>
        </w:rPr>
        <w:t xml:space="preserve">１　</w:t>
      </w:r>
      <w:r w:rsidR="00D12926" w:rsidRPr="003E2055">
        <w:rPr>
          <w:rFonts w:asciiTheme="majorEastAsia" w:eastAsiaTheme="majorEastAsia" w:hAnsiTheme="majorEastAsia" w:hint="eastAsia"/>
          <w:szCs w:val="22"/>
        </w:rPr>
        <w:t>共生社会の実現に向けたさらなる記述</w:t>
      </w:r>
      <w:r w:rsidR="00312F81" w:rsidRPr="003E2055">
        <w:rPr>
          <w:rFonts w:asciiTheme="majorEastAsia" w:eastAsiaTheme="majorEastAsia" w:hAnsiTheme="majorEastAsia" w:hint="eastAsia"/>
          <w:szCs w:val="22"/>
        </w:rPr>
        <w:t>（目的規定の記述の充実</w:t>
      </w:r>
      <w:r w:rsidR="00D12926" w:rsidRPr="003E2055">
        <w:rPr>
          <w:rFonts w:asciiTheme="majorEastAsia" w:eastAsiaTheme="majorEastAsia" w:hAnsiTheme="majorEastAsia" w:hint="eastAsia"/>
          <w:szCs w:val="22"/>
        </w:rPr>
        <w:t>）</w:t>
      </w:r>
    </w:p>
    <w:p w14:paraId="731DC911" w14:textId="29515260" w:rsidR="003A03D3" w:rsidRPr="003E2055" w:rsidRDefault="003A03D3" w:rsidP="00300358">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hint="eastAsia"/>
          <w:szCs w:val="22"/>
        </w:rPr>
        <w:t>ユニバーサルデザイン</w:t>
      </w:r>
      <w:r w:rsidRPr="003E2055">
        <w:rPr>
          <w:rFonts w:asciiTheme="minorEastAsia" w:eastAsiaTheme="minorEastAsia" w:hAnsiTheme="minorEastAsia"/>
          <w:szCs w:val="22"/>
        </w:rPr>
        <w:t>2020行動計画の策定、ユニバーサル社会実現推進法の施行や東京2020オリンピック・パラリンピック競技大会を契機とした共生社会実現に向けた機運醸成等を受け、</w:t>
      </w:r>
      <w:r w:rsidRPr="003E2055">
        <w:rPr>
          <w:rFonts w:asciiTheme="minorEastAsia" w:eastAsiaTheme="minorEastAsia" w:hAnsiTheme="minorEastAsia" w:hint="eastAsia"/>
          <w:szCs w:val="22"/>
        </w:rPr>
        <w:t>関連法である</w:t>
      </w:r>
      <w:r w:rsidRPr="003E2055">
        <w:rPr>
          <w:rFonts w:asciiTheme="minorEastAsia" w:eastAsiaTheme="minorEastAsia" w:hAnsiTheme="minorEastAsia"/>
          <w:szCs w:val="22"/>
        </w:rPr>
        <w:t>バリアフリー法では</w:t>
      </w:r>
      <w:r w:rsidRPr="003E2055">
        <w:rPr>
          <w:rFonts w:asciiTheme="minorEastAsia" w:eastAsiaTheme="minorEastAsia" w:hAnsiTheme="minorEastAsia" w:hint="eastAsia"/>
          <w:szCs w:val="22"/>
        </w:rPr>
        <w:t>「</w:t>
      </w:r>
      <w:r w:rsidRPr="003E2055">
        <w:rPr>
          <w:rFonts w:asciiTheme="minorEastAsia" w:eastAsiaTheme="minorEastAsia" w:hAnsiTheme="minorEastAsia"/>
          <w:szCs w:val="22"/>
        </w:rPr>
        <w:t>共生社会の実現</w:t>
      </w:r>
      <w:r w:rsidRPr="003E2055">
        <w:rPr>
          <w:rFonts w:asciiTheme="minorEastAsia" w:eastAsiaTheme="minorEastAsia" w:hAnsiTheme="minorEastAsia" w:hint="eastAsia"/>
          <w:szCs w:val="22"/>
        </w:rPr>
        <w:t>」</w:t>
      </w:r>
      <w:r w:rsidRPr="003E2055">
        <w:rPr>
          <w:rFonts w:asciiTheme="minorEastAsia" w:eastAsiaTheme="minorEastAsia" w:hAnsiTheme="minorEastAsia"/>
          <w:szCs w:val="22"/>
        </w:rPr>
        <w:t>が基本理念として追加され</w:t>
      </w:r>
      <w:r w:rsidRPr="003E2055">
        <w:rPr>
          <w:rFonts w:asciiTheme="minorEastAsia" w:eastAsiaTheme="minorEastAsia" w:hAnsiTheme="minorEastAsia" w:hint="eastAsia"/>
          <w:szCs w:val="22"/>
        </w:rPr>
        <w:t>た。</w:t>
      </w:r>
    </w:p>
    <w:p w14:paraId="6C483E1B" w14:textId="742EBF28" w:rsidR="000E4EE4" w:rsidRPr="003E2055" w:rsidRDefault="006A4CDA" w:rsidP="00300358">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hint="eastAsia"/>
          <w:szCs w:val="22"/>
        </w:rPr>
        <w:t>障害者権利条約・障害者基本法等での「障害の社会モデル」等の考え方を踏まえた対応の必要性、</w:t>
      </w:r>
      <w:r w:rsidR="00312F81" w:rsidRPr="003E2055">
        <w:rPr>
          <w:rFonts w:asciiTheme="minorEastAsia" w:eastAsiaTheme="minorEastAsia" w:hAnsiTheme="minorEastAsia" w:hint="eastAsia"/>
          <w:szCs w:val="22"/>
        </w:rPr>
        <w:t>平成28年に策定した</w:t>
      </w:r>
      <w:r w:rsidR="00DB7859" w:rsidRPr="003E2055">
        <w:rPr>
          <w:rFonts w:asciiTheme="minorEastAsia" w:eastAsiaTheme="minorEastAsia" w:hAnsiTheme="minorEastAsia" w:hint="eastAsia"/>
          <w:szCs w:val="22"/>
        </w:rPr>
        <w:t>「</w:t>
      </w:r>
      <w:r w:rsidR="00470FAB" w:rsidRPr="003E2055">
        <w:rPr>
          <w:rFonts w:asciiTheme="minorEastAsia" w:eastAsiaTheme="minorEastAsia" w:hAnsiTheme="minorEastAsia" w:hint="eastAsia"/>
          <w:szCs w:val="22"/>
        </w:rPr>
        <w:t>ともに生きる社会かながわ憲章</w:t>
      </w:r>
      <w:r w:rsidR="00DB7859" w:rsidRPr="003E2055">
        <w:rPr>
          <w:rFonts w:asciiTheme="minorEastAsia" w:eastAsiaTheme="minorEastAsia" w:hAnsiTheme="minorEastAsia" w:hint="eastAsia"/>
          <w:szCs w:val="22"/>
        </w:rPr>
        <w:t>」</w:t>
      </w:r>
      <w:r w:rsidR="00312F81" w:rsidRPr="003E2055">
        <w:rPr>
          <w:rFonts w:asciiTheme="minorEastAsia" w:eastAsiaTheme="minorEastAsia" w:hAnsiTheme="minorEastAsia" w:hint="eastAsia"/>
          <w:szCs w:val="22"/>
        </w:rPr>
        <w:t>の</w:t>
      </w:r>
      <w:r w:rsidR="00B341D1" w:rsidRPr="003E2055">
        <w:rPr>
          <w:rFonts w:asciiTheme="minorEastAsia" w:eastAsiaTheme="minorEastAsia" w:hAnsiTheme="minorEastAsia" w:hint="eastAsia"/>
          <w:szCs w:val="22"/>
        </w:rPr>
        <w:t>「</w:t>
      </w:r>
      <w:r w:rsidR="00312F81" w:rsidRPr="003E2055">
        <w:rPr>
          <w:rFonts w:asciiTheme="minorEastAsia" w:eastAsiaTheme="minorEastAsia" w:hAnsiTheme="minorEastAsia" w:hint="eastAsia"/>
          <w:szCs w:val="22"/>
        </w:rPr>
        <w:t>障害者の社会的障壁の除去</w:t>
      </w:r>
      <w:r w:rsidR="00B341D1" w:rsidRPr="003E2055">
        <w:rPr>
          <w:rFonts w:asciiTheme="minorEastAsia" w:eastAsiaTheme="minorEastAsia" w:hAnsiTheme="minorEastAsia" w:hint="eastAsia"/>
          <w:szCs w:val="22"/>
        </w:rPr>
        <w:t>」</w:t>
      </w:r>
      <w:r w:rsidR="00312F81" w:rsidRPr="003E2055">
        <w:rPr>
          <w:rFonts w:asciiTheme="minorEastAsia" w:eastAsiaTheme="minorEastAsia" w:hAnsiTheme="minorEastAsia" w:hint="eastAsia"/>
          <w:szCs w:val="22"/>
        </w:rPr>
        <w:t>は本条例と関わりが深く、こ</w:t>
      </w:r>
      <w:r w:rsidR="003A03D3" w:rsidRPr="003E2055">
        <w:rPr>
          <w:rFonts w:asciiTheme="minorEastAsia" w:eastAsiaTheme="minorEastAsia" w:hAnsiTheme="minorEastAsia" w:hint="eastAsia"/>
          <w:szCs w:val="22"/>
        </w:rPr>
        <w:t>れらの</w:t>
      </w:r>
      <w:r w:rsidR="00312F81" w:rsidRPr="003E2055">
        <w:rPr>
          <w:rFonts w:asciiTheme="minorEastAsia" w:eastAsiaTheme="minorEastAsia" w:hAnsiTheme="minorEastAsia" w:hint="eastAsia"/>
          <w:szCs w:val="22"/>
        </w:rPr>
        <w:t>状況も</w:t>
      </w:r>
      <w:r w:rsidR="003A03D3" w:rsidRPr="003E2055">
        <w:rPr>
          <w:rFonts w:asciiTheme="minorEastAsia" w:eastAsiaTheme="minorEastAsia" w:hAnsiTheme="minorEastAsia" w:hint="eastAsia"/>
          <w:szCs w:val="22"/>
        </w:rPr>
        <w:t>踏まえ</w:t>
      </w:r>
      <w:r w:rsidR="00312F81" w:rsidRPr="003E2055">
        <w:rPr>
          <w:rFonts w:asciiTheme="minorEastAsia" w:eastAsiaTheme="minorEastAsia" w:hAnsiTheme="minorEastAsia" w:hint="eastAsia"/>
          <w:szCs w:val="22"/>
        </w:rPr>
        <w:t>、</w:t>
      </w:r>
      <w:r w:rsidR="00253A39" w:rsidRPr="003E2055">
        <w:rPr>
          <w:rFonts w:asciiTheme="minorEastAsia" w:eastAsiaTheme="minorEastAsia" w:hAnsiTheme="minorEastAsia" w:hint="eastAsia"/>
          <w:szCs w:val="22"/>
        </w:rPr>
        <w:t>本条例においても</w:t>
      </w:r>
      <w:r w:rsidR="00312F81" w:rsidRPr="003E2055">
        <w:rPr>
          <w:rFonts w:asciiTheme="minorEastAsia" w:eastAsiaTheme="minorEastAsia" w:hAnsiTheme="minorEastAsia" w:hint="eastAsia"/>
          <w:szCs w:val="22"/>
          <w:u w:val="single"/>
        </w:rPr>
        <w:t>「共生社会」</w:t>
      </w:r>
      <w:r w:rsidR="00453A05" w:rsidRPr="003E2055">
        <w:rPr>
          <w:rFonts w:asciiTheme="minorEastAsia" w:eastAsiaTheme="minorEastAsia" w:hAnsiTheme="minorEastAsia" w:hint="eastAsia"/>
          <w:szCs w:val="22"/>
          <w:u w:val="single"/>
        </w:rPr>
        <w:t>の実現</w:t>
      </w:r>
      <w:r w:rsidR="001A0B8C" w:rsidRPr="003E2055">
        <w:rPr>
          <w:rFonts w:asciiTheme="minorEastAsia" w:eastAsiaTheme="minorEastAsia" w:hAnsiTheme="minorEastAsia" w:hint="eastAsia"/>
          <w:szCs w:val="22"/>
          <w:u w:val="single"/>
        </w:rPr>
        <w:t>に向けた理念を明確</w:t>
      </w:r>
      <w:r w:rsidR="003A03D3" w:rsidRPr="003E2055">
        <w:rPr>
          <w:rFonts w:asciiTheme="minorEastAsia" w:eastAsiaTheme="minorEastAsia" w:hAnsiTheme="minorEastAsia" w:hint="eastAsia"/>
          <w:szCs w:val="22"/>
          <w:u w:val="single"/>
        </w:rPr>
        <w:t>化</w:t>
      </w:r>
      <w:r w:rsidR="001A0B8C" w:rsidRPr="003E2055">
        <w:rPr>
          <w:rFonts w:asciiTheme="minorEastAsia" w:eastAsiaTheme="minorEastAsia" w:hAnsiTheme="minorEastAsia" w:hint="eastAsia"/>
          <w:szCs w:val="22"/>
        </w:rPr>
        <w:t>する</w:t>
      </w:r>
      <w:r w:rsidR="003A03D3" w:rsidRPr="003E2055">
        <w:rPr>
          <w:rFonts w:asciiTheme="minorEastAsia" w:eastAsiaTheme="minorEastAsia" w:hAnsiTheme="minorEastAsia" w:hint="eastAsia"/>
          <w:szCs w:val="22"/>
        </w:rPr>
        <w:t>必要がある</w:t>
      </w:r>
      <w:r w:rsidR="001A0B8C" w:rsidRPr="003E2055">
        <w:rPr>
          <w:rFonts w:asciiTheme="minorEastAsia" w:eastAsiaTheme="minorEastAsia" w:hAnsiTheme="minorEastAsia" w:hint="eastAsia"/>
          <w:szCs w:val="22"/>
        </w:rPr>
        <w:t>。</w:t>
      </w:r>
    </w:p>
    <w:p w14:paraId="14681687" w14:textId="107F914A" w:rsidR="00B341D1" w:rsidRPr="003E2055" w:rsidRDefault="00B341D1" w:rsidP="00300358">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noProof/>
          <w:szCs w:val="22"/>
        </w:rPr>
        <mc:AlternateContent>
          <mc:Choice Requires="wps">
            <w:drawing>
              <wp:anchor distT="0" distB="0" distL="114300" distR="114300" simplePos="0" relativeHeight="251683840" behindDoc="0" locked="0" layoutInCell="1" allowOverlap="1" wp14:anchorId="658D760F" wp14:editId="44574F51">
                <wp:simplePos x="0" y="0"/>
                <wp:positionH relativeFrom="column">
                  <wp:posOffset>188899</wp:posOffset>
                </wp:positionH>
                <wp:positionV relativeFrom="paragraph">
                  <wp:posOffset>118662</wp:posOffset>
                </wp:positionV>
                <wp:extent cx="5692140" cy="842838"/>
                <wp:effectExtent l="19050" t="19050" r="22860" b="14605"/>
                <wp:wrapNone/>
                <wp:docPr id="13" name="角丸四角形 13"/>
                <wp:cNvGraphicFramePr/>
                <a:graphic xmlns:a="http://schemas.openxmlformats.org/drawingml/2006/main">
                  <a:graphicData uri="http://schemas.microsoft.com/office/word/2010/wordprocessingShape">
                    <wps:wsp>
                      <wps:cNvSpPr/>
                      <wps:spPr>
                        <a:xfrm>
                          <a:off x="0" y="0"/>
                          <a:ext cx="5692140" cy="842838"/>
                        </a:xfrm>
                        <a:prstGeom prst="roundRect">
                          <a:avLst>
                            <a:gd name="adj" fmla="val 9829"/>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3CE51" id="角丸四角形 13" o:spid="_x0000_s1026" style="position:absolute;left:0;text-align:left;margin-left:14.85pt;margin-top:9.35pt;width:448.2pt;height:6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T2tQIAAI0FAAAOAAAAZHJzL2Uyb0RvYy54bWysVM1OGzEQvlfqO1i+l02WBJKIDYpAVJUQ&#10;IKDibLw2u5XtcW3nr4/RK7de+gpc+jZF6mN07N1sooJ6qJqDM7Mz83nmm/EcHa+0IgvhfA2moP29&#10;HiXCcChr81DQj7dn70aU+MBMyRQYUdC18PR4+vbN0dJORA4VqFI4giDGT5a2oFUIdpJlnldCM78H&#10;Vhg0SnCaBVTdQ1Y6tkR0rbK81zvIluBK64AL7/HraWOk04QvpeDhUkovAlEFxdxCOl067+OZTY/Y&#10;5MExW9W8TYP9Qxaa1QYv7aBOWWBk7uoXULrmDjzIsMdBZyBlzUWqAavp9/6o5qZiVqRakBxvO5r8&#10;/4PlF4srR+oSe7dPiWEae/Tr+9efT0/Pj48oPP/4RtCCNC2tn6D3jb1yreZRjDWvpNPxH6shq0Tt&#10;uqNWrALh+HF4MM77A+wAR9tokI/2RxE020Zb58N7AZpEoaAO5qa8xv4lWtni3IfEb9kmycpPlEit&#10;sFsLpsh4lI9bwNYXoTeQMdDAWa1UarcyZFnQfDQ8HKaQWFlTS5LCWokYocy1kEgNZp+nJNJQihPl&#10;CN5YUMa5MKHfmCpWiubzsIe/NpUuIlWaACOyxEw67BYgDvxL7Iai1j+GijTTXXDvb4k1wV1EuhlM&#10;6IJ1bcC9BqCwqvbmxh/T36EmivdQrnFwHDQvylt+VmPfzpkPV8xhU7DVuBbCJR5SAfINrURJBe7L&#10;a9+jP042WilZ4pMsqP88Z05Qoj4YnPlxfxAnKCRlMDzMUXG7lvtdi5nrE8A29XEBWZ7E6B/URpQO&#10;9B1uj1m8FU3McLy7oDy4jXISmlWB+4eL2Sy54bu1LJybG8sjeGQ1ztnt6o452w5vwLG/gM3zZZM0&#10;kg2jW98YaWA2DyDrEI1bXlsF33wanHY/xaWyqyev7Rad/gYAAP//AwBQSwMEFAAGAAgAAAAhAEZk&#10;6KncAAAACQEAAA8AAABkcnMvZG93bnJldi54bWxMj0FPg0AQhe8m/ofNmHizC0QqUJbGYIxnqR68&#10;bdkpkLKzhF1a/PeOJz1N5r2XN9+U+9WO4oKzHxwpiDcRCKTWmYE6BR+H14cMhA+ajB4doYJv9LCv&#10;bm9KXRh3pXe8NKETXEK+0Ar6EKZCSt/2aLXfuAmJvZObrQ68zp00s75yuR1lEkVbafVAfKHXE9Y9&#10;tudmsQqyekkG37zV+GXTl8/U+/w8tUrd363POxAB1/AXhl98RoeKmY5uIePFqCDJnzjJesaT/TzZ&#10;xiCOLKTxI8iqlP8/qH4AAAD//wMAUEsBAi0AFAAGAAgAAAAhALaDOJL+AAAA4QEAABMAAAAAAAAA&#10;AAAAAAAAAAAAAFtDb250ZW50X1R5cGVzXS54bWxQSwECLQAUAAYACAAAACEAOP0h/9YAAACUAQAA&#10;CwAAAAAAAAAAAAAAAAAvAQAAX3JlbHMvLnJlbHNQSwECLQAUAAYACAAAACEAV62k9rUCAACNBQAA&#10;DgAAAAAAAAAAAAAAAAAuAgAAZHJzL2Uyb0RvYy54bWxQSwECLQAUAAYACAAAACEARmToqdwAAAAJ&#10;AQAADwAAAAAAAAAAAAAAAAAPBQAAZHJzL2Rvd25yZXYueG1sUEsFBgAAAAAEAAQA8wAAABgGAAAA&#10;AA==&#10;" filled="f" strokecolor="#243f60 [1604]" strokeweight="2.25pt"/>
            </w:pict>
          </mc:Fallback>
        </mc:AlternateContent>
      </w:r>
    </w:p>
    <w:p w14:paraId="18192EF9" w14:textId="77E32C97" w:rsidR="001A0B8C" w:rsidRPr="003E2055" w:rsidRDefault="00706B54" w:rsidP="00633C39">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w:t>
      </w:r>
      <w:r w:rsidR="001A0B8C" w:rsidRPr="003E2055">
        <w:rPr>
          <w:rFonts w:asciiTheme="minorEastAsia" w:eastAsiaTheme="minorEastAsia" w:hAnsiTheme="minorEastAsia" w:hint="eastAsia"/>
          <w:szCs w:val="22"/>
        </w:rPr>
        <w:t>条例改正</w:t>
      </w:r>
      <w:r w:rsidR="00633C39" w:rsidRPr="003E2055">
        <w:rPr>
          <w:rFonts w:asciiTheme="minorEastAsia" w:eastAsiaTheme="minorEastAsia" w:hAnsiTheme="minorEastAsia" w:hint="eastAsia"/>
          <w:szCs w:val="22"/>
        </w:rPr>
        <w:t>】</w:t>
      </w:r>
    </w:p>
    <w:p w14:paraId="739C33FE" w14:textId="5138AD08" w:rsidR="00F73E21" w:rsidRPr="003E2055" w:rsidRDefault="0096260E" w:rsidP="001A0B8C">
      <w:pPr>
        <w:spacing w:line="340" w:lineRule="exact"/>
        <w:ind w:leftChars="300" w:left="851"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 xml:space="preserve">・　</w:t>
      </w:r>
      <w:r w:rsidR="00633C39" w:rsidRPr="003E2055">
        <w:rPr>
          <w:rFonts w:asciiTheme="minorEastAsia" w:eastAsiaTheme="minorEastAsia" w:hAnsiTheme="minorEastAsia" w:hint="eastAsia"/>
          <w:szCs w:val="22"/>
        </w:rPr>
        <w:t>条例が目指すべき社会の在り方について、</w:t>
      </w:r>
      <w:r w:rsidR="00633C39" w:rsidRPr="003E2055">
        <w:rPr>
          <w:rFonts w:asciiTheme="minorEastAsia" w:eastAsiaTheme="minorEastAsia" w:hAnsiTheme="minorEastAsia" w:hint="eastAsia"/>
        </w:rPr>
        <w:t>「心豊かな福祉社会かながわ」から「地域共生社会」へと見直しを行った。</w:t>
      </w:r>
      <w:r w:rsidR="00633C39" w:rsidRPr="003E2055">
        <w:rPr>
          <w:rFonts w:asciiTheme="minorEastAsia" w:eastAsiaTheme="minorEastAsia" w:hAnsiTheme="minorEastAsia" w:cs="ＭＳ Ｐゴシック" w:hint="eastAsia"/>
          <w:kern w:val="0"/>
          <w:szCs w:val="22"/>
        </w:rPr>
        <w:t>（第１条）</w:t>
      </w:r>
    </w:p>
    <w:p w14:paraId="61C8D8D0" w14:textId="4A60EA2D" w:rsidR="008521BF" w:rsidRPr="003E2055" w:rsidRDefault="008521BF" w:rsidP="00300358">
      <w:pPr>
        <w:spacing w:line="340" w:lineRule="exact"/>
        <w:rPr>
          <w:rFonts w:asciiTheme="minorEastAsia" w:eastAsiaTheme="minorEastAsia" w:hAnsiTheme="minorEastAsia"/>
          <w:szCs w:val="22"/>
        </w:rPr>
      </w:pPr>
    </w:p>
    <w:p w14:paraId="438218EA" w14:textId="77777777" w:rsidR="00633C39" w:rsidRPr="003E2055" w:rsidRDefault="00633C39" w:rsidP="00633C39">
      <w:pPr>
        <w:spacing w:line="340" w:lineRule="exact"/>
        <w:rPr>
          <w:rFonts w:asciiTheme="minorEastAsia" w:eastAsiaTheme="minorEastAsia" w:hAnsiTheme="minorEastAsia"/>
          <w:szCs w:val="22"/>
        </w:rPr>
      </w:pPr>
    </w:p>
    <w:p w14:paraId="41B9DB43" w14:textId="1CE706D9" w:rsidR="00633C39" w:rsidRPr="003E2055" w:rsidRDefault="00633C39" w:rsidP="00633C39">
      <w:pPr>
        <w:spacing w:line="340" w:lineRule="exact"/>
        <w:rPr>
          <w:rFonts w:asciiTheme="majorEastAsia" w:eastAsiaTheme="majorEastAsia" w:hAnsiTheme="majorEastAsia"/>
          <w:szCs w:val="22"/>
        </w:rPr>
      </w:pPr>
      <w:r w:rsidRPr="003E2055">
        <w:rPr>
          <w:rFonts w:asciiTheme="majorEastAsia" w:eastAsiaTheme="majorEastAsia" w:hAnsiTheme="majorEastAsia" w:hint="eastAsia"/>
          <w:szCs w:val="22"/>
        </w:rPr>
        <w:t>２　施設の円滑な利用に向けた取組み</w:t>
      </w:r>
    </w:p>
    <w:p w14:paraId="109D7E07" w14:textId="77777777" w:rsidR="00633C39" w:rsidRPr="003E2055" w:rsidRDefault="00633C39" w:rsidP="00633C39">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hint="eastAsia"/>
          <w:szCs w:val="22"/>
        </w:rPr>
        <w:t>条例では、県民・事業者等に対して、安全・快適な利用への協力や配慮した整備等を義務付けているが、</w:t>
      </w:r>
      <w:r w:rsidRPr="003E2055">
        <w:rPr>
          <w:rFonts w:asciiTheme="minorEastAsia" w:eastAsiaTheme="minorEastAsia" w:hAnsiTheme="minorEastAsia" w:hint="eastAsia"/>
          <w:szCs w:val="22"/>
          <w:u w:val="single"/>
        </w:rPr>
        <w:t>ハード整備がされても対応の問題で実質的なバリアフリー化がなされていない事例</w:t>
      </w:r>
      <w:r w:rsidRPr="003E2055">
        <w:rPr>
          <w:rFonts w:asciiTheme="minorEastAsia" w:eastAsiaTheme="minorEastAsia" w:hAnsiTheme="minorEastAsia" w:hint="eastAsia"/>
          <w:szCs w:val="22"/>
        </w:rPr>
        <w:t>も見受けられる。</w:t>
      </w:r>
    </w:p>
    <w:p w14:paraId="121D7D86" w14:textId="7C5C5585" w:rsidR="00633C39" w:rsidRPr="003E2055" w:rsidRDefault="00633C39" w:rsidP="00633C39">
      <w:pPr>
        <w:spacing w:line="340" w:lineRule="exact"/>
        <w:ind w:leftChars="100" w:left="213" w:firstLineChars="100" w:firstLine="213"/>
        <w:rPr>
          <w:rFonts w:asciiTheme="minorEastAsia" w:eastAsiaTheme="minorEastAsia" w:hAnsiTheme="minorEastAsia"/>
        </w:rPr>
      </w:pPr>
      <w:r w:rsidRPr="003E2055">
        <w:rPr>
          <w:rFonts w:asciiTheme="minorEastAsia" w:eastAsiaTheme="minorEastAsia" w:hAnsiTheme="minorEastAsia" w:hint="eastAsia"/>
          <w:szCs w:val="22"/>
        </w:rPr>
        <w:t>そこで、</w:t>
      </w:r>
      <w:r w:rsidRPr="003E2055">
        <w:rPr>
          <w:rFonts w:asciiTheme="minorEastAsia" w:eastAsiaTheme="minorEastAsia" w:hAnsiTheme="minorEastAsia" w:hint="eastAsia"/>
        </w:rPr>
        <w:t>ハード整備を前提として、</w:t>
      </w:r>
      <w:r w:rsidRPr="003E2055">
        <w:rPr>
          <w:rFonts w:asciiTheme="minorEastAsia" w:eastAsiaTheme="minorEastAsia" w:hAnsiTheme="minorEastAsia" w:hint="eastAsia"/>
          <w:u w:val="single"/>
        </w:rPr>
        <w:t>「ハード整備と一体となったソフト対策」を促進</w:t>
      </w:r>
      <w:r w:rsidRPr="003E2055">
        <w:rPr>
          <w:rFonts w:asciiTheme="minorEastAsia" w:eastAsiaTheme="minorEastAsia" w:hAnsiTheme="minorEastAsia" w:hint="eastAsia"/>
        </w:rPr>
        <w:t>することとし、より実質的なバリアフリー化を図る。</w:t>
      </w:r>
    </w:p>
    <w:p w14:paraId="50133BD8" w14:textId="70293CFE" w:rsidR="00633C39" w:rsidRPr="003E2055" w:rsidRDefault="00633C39" w:rsidP="00633C39">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hint="eastAsia"/>
          <w:szCs w:val="22"/>
        </w:rPr>
        <w:t>※　ソフト対応；</w:t>
      </w:r>
      <w:r w:rsidRPr="003E2055">
        <w:rPr>
          <w:rFonts w:asciiTheme="minorEastAsia" w:eastAsiaTheme="minorEastAsia" w:hAnsiTheme="minorEastAsia" w:hint="eastAsia"/>
        </w:rPr>
        <w:t>情報の提供その他の支援、適正な配慮についての周知等の取組</w:t>
      </w:r>
    </w:p>
    <w:p w14:paraId="10652B8A" w14:textId="77777777" w:rsidR="00633C39" w:rsidRPr="003E2055" w:rsidRDefault="00633C39" w:rsidP="00633C39">
      <w:pPr>
        <w:spacing w:line="340" w:lineRule="exact"/>
        <w:rPr>
          <w:rFonts w:asciiTheme="minorEastAsia" w:eastAsiaTheme="minorEastAsia" w:hAnsiTheme="minorEastAsia"/>
          <w:szCs w:val="22"/>
        </w:rPr>
      </w:pPr>
      <w:r w:rsidRPr="003E2055">
        <w:rPr>
          <w:rFonts w:asciiTheme="minorEastAsia" w:eastAsiaTheme="minorEastAsia" w:hAnsiTheme="minorEastAsia"/>
          <w:noProof/>
          <w:szCs w:val="22"/>
        </w:rPr>
        <mc:AlternateContent>
          <mc:Choice Requires="wps">
            <w:drawing>
              <wp:anchor distT="0" distB="0" distL="114300" distR="114300" simplePos="0" relativeHeight="251715584" behindDoc="0" locked="0" layoutInCell="1" allowOverlap="1" wp14:anchorId="41996FAE" wp14:editId="56289C64">
                <wp:simplePos x="0" y="0"/>
                <wp:positionH relativeFrom="column">
                  <wp:posOffset>157093</wp:posOffset>
                </wp:positionH>
                <wp:positionV relativeFrom="paragraph">
                  <wp:posOffset>134675</wp:posOffset>
                </wp:positionV>
                <wp:extent cx="5722620" cy="2456815"/>
                <wp:effectExtent l="19050" t="19050" r="11430" b="19685"/>
                <wp:wrapNone/>
                <wp:docPr id="19" name="角丸四角形 19"/>
                <wp:cNvGraphicFramePr/>
                <a:graphic xmlns:a="http://schemas.openxmlformats.org/drawingml/2006/main">
                  <a:graphicData uri="http://schemas.microsoft.com/office/word/2010/wordprocessingShape">
                    <wps:wsp>
                      <wps:cNvSpPr/>
                      <wps:spPr>
                        <a:xfrm>
                          <a:off x="0" y="0"/>
                          <a:ext cx="5722620" cy="2456815"/>
                        </a:xfrm>
                        <a:prstGeom prst="roundRect">
                          <a:avLst>
                            <a:gd name="adj" fmla="val 5945"/>
                          </a:avLst>
                        </a:pr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3583F0" id="角丸四角形 19" o:spid="_x0000_s1026" style="position:absolute;left:0;text-align:left;margin-left:12.35pt;margin-top:10.6pt;width:450.6pt;height:193.4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YpngIAAAsFAAAOAAAAZHJzL2Uyb0RvYy54bWysVM1uEzEQviPxDpbvdLMhKWnUTRUaBSFV&#10;bUWLep547ewi/2E72ZTH4NobF16hF96GSjwGY+/mh58TIgdnxjP+ZuabmT092yhJ1tz52uiC5kc9&#10;Srhmpqz1sqDvb+cvRpT4ALoEaTQv6D339Gzy/NlpY8e8byojS+4Igmg/bmxBqxDsOMs8q7gCf2Qs&#10;12gUxikIqLplVjpoEF3JrN/rHWeNcaV1hnHv8XbWGukk4QvBWbgSwvNAZEExt5BOl85FPLPJKYyX&#10;DmxVsy4N+IcsFNQag+6gZhCArFz9B5SqmTPeiHDEjMqMEDXjqQasJu/9Vs1NBZanWpAcb3c0+f8H&#10;yy7X147UJfbuhBINCnv04+vn74+PTw8PKDx9+0LQgjQ11o/R+8Zeu07zKMaaN8Kp+I/VkE2i9n5H&#10;Ld8EwvBy+KrfP+5jBxja+oPh8SgfRtRs/9w6H95wo0gUCurMSpfvsIGJV1hf+JAILrssofxAiVAS&#10;27UGSYYngy1g54vQW8j4UJt5LWXqt9SkKejLUd6LCQGOnZAQUFQWifB6SQnIJc4zCy5F90bWZXwe&#10;gbxbLs6lIxi1oIP5KH89a50qKHl7O+zhryuvc0+l/oITk5uBr9onydQ9kTrG4Wl8sexIU2S/5TtK&#10;C1PeY9ucaefZWzavEe0CfLgGh4xgXbiU4QoPIQ0WazqJksq4T3+7j/44V2ilpMGFQCI+rsBxSuRb&#10;jRN3kg8GcYOSMsB+ouIOLYtDi16pc4P85Lj+liUx+ge5FYUz6g53dxqjogk0w9gt5Z1yHtpFxe1n&#10;fDpNbrg1FsKFvrEsgkeeIo+3mztwtpucgEN3abbLA+M0D+2s7X3bkZiughH1juGW145u3LjUtO7r&#10;EFf6UE9e+2/Y5CcAAAD//wMAUEsDBBQABgAIAAAAIQB9bWQ+3gAAAAkBAAAPAAAAZHJzL2Rvd25y&#10;ZXYueG1sTI/BTsMwEETvSPyDtUjcqJMotE2IUyEkbiDU0A9w4yWxiNdp7Kbp37Oc4DRazWjmbbVb&#10;3CBmnIL1pCBdJSCQWm8sdQoOn68PWxAhajJ68IQKrhhgV9/eVLo0/kJ7nJvYCS6hUGoFfYxjKWVo&#10;e3Q6rPyIxN6Xn5yOfE6dNJO+cLkbZJYka+m0JV7o9YgvPbbfzdkpeH/LT22w8XDarz+abi42Nr9O&#10;St3fLc9PICIu8S8Mv/iMDjUzHf2ZTBCDgizfcJI1zUCwX2SPBYijgjzZpiDrSv7/oP4BAAD//wMA&#10;UEsBAi0AFAAGAAgAAAAhALaDOJL+AAAA4QEAABMAAAAAAAAAAAAAAAAAAAAAAFtDb250ZW50X1R5&#10;cGVzXS54bWxQSwECLQAUAAYACAAAACEAOP0h/9YAAACUAQAACwAAAAAAAAAAAAAAAAAvAQAAX3Jl&#10;bHMvLnJlbHNQSwECLQAUAAYACAAAACEAhVaGKZ4CAAALBQAADgAAAAAAAAAAAAAAAAAuAgAAZHJz&#10;L2Uyb0RvYy54bWxQSwECLQAUAAYACAAAACEAfW1kPt4AAAAJAQAADwAAAAAAAAAAAAAAAAD4BAAA&#10;ZHJzL2Rvd25yZXYueG1sUEsFBgAAAAAEAAQA8wAAAAMGAAAAAA==&#10;" filled="f" strokecolor="#385d8a" strokeweight="3pt"/>
            </w:pict>
          </mc:Fallback>
        </mc:AlternateContent>
      </w:r>
    </w:p>
    <w:p w14:paraId="144406E8" w14:textId="50043270" w:rsidR="00633C39" w:rsidRPr="003E2055" w:rsidRDefault="00633C39" w:rsidP="00633C39">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【条例改正】</w:t>
      </w:r>
    </w:p>
    <w:p w14:paraId="10C9A77C" w14:textId="2F983639" w:rsidR="00633C39" w:rsidRPr="003E2055" w:rsidRDefault="00633C39" w:rsidP="00633C39">
      <w:pPr>
        <w:spacing w:line="340" w:lineRule="exact"/>
        <w:ind w:left="638" w:hanging="213"/>
        <w:rPr>
          <w:rFonts w:asciiTheme="minorEastAsia" w:eastAsiaTheme="minorEastAsia" w:hAnsiTheme="minorEastAsia"/>
          <w:szCs w:val="22"/>
        </w:rPr>
      </w:pPr>
      <w:r w:rsidRPr="003E2055">
        <w:rPr>
          <w:rFonts w:asciiTheme="minorEastAsia" w:eastAsiaTheme="minorEastAsia" w:hAnsiTheme="minorEastAsia" w:hint="eastAsia"/>
          <w:szCs w:val="22"/>
        </w:rPr>
        <w:t>・　障</w:t>
      </w:r>
      <w:r w:rsidR="00F276E1" w:rsidRPr="003E2055">
        <w:rPr>
          <w:rFonts w:asciiTheme="minorEastAsia" w:eastAsiaTheme="minorEastAsia" w:hAnsiTheme="minorEastAsia" w:hint="eastAsia"/>
          <w:szCs w:val="22"/>
        </w:rPr>
        <w:t>がい</w:t>
      </w:r>
      <w:r w:rsidRPr="003E2055">
        <w:rPr>
          <w:rFonts w:asciiTheme="minorEastAsia" w:eastAsiaTheme="minorEastAsia" w:hAnsiTheme="minorEastAsia" w:hint="eastAsia"/>
          <w:szCs w:val="22"/>
        </w:rPr>
        <w:t>者等が施設を安全かつ快適に利用できるよう、ハードとソフト両面の対応が求められることを明確化するほか、情報の提供など、必要となる支援の提供を記載した。（第３条第２項、第４条第２項）</w:t>
      </w:r>
    </w:p>
    <w:p w14:paraId="12DABD1B" w14:textId="4D1728EF" w:rsidR="00F10752" w:rsidRPr="003E2055" w:rsidRDefault="00F10752" w:rsidP="00633C39">
      <w:pPr>
        <w:spacing w:line="340" w:lineRule="exact"/>
        <w:ind w:left="638" w:hanging="213"/>
        <w:rPr>
          <w:rFonts w:asciiTheme="minorEastAsia" w:eastAsiaTheme="minorEastAsia" w:hAnsiTheme="minorEastAsia"/>
          <w:szCs w:val="22"/>
        </w:rPr>
      </w:pPr>
      <w:r w:rsidRPr="003E2055">
        <w:rPr>
          <w:rFonts w:asciiTheme="minorEastAsia" w:eastAsiaTheme="minorEastAsia" w:hAnsiTheme="minorEastAsia" w:hint="eastAsia"/>
          <w:szCs w:val="22"/>
        </w:rPr>
        <w:t>【規則改正】</w:t>
      </w:r>
    </w:p>
    <w:p w14:paraId="0C8A4566" w14:textId="5EA6A808" w:rsidR="00F10752" w:rsidRPr="003E2055" w:rsidRDefault="00F10752" w:rsidP="00633C39">
      <w:pPr>
        <w:spacing w:line="340" w:lineRule="exact"/>
        <w:ind w:left="638" w:hanging="213"/>
        <w:rPr>
          <w:rFonts w:asciiTheme="minorEastAsia" w:eastAsiaTheme="minorEastAsia" w:hAnsiTheme="minorEastAsia"/>
          <w:szCs w:val="22"/>
        </w:rPr>
      </w:pPr>
      <w:r w:rsidRPr="003E2055">
        <w:rPr>
          <w:rFonts w:asciiTheme="minorEastAsia" w:eastAsiaTheme="minorEastAsia" w:hAnsiTheme="minorEastAsia" w:hint="eastAsia"/>
          <w:szCs w:val="22"/>
        </w:rPr>
        <w:t>・　バリアフリー条例整備基準への適合審査の際に、「施設の円滑な利用のための支援」に関する書類の作成及び提出を義務付けることで、事業者に取組への意識づけを図る。</w:t>
      </w:r>
    </w:p>
    <w:p w14:paraId="6E2A6AF5" w14:textId="170E18D1" w:rsidR="00F10752" w:rsidRPr="003E2055" w:rsidRDefault="00F10752" w:rsidP="00633C39">
      <w:pPr>
        <w:spacing w:line="340" w:lineRule="exact"/>
        <w:ind w:left="638" w:hanging="213"/>
        <w:rPr>
          <w:rFonts w:asciiTheme="minorEastAsia" w:eastAsiaTheme="minorEastAsia" w:hAnsiTheme="minorEastAsia"/>
          <w:szCs w:val="22"/>
        </w:rPr>
      </w:pPr>
      <w:r w:rsidRPr="003E2055">
        <w:rPr>
          <w:rFonts w:asciiTheme="minorEastAsia" w:eastAsiaTheme="minorEastAsia" w:hAnsiTheme="minorEastAsia" w:hint="eastAsia"/>
          <w:szCs w:val="22"/>
        </w:rPr>
        <w:t>【施策】</w:t>
      </w:r>
    </w:p>
    <w:p w14:paraId="7E50BD89" w14:textId="30CD436F" w:rsidR="00F10752" w:rsidRPr="003E2055" w:rsidRDefault="00F10752" w:rsidP="00F10752">
      <w:pPr>
        <w:spacing w:line="340" w:lineRule="exact"/>
        <w:ind w:left="638" w:hanging="213"/>
        <w:rPr>
          <w:rFonts w:asciiTheme="minorEastAsia" w:eastAsiaTheme="minorEastAsia" w:hAnsiTheme="minorEastAsia"/>
          <w:szCs w:val="22"/>
        </w:rPr>
      </w:pPr>
      <w:r w:rsidRPr="003E2055">
        <w:rPr>
          <w:rFonts w:asciiTheme="minorEastAsia" w:eastAsiaTheme="minorEastAsia" w:hAnsiTheme="minorEastAsia" w:hint="eastAsia"/>
          <w:szCs w:val="22"/>
        </w:rPr>
        <w:t>・　かながわ障害者等用駐車区画利用証制度（パーキング・パーミット制度）の導入</w:t>
      </w:r>
      <w:r w:rsidRPr="003E2055">
        <w:rPr>
          <w:rFonts w:asciiTheme="minorEastAsia" w:eastAsiaTheme="minorEastAsia" w:hAnsiTheme="minorEastAsia"/>
          <w:szCs w:val="22"/>
        </w:rPr>
        <w:br/>
      </w:r>
      <w:r w:rsidRPr="003E2055">
        <w:rPr>
          <w:rFonts w:asciiTheme="minorEastAsia" w:eastAsiaTheme="minorEastAsia" w:hAnsiTheme="minorEastAsia" w:hint="eastAsia"/>
          <w:szCs w:val="22"/>
        </w:rPr>
        <w:t>（令和６年11月から開始）</w:t>
      </w:r>
    </w:p>
    <w:p w14:paraId="6D5C42BA" w14:textId="1F99029A" w:rsidR="00F10752" w:rsidRPr="003E2055" w:rsidRDefault="00F10752" w:rsidP="00F10752">
      <w:pPr>
        <w:spacing w:line="340" w:lineRule="exact"/>
        <w:rPr>
          <w:rFonts w:asciiTheme="minorEastAsia" w:eastAsiaTheme="minorEastAsia" w:hAnsiTheme="minorEastAsia"/>
          <w:szCs w:val="22"/>
        </w:rPr>
      </w:pPr>
    </w:p>
    <w:p w14:paraId="232AF22D" w14:textId="77777777" w:rsidR="00633C39" w:rsidRPr="003E2055" w:rsidRDefault="00633C39" w:rsidP="00633C39">
      <w:pPr>
        <w:spacing w:line="340" w:lineRule="exact"/>
        <w:rPr>
          <w:rFonts w:asciiTheme="minorEastAsia" w:eastAsiaTheme="minorEastAsia" w:hAnsiTheme="minorEastAsia"/>
          <w:szCs w:val="22"/>
        </w:rPr>
      </w:pPr>
    </w:p>
    <w:p w14:paraId="0304AD5F" w14:textId="4D2584B0" w:rsidR="00F10752" w:rsidRPr="003E2055" w:rsidRDefault="00F10752">
      <w:pPr>
        <w:widowControl/>
        <w:rPr>
          <w:rFonts w:asciiTheme="minorEastAsia" w:eastAsiaTheme="minorEastAsia" w:hAnsiTheme="minorEastAsia"/>
          <w:szCs w:val="22"/>
        </w:rPr>
      </w:pPr>
      <w:r w:rsidRPr="003E2055">
        <w:rPr>
          <w:rFonts w:asciiTheme="minorEastAsia" w:eastAsiaTheme="minorEastAsia" w:hAnsiTheme="minorEastAsia"/>
          <w:szCs w:val="22"/>
        </w:rPr>
        <w:br w:type="page"/>
      </w:r>
    </w:p>
    <w:p w14:paraId="30825A6B" w14:textId="77777777" w:rsidR="00633C39" w:rsidRPr="003E2055" w:rsidRDefault="00633C39" w:rsidP="00300358">
      <w:pPr>
        <w:spacing w:line="340" w:lineRule="exact"/>
        <w:rPr>
          <w:rFonts w:asciiTheme="minorEastAsia" w:eastAsiaTheme="minorEastAsia" w:hAnsiTheme="minorEastAsia"/>
          <w:szCs w:val="22"/>
        </w:rPr>
      </w:pPr>
    </w:p>
    <w:p w14:paraId="0E7E7756" w14:textId="103E1128" w:rsidR="00701A3D" w:rsidRPr="003E2055" w:rsidRDefault="00633C39" w:rsidP="00300358">
      <w:pPr>
        <w:spacing w:line="340" w:lineRule="exact"/>
        <w:rPr>
          <w:rFonts w:asciiTheme="majorEastAsia" w:eastAsiaTheme="majorEastAsia" w:hAnsiTheme="majorEastAsia"/>
          <w:szCs w:val="22"/>
        </w:rPr>
      </w:pPr>
      <w:r w:rsidRPr="003E2055">
        <w:rPr>
          <w:rFonts w:asciiTheme="majorEastAsia" w:eastAsiaTheme="majorEastAsia" w:hAnsiTheme="majorEastAsia" w:hint="eastAsia"/>
          <w:szCs w:val="22"/>
        </w:rPr>
        <w:t>３</w:t>
      </w:r>
      <w:r w:rsidR="00F9647A" w:rsidRPr="003E2055">
        <w:rPr>
          <w:rFonts w:asciiTheme="majorEastAsia" w:eastAsiaTheme="majorEastAsia" w:hAnsiTheme="majorEastAsia" w:hint="eastAsia"/>
          <w:szCs w:val="22"/>
        </w:rPr>
        <w:t xml:space="preserve">　</w:t>
      </w:r>
      <w:r w:rsidR="00F75E35" w:rsidRPr="003E2055">
        <w:rPr>
          <w:rFonts w:asciiTheme="majorEastAsia" w:eastAsiaTheme="majorEastAsia" w:hAnsiTheme="majorEastAsia" w:hint="eastAsia"/>
          <w:szCs w:val="22"/>
        </w:rPr>
        <w:t>バリアフリーに関する教育や理解促進の一層の推進</w:t>
      </w:r>
    </w:p>
    <w:p w14:paraId="2457C9A4" w14:textId="5AAFDB60" w:rsidR="00B715F3" w:rsidRPr="003E2055" w:rsidRDefault="005B244F" w:rsidP="00300358">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hint="eastAsia"/>
          <w:szCs w:val="22"/>
        </w:rPr>
        <w:t>ソフト的な取組を進めていくための</w:t>
      </w:r>
      <w:r w:rsidR="00125AC6" w:rsidRPr="003E2055">
        <w:rPr>
          <w:rFonts w:asciiTheme="minorEastAsia" w:eastAsiaTheme="minorEastAsia" w:hAnsiTheme="minorEastAsia" w:hint="eastAsia"/>
          <w:szCs w:val="22"/>
        </w:rPr>
        <w:t>施策を</w:t>
      </w:r>
      <w:r w:rsidRPr="003E2055">
        <w:rPr>
          <w:rFonts w:asciiTheme="minorEastAsia" w:eastAsiaTheme="minorEastAsia" w:hAnsiTheme="minorEastAsia" w:hint="eastAsia"/>
          <w:szCs w:val="22"/>
        </w:rPr>
        <w:t>より一層</w:t>
      </w:r>
      <w:r w:rsidR="00125AC6" w:rsidRPr="003E2055">
        <w:rPr>
          <w:rFonts w:asciiTheme="minorEastAsia" w:eastAsiaTheme="minorEastAsia" w:hAnsiTheme="minorEastAsia" w:hint="eastAsia"/>
          <w:szCs w:val="22"/>
        </w:rPr>
        <w:t>充実していく必要がある。</w:t>
      </w:r>
    </w:p>
    <w:p w14:paraId="40F75969" w14:textId="18F92000" w:rsidR="0003628B" w:rsidRPr="003E2055" w:rsidRDefault="00600473" w:rsidP="00300358">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hint="eastAsia"/>
          <w:szCs w:val="22"/>
        </w:rPr>
        <w:t>施設の円滑な利用に向けた支援と合せて、</w:t>
      </w:r>
      <w:r w:rsidR="003A03D3" w:rsidRPr="003E2055">
        <w:rPr>
          <w:rFonts w:asciiTheme="minorEastAsia" w:eastAsiaTheme="minorEastAsia" w:hAnsiTheme="minorEastAsia" w:hint="eastAsia"/>
          <w:szCs w:val="22"/>
          <w:u w:val="single"/>
        </w:rPr>
        <w:t>事業者及び県民に対し、バリアフリーの街づくりに関する</w:t>
      </w:r>
      <w:r w:rsidRPr="003E2055">
        <w:rPr>
          <w:rFonts w:asciiTheme="minorEastAsia" w:eastAsiaTheme="minorEastAsia" w:hAnsiTheme="minorEastAsia" w:hint="eastAsia"/>
          <w:szCs w:val="22"/>
          <w:u w:val="single"/>
        </w:rPr>
        <w:t>理解促進・教育啓発</w:t>
      </w:r>
      <w:r w:rsidRPr="003E2055">
        <w:rPr>
          <w:rFonts w:asciiTheme="minorEastAsia" w:eastAsiaTheme="minorEastAsia" w:hAnsiTheme="minorEastAsia" w:hint="eastAsia"/>
          <w:szCs w:val="22"/>
        </w:rPr>
        <w:t>の必要</w:t>
      </w:r>
      <w:r w:rsidR="005B244F" w:rsidRPr="003E2055">
        <w:rPr>
          <w:rFonts w:asciiTheme="minorEastAsia" w:eastAsiaTheme="minorEastAsia" w:hAnsiTheme="minorEastAsia" w:hint="eastAsia"/>
          <w:szCs w:val="22"/>
        </w:rPr>
        <w:t>がある</w:t>
      </w:r>
      <w:r w:rsidRPr="003E2055">
        <w:rPr>
          <w:rFonts w:asciiTheme="minorEastAsia" w:eastAsiaTheme="minorEastAsia" w:hAnsiTheme="minorEastAsia" w:hint="eastAsia"/>
          <w:szCs w:val="22"/>
        </w:rPr>
        <w:t>。</w:t>
      </w:r>
    </w:p>
    <w:p w14:paraId="6663E884" w14:textId="0A45779B" w:rsidR="0096260E" w:rsidRPr="003E2055" w:rsidRDefault="00322182" w:rsidP="00300358">
      <w:pPr>
        <w:spacing w:line="340" w:lineRule="exact"/>
        <w:rPr>
          <w:rFonts w:asciiTheme="minorEastAsia" w:eastAsiaTheme="minorEastAsia" w:hAnsiTheme="minorEastAsia"/>
          <w:szCs w:val="22"/>
        </w:rPr>
      </w:pPr>
      <w:r w:rsidRPr="003E2055">
        <w:rPr>
          <w:rFonts w:asciiTheme="minorEastAsia" w:eastAsiaTheme="minorEastAsia" w:hAnsiTheme="minorEastAsia"/>
          <w:noProof/>
          <w:szCs w:val="22"/>
        </w:rPr>
        <mc:AlternateContent>
          <mc:Choice Requires="wps">
            <w:drawing>
              <wp:anchor distT="0" distB="0" distL="114300" distR="114300" simplePos="0" relativeHeight="251685888" behindDoc="0" locked="0" layoutInCell="1" allowOverlap="1" wp14:anchorId="3285C1D6" wp14:editId="1E1BC46A">
                <wp:simplePos x="0" y="0"/>
                <wp:positionH relativeFrom="column">
                  <wp:posOffset>188899</wp:posOffset>
                </wp:positionH>
                <wp:positionV relativeFrom="paragraph">
                  <wp:posOffset>165707</wp:posOffset>
                </wp:positionV>
                <wp:extent cx="5722620" cy="2083242"/>
                <wp:effectExtent l="19050" t="19050" r="11430" b="12700"/>
                <wp:wrapNone/>
                <wp:docPr id="14" name="角丸四角形 14"/>
                <wp:cNvGraphicFramePr/>
                <a:graphic xmlns:a="http://schemas.openxmlformats.org/drawingml/2006/main">
                  <a:graphicData uri="http://schemas.microsoft.com/office/word/2010/wordprocessingShape">
                    <wps:wsp>
                      <wps:cNvSpPr/>
                      <wps:spPr>
                        <a:xfrm>
                          <a:off x="0" y="0"/>
                          <a:ext cx="5722620" cy="2083242"/>
                        </a:xfrm>
                        <a:prstGeom prst="roundRect">
                          <a:avLst>
                            <a:gd name="adj" fmla="val 5224"/>
                          </a:avLst>
                        </a:pr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985FD7" id="角丸四角形 14" o:spid="_x0000_s1026" style="position:absolute;left:0;text-align:left;margin-left:14.85pt;margin-top:13.05pt;width:450.6pt;height:164.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ecnQIAAAsFAAAOAAAAZHJzL2Uyb0RvYy54bWysVM1u2zAMvg/YOwi6r3bctMuCOkXWIMOA&#10;oi3WDj0zshR70N8kJU73GLv2tsteoZe9zQrsMUbJbpL9nIbloJAi9ZH8SPrkdKMkWXPnG6NLOjjI&#10;KeGamarRy5K+v5m/GFHiA+gKpNG8pHfc09PJ82cnrR3zwtRGVtwRBNF+3NqS1iHYcZZ5VnMF/sBY&#10;rtEojFMQUHXLrHLQIrqSWZHnx1lrXGWdYdx7vJ11RjpJ+EJwFi6F8DwQWVLMLaTTpXMRz2xyAuOl&#10;A1s3rE8D/iELBY3GoFuoGQQgK9f8AaUa5ow3IhwwozIjRMN4qgGrGeS/VXNdg+WpFiTH2y1N/v/B&#10;sov1lSNNhb0bUqJBYY9+fP38/eHh8f4ehcdvXwhakKbW+jF6X9sr12sexVjzRjgV/7EasknU3m2p&#10;5ZtAGF4evSyK4wI7wNBW5KPDYlhE1Gz33Dof3nCjSBRK6sxKV++wgYlXWJ/7kAiu+iyh+kCJUBLb&#10;tQZJjooipYmAvS9KT5DxoTbzRsrUb6lJW9LD0SCPCQGOnZAQUFQWifB6SQnIJc4zCy5F90Y2VXwe&#10;gbxbLs6kIxi1pMP5aPB61jnVUPHu9ijHX19e755K/QUnJjcDX3dPkql/InWMw9P4YtmRpsh+x3eU&#10;Fqa6w7Y5082zt2zeINo5+HAFDhnBunApwyUeQhos1vQSJbVxn/52H/1xrtBKSYsLgUR8XIHjlMi3&#10;Gifu1WA4jBuUlCH2ExW3b1nsW/RKnRnkZ4Drb1kSo3+QT6JwRt3i7k5jVDSBZhi7o7xXzkK3qLj9&#10;jE+nyQ23xkI419eWRfDIU+TxZnMLzvaTE3DoLszT8vTz0M3azrcbiekqGNFsGe547enGjUtN678O&#10;caX39eS1+4ZNfgIAAP//AwBQSwMEFAAGAAgAAAAhAFa2dW7fAAAACQEAAA8AAABkcnMvZG93bnJl&#10;di54bWxMj0FPg0AQhe8m/ofNmHgxdrdUW0GWxpA0XrwUTc8LTIHIzhJ2Keivdzzp6WXyXt77Jt0v&#10;thcXHH3nSMN6pUAgVa7uqNHw8X64fwLhg6Ha9I5Qwxd62GfXV6lJajfTES9FaASXkE+MhjaEIZHS&#10;Vy1a41duQGLv7EZrAp9jI+vRzFxuexkptZXWdMQLrRkwb7H6LCar4fD2aou7ssL8bE7f04y5slGn&#10;9e3N8vIMIuAS/sLwi8/okDFT6Saqveg1RPGOk6zbNQj2442KQZQaNo8PEcgslf8/yH4AAAD//wMA&#10;UEsBAi0AFAAGAAgAAAAhALaDOJL+AAAA4QEAABMAAAAAAAAAAAAAAAAAAAAAAFtDb250ZW50X1R5&#10;cGVzXS54bWxQSwECLQAUAAYACAAAACEAOP0h/9YAAACUAQAACwAAAAAAAAAAAAAAAAAvAQAAX3Jl&#10;bHMvLnJlbHNQSwECLQAUAAYACAAAACEAI4qHnJ0CAAALBQAADgAAAAAAAAAAAAAAAAAuAgAAZHJz&#10;L2Uyb0RvYy54bWxQSwECLQAUAAYACAAAACEAVrZ1bt8AAAAJAQAADwAAAAAAAAAAAAAAAAD3BAAA&#10;ZHJzL2Rvd25yZXYueG1sUEsFBgAAAAAEAAQA8wAAAAMGAAAAAA==&#10;" filled="f" strokecolor="#385d8a" strokeweight="3pt"/>
            </w:pict>
          </mc:Fallback>
        </mc:AlternateContent>
      </w:r>
    </w:p>
    <w:p w14:paraId="6A21BFEE" w14:textId="7C5CCB7B" w:rsidR="005C4D08" w:rsidRPr="003E2055" w:rsidRDefault="00706B54" w:rsidP="00300358">
      <w:pPr>
        <w:spacing w:line="340" w:lineRule="exact"/>
        <w:ind w:firstLineChars="200" w:firstLine="425"/>
        <w:rPr>
          <w:rFonts w:asciiTheme="minorEastAsia" w:eastAsiaTheme="minorEastAsia" w:hAnsiTheme="minorEastAsia"/>
          <w:szCs w:val="22"/>
        </w:rPr>
      </w:pPr>
      <w:r w:rsidRPr="003E2055">
        <w:rPr>
          <w:rFonts w:asciiTheme="minorEastAsia" w:eastAsiaTheme="minorEastAsia" w:hAnsiTheme="minorEastAsia" w:hint="eastAsia"/>
          <w:szCs w:val="22"/>
        </w:rPr>
        <w:t>【</w:t>
      </w:r>
      <w:r w:rsidR="00633C39" w:rsidRPr="003E2055">
        <w:rPr>
          <w:rFonts w:asciiTheme="minorEastAsia" w:eastAsiaTheme="minorEastAsia" w:hAnsiTheme="minorEastAsia" w:hint="eastAsia"/>
          <w:szCs w:val="22"/>
        </w:rPr>
        <w:t>条例改正</w:t>
      </w:r>
      <w:r w:rsidR="005C4D08" w:rsidRPr="003E2055">
        <w:rPr>
          <w:rFonts w:asciiTheme="minorEastAsia" w:eastAsiaTheme="minorEastAsia" w:hAnsiTheme="minorEastAsia" w:hint="eastAsia"/>
          <w:szCs w:val="22"/>
        </w:rPr>
        <w:t>】</w:t>
      </w:r>
    </w:p>
    <w:p w14:paraId="573ADC27" w14:textId="0211E16A" w:rsidR="000B703B" w:rsidRPr="003E2055" w:rsidRDefault="00633C39" w:rsidP="00633C39">
      <w:pPr>
        <w:spacing w:line="340" w:lineRule="exact"/>
        <w:ind w:leftChars="253" w:left="751" w:hangingChars="100" w:hanging="213"/>
        <w:rPr>
          <w:rFonts w:asciiTheme="minorEastAsia" w:eastAsiaTheme="minorEastAsia" w:hAnsiTheme="minorEastAsia" w:cs="ＭＳ Ｐゴシック"/>
          <w:kern w:val="0"/>
          <w:szCs w:val="22"/>
        </w:rPr>
      </w:pPr>
      <w:r w:rsidRPr="003E2055">
        <w:rPr>
          <w:rFonts w:asciiTheme="minorEastAsia" w:eastAsiaTheme="minorEastAsia" w:hAnsiTheme="minorEastAsia" w:hint="eastAsia"/>
          <w:szCs w:val="22"/>
        </w:rPr>
        <w:t xml:space="preserve">・　</w:t>
      </w:r>
      <w:r w:rsidR="00600473" w:rsidRPr="003E2055">
        <w:rPr>
          <w:rFonts w:asciiTheme="minorEastAsia" w:eastAsiaTheme="minorEastAsia" w:hAnsiTheme="minorEastAsia" w:hint="eastAsia"/>
          <w:szCs w:val="22"/>
        </w:rPr>
        <w:t>事業者・県民の</w:t>
      </w:r>
      <w:r w:rsidRPr="003E2055">
        <w:rPr>
          <w:rFonts w:asciiTheme="minorEastAsia" w:eastAsiaTheme="minorEastAsia" w:hAnsiTheme="minorEastAsia" w:hint="eastAsia"/>
          <w:szCs w:val="22"/>
        </w:rPr>
        <w:t>責務として</w:t>
      </w:r>
      <w:r w:rsidR="00600473" w:rsidRPr="003E2055">
        <w:rPr>
          <w:rFonts w:asciiTheme="minorEastAsia" w:eastAsiaTheme="minorEastAsia" w:hAnsiTheme="minorEastAsia" w:hint="eastAsia"/>
          <w:szCs w:val="22"/>
        </w:rPr>
        <w:t>、目指す社会は「すべての県民が年齢、障害の有無その他の事情によって分け隔てられることなく、</w:t>
      </w:r>
      <w:r w:rsidR="00600473" w:rsidRPr="003E2055">
        <w:rPr>
          <w:rFonts w:asciiTheme="minorEastAsia" w:eastAsiaTheme="minorEastAsia" w:hAnsiTheme="minorEastAsia" w:cs="ＭＳ Ｐゴシック" w:hint="eastAsia"/>
          <w:kern w:val="0"/>
          <w:szCs w:val="22"/>
        </w:rPr>
        <w:t>ともに生きる社会」であることを明らかに</w:t>
      </w:r>
      <w:r w:rsidRPr="003E2055">
        <w:rPr>
          <w:rFonts w:asciiTheme="minorEastAsia" w:eastAsiaTheme="minorEastAsia" w:hAnsiTheme="minorEastAsia" w:cs="ＭＳ Ｐゴシック" w:hint="eastAsia"/>
          <w:kern w:val="0"/>
          <w:szCs w:val="22"/>
        </w:rPr>
        <w:t>するとともに</w:t>
      </w:r>
      <w:r w:rsidR="005208DA" w:rsidRPr="003E2055">
        <w:rPr>
          <w:rFonts w:asciiTheme="minorEastAsia" w:eastAsiaTheme="minorEastAsia" w:hAnsiTheme="minorEastAsia" w:cs="ＭＳ Ｐゴシック" w:hint="eastAsia"/>
          <w:kern w:val="0"/>
          <w:szCs w:val="22"/>
        </w:rPr>
        <w:t>、目指す社会に向けて自らの役割を認識し、その実現への</w:t>
      </w:r>
      <w:r w:rsidR="00600473" w:rsidRPr="003E2055">
        <w:rPr>
          <w:rFonts w:asciiTheme="minorEastAsia" w:eastAsiaTheme="minorEastAsia" w:hAnsiTheme="minorEastAsia" w:cs="ＭＳ Ｐゴシック" w:hint="eastAsia"/>
          <w:kern w:val="0"/>
          <w:szCs w:val="22"/>
        </w:rPr>
        <w:t>協力</w:t>
      </w:r>
      <w:r w:rsidR="005208DA" w:rsidRPr="003E2055">
        <w:rPr>
          <w:rFonts w:asciiTheme="minorEastAsia" w:eastAsiaTheme="minorEastAsia" w:hAnsiTheme="minorEastAsia" w:cs="ＭＳ Ｐゴシック" w:hint="eastAsia"/>
          <w:kern w:val="0"/>
          <w:szCs w:val="22"/>
        </w:rPr>
        <w:t>を求める</w:t>
      </w:r>
      <w:r w:rsidR="003A03D3" w:rsidRPr="003E2055">
        <w:rPr>
          <w:rFonts w:asciiTheme="minorEastAsia" w:eastAsiaTheme="minorEastAsia" w:hAnsiTheme="minorEastAsia" w:cs="ＭＳ Ｐゴシック" w:hint="eastAsia"/>
          <w:kern w:val="0"/>
          <w:szCs w:val="22"/>
        </w:rPr>
        <w:t>こととした</w:t>
      </w:r>
      <w:r w:rsidRPr="003E2055">
        <w:rPr>
          <w:rFonts w:asciiTheme="minorEastAsia" w:eastAsiaTheme="minorEastAsia" w:hAnsiTheme="minorEastAsia" w:cs="ＭＳ Ｐゴシック" w:hint="eastAsia"/>
          <w:kern w:val="0"/>
          <w:szCs w:val="22"/>
        </w:rPr>
        <w:t>。</w:t>
      </w:r>
      <w:r w:rsidR="00600473" w:rsidRPr="003E2055">
        <w:rPr>
          <w:rFonts w:asciiTheme="minorEastAsia" w:eastAsiaTheme="minorEastAsia" w:hAnsiTheme="minorEastAsia" w:cs="ＭＳ Ｐゴシック" w:hint="eastAsia"/>
          <w:kern w:val="0"/>
          <w:szCs w:val="22"/>
        </w:rPr>
        <w:t>（第４条、第５条）</w:t>
      </w:r>
    </w:p>
    <w:p w14:paraId="7ACE25D2" w14:textId="77777777" w:rsidR="005208DA" w:rsidRPr="003E2055" w:rsidRDefault="005208DA" w:rsidP="005208DA">
      <w:pPr>
        <w:spacing w:line="340" w:lineRule="exact"/>
        <w:ind w:left="638" w:hanging="213"/>
        <w:rPr>
          <w:rFonts w:asciiTheme="minorEastAsia" w:eastAsiaTheme="minorEastAsia" w:hAnsiTheme="minorEastAsia"/>
          <w:szCs w:val="22"/>
        </w:rPr>
      </w:pPr>
      <w:r w:rsidRPr="003E2055">
        <w:rPr>
          <w:rFonts w:asciiTheme="minorEastAsia" w:eastAsiaTheme="minorEastAsia" w:hAnsiTheme="minorEastAsia" w:hint="eastAsia"/>
          <w:szCs w:val="22"/>
        </w:rPr>
        <w:t>【施策】</w:t>
      </w:r>
    </w:p>
    <w:p w14:paraId="5E42DC48" w14:textId="77777777" w:rsidR="005A0878" w:rsidRPr="003E2055" w:rsidRDefault="005208DA" w:rsidP="00633C39">
      <w:pPr>
        <w:spacing w:line="340" w:lineRule="exact"/>
        <w:ind w:leftChars="253" w:left="751"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　県民会議からの提案書概要版リーフレットの</w:t>
      </w:r>
      <w:r w:rsidR="00422F16" w:rsidRPr="003E2055">
        <w:rPr>
          <w:rFonts w:asciiTheme="minorEastAsia" w:eastAsiaTheme="minorEastAsia" w:hAnsiTheme="minorEastAsia" w:hint="eastAsia"/>
          <w:szCs w:val="22"/>
        </w:rPr>
        <w:t>作成及び県主催イベント等での配布</w:t>
      </w:r>
    </w:p>
    <w:p w14:paraId="62C5C9B9" w14:textId="56474891" w:rsidR="005208DA" w:rsidRPr="003E2055" w:rsidRDefault="005A0878" w:rsidP="005A0878">
      <w:pPr>
        <w:spacing w:line="340" w:lineRule="exact"/>
        <w:ind w:leftChars="353" w:left="750"/>
        <w:rPr>
          <w:rFonts w:asciiTheme="minorEastAsia" w:eastAsiaTheme="minorEastAsia" w:hAnsiTheme="minorEastAsia"/>
          <w:szCs w:val="22"/>
        </w:rPr>
      </w:pPr>
      <w:r w:rsidRPr="003E2055">
        <w:rPr>
          <w:rFonts w:asciiTheme="minorEastAsia" w:eastAsiaTheme="minorEastAsia" w:hAnsiTheme="minorEastAsia" w:hint="eastAsia"/>
          <w:szCs w:val="22"/>
        </w:rPr>
        <w:t>（令和４年度～）</w:t>
      </w:r>
    </w:p>
    <w:p w14:paraId="18C987B5" w14:textId="5B360429" w:rsidR="00422F16" w:rsidRPr="003E2055" w:rsidRDefault="00422F16" w:rsidP="00633C39">
      <w:pPr>
        <w:spacing w:line="340" w:lineRule="exact"/>
        <w:ind w:leftChars="253" w:left="751"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　バリアフリーフェスタの実施</w:t>
      </w:r>
    </w:p>
    <w:p w14:paraId="261FA202" w14:textId="77777777" w:rsidR="005208DA" w:rsidRPr="003E2055" w:rsidRDefault="005208DA" w:rsidP="00633C39">
      <w:pPr>
        <w:spacing w:line="340" w:lineRule="exact"/>
        <w:ind w:leftChars="253" w:left="751" w:hangingChars="100" w:hanging="213"/>
        <w:rPr>
          <w:rFonts w:asciiTheme="minorEastAsia" w:eastAsiaTheme="minorEastAsia" w:hAnsiTheme="minorEastAsia"/>
          <w:szCs w:val="22"/>
        </w:rPr>
      </w:pPr>
    </w:p>
    <w:p w14:paraId="6B7FDDD5" w14:textId="77777777" w:rsidR="00422F16" w:rsidRPr="003E2055" w:rsidRDefault="00422F16" w:rsidP="00300358">
      <w:pPr>
        <w:spacing w:line="340" w:lineRule="exact"/>
        <w:rPr>
          <w:rFonts w:asciiTheme="minorEastAsia" w:eastAsiaTheme="minorEastAsia" w:hAnsiTheme="minorEastAsia"/>
          <w:szCs w:val="22"/>
        </w:rPr>
      </w:pPr>
    </w:p>
    <w:p w14:paraId="3C09D47C" w14:textId="6EF942AD" w:rsidR="00701A3D" w:rsidRPr="003E2055" w:rsidRDefault="00B91552" w:rsidP="00300358">
      <w:pPr>
        <w:spacing w:line="340" w:lineRule="exact"/>
        <w:rPr>
          <w:rFonts w:asciiTheme="majorEastAsia" w:eastAsiaTheme="majorEastAsia" w:hAnsiTheme="majorEastAsia"/>
          <w:szCs w:val="22"/>
        </w:rPr>
      </w:pPr>
      <w:r w:rsidRPr="003E2055">
        <w:rPr>
          <w:rFonts w:asciiTheme="majorEastAsia" w:eastAsiaTheme="majorEastAsia" w:hAnsiTheme="majorEastAsia" w:hint="eastAsia"/>
          <w:szCs w:val="22"/>
        </w:rPr>
        <w:t>４</w:t>
      </w:r>
      <w:r w:rsidR="00F9647A" w:rsidRPr="003E2055">
        <w:rPr>
          <w:rFonts w:asciiTheme="majorEastAsia" w:eastAsiaTheme="majorEastAsia" w:hAnsiTheme="majorEastAsia" w:hint="eastAsia"/>
          <w:szCs w:val="22"/>
        </w:rPr>
        <w:t xml:space="preserve">　</w:t>
      </w:r>
      <w:r w:rsidR="00694D29" w:rsidRPr="003E2055">
        <w:rPr>
          <w:rFonts w:asciiTheme="majorEastAsia" w:eastAsiaTheme="majorEastAsia" w:hAnsiTheme="majorEastAsia" w:hint="eastAsia"/>
          <w:szCs w:val="22"/>
        </w:rPr>
        <w:t>情報</w:t>
      </w:r>
      <w:r w:rsidR="00D27F7E" w:rsidRPr="003E2055">
        <w:rPr>
          <w:rFonts w:asciiTheme="majorEastAsia" w:eastAsiaTheme="majorEastAsia" w:hAnsiTheme="majorEastAsia" w:hint="eastAsia"/>
          <w:szCs w:val="22"/>
        </w:rPr>
        <w:t>バリアフリー</w:t>
      </w:r>
      <w:r w:rsidR="00694D29" w:rsidRPr="003E2055">
        <w:rPr>
          <w:rFonts w:asciiTheme="majorEastAsia" w:eastAsiaTheme="majorEastAsia" w:hAnsiTheme="majorEastAsia" w:hint="eastAsia"/>
          <w:szCs w:val="22"/>
        </w:rPr>
        <w:t>、</w:t>
      </w:r>
      <w:r w:rsidR="0068486E" w:rsidRPr="003E2055">
        <w:rPr>
          <w:rFonts w:asciiTheme="majorEastAsia" w:eastAsiaTheme="majorEastAsia" w:hAnsiTheme="majorEastAsia" w:hint="eastAsia"/>
          <w:szCs w:val="22"/>
        </w:rPr>
        <w:t>災害</w:t>
      </w:r>
      <w:r w:rsidR="00694D29" w:rsidRPr="003E2055">
        <w:rPr>
          <w:rFonts w:asciiTheme="majorEastAsia" w:eastAsiaTheme="majorEastAsia" w:hAnsiTheme="majorEastAsia" w:hint="eastAsia"/>
          <w:szCs w:val="22"/>
        </w:rPr>
        <w:t>時対応等</w:t>
      </w:r>
    </w:p>
    <w:p w14:paraId="008C8CEF" w14:textId="3C37341A" w:rsidR="00701A3D" w:rsidRPr="003E2055" w:rsidRDefault="00737974" w:rsidP="00300358">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hint="eastAsia"/>
          <w:szCs w:val="22"/>
          <w:u w:val="single"/>
        </w:rPr>
        <w:t>聴覚障</w:t>
      </w:r>
      <w:r w:rsidR="00DF4D87" w:rsidRPr="003E2055">
        <w:rPr>
          <w:rFonts w:asciiTheme="minorEastAsia" w:eastAsiaTheme="minorEastAsia" w:hAnsiTheme="minorEastAsia" w:hint="eastAsia"/>
          <w:szCs w:val="22"/>
          <w:u w:val="single"/>
        </w:rPr>
        <w:t>がい</w:t>
      </w:r>
      <w:r w:rsidRPr="003E2055">
        <w:rPr>
          <w:rFonts w:asciiTheme="minorEastAsia" w:eastAsiaTheme="minorEastAsia" w:hAnsiTheme="minorEastAsia" w:hint="eastAsia"/>
          <w:szCs w:val="22"/>
          <w:u w:val="single"/>
        </w:rPr>
        <w:t>者や視覚</w:t>
      </w:r>
      <w:r w:rsidR="00DF4D87" w:rsidRPr="003E2055">
        <w:rPr>
          <w:rFonts w:asciiTheme="minorEastAsia" w:eastAsiaTheme="minorEastAsia" w:hAnsiTheme="minorEastAsia" w:hint="eastAsia"/>
          <w:szCs w:val="22"/>
          <w:u w:val="single"/>
        </w:rPr>
        <w:t>がい</w:t>
      </w:r>
      <w:r w:rsidR="00C769C9" w:rsidRPr="003E2055">
        <w:rPr>
          <w:rFonts w:asciiTheme="minorEastAsia" w:eastAsiaTheme="minorEastAsia" w:hAnsiTheme="minorEastAsia" w:hint="eastAsia"/>
          <w:szCs w:val="22"/>
          <w:u w:val="single"/>
        </w:rPr>
        <w:t>者等への</w:t>
      </w:r>
      <w:r w:rsidR="00E03733" w:rsidRPr="003E2055">
        <w:rPr>
          <w:rFonts w:asciiTheme="minorEastAsia" w:eastAsiaTheme="minorEastAsia" w:hAnsiTheme="minorEastAsia" w:hint="eastAsia"/>
          <w:szCs w:val="22"/>
          <w:u w:val="single"/>
        </w:rPr>
        <w:t>情報バリアフリー</w:t>
      </w:r>
      <w:r w:rsidR="00694D29" w:rsidRPr="003E2055">
        <w:rPr>
          <w:rFonts w:asciiTheme="minorEastAsia" w:eastAsiaTheme="minorEastAsia" w:hAnsiTheme="minorEastAsia" w:hint="eastAsia"/>
          <w:szCs w:val="22"/>
          <w:u w:val="single"/>
        </w:rPr>
        <w:t>や災害時</w:t>
      </w:r>
      <w:r w:rsidR="00C769C9" w:rsidRPr="003E2055">
        <w:rPr>
          <w:rFonts w:asciiTheme="minorEastAsia" w:eastAsiaTheme="minorEastAsia" w:hAnsiTheme="minorEastAsia" w:hint="eastAsia"/>
          <w:szCs w:val="22"/>
          <w:u w:val="single"/>
        </w:rPr>
        <w:t>対応</w:t>
      </w:r>
      <w:r w:rsidR="00422F16" w:rsidRPr="003E2055">
        <w:rPr>
          <w:rFonts w:asciiTheme="minorEastAsia" w:eastAsiaTheme="minorEastAsia" w:hAnsiTheme="minorEastAsia" w:hint="eastAsia"/>
          <w:szCs w:val="22"/>
          <w:u w:val="single"/>
        </w:rPr>
        <w:t>、</w:t>
      </w:r>
      <w:r w:rsidRPr="003E2055">
        <w:rPr>
          <w:rFonts w:asciiTheme="minorEastAsia" w:eastAsiaTheme="minorEastAsia" w:hAnsiTheme="minorEastAsia" w:hint="eastAsia"/>
          <w:szCs w:val="22"/>
          <w:u w:val="single"/>
        </w:rPr>
        <w:t>発達障</w:t>
      </w:r>
      <w:r w:rsidR="00DF4D87" w:rsidRPr="003E2055">
        <w:rPr>
          <w:rFonts w:asciiTheme="minorEastAsia" w:eastAsiaTheme="minorEastAsia" w:hAnsiTheme="minorEastAsia" w:hint="eastAsia"/>
          <w:szCs w:val="22"/>
          <w:u w:val="single"/>
        </w:rPr>
        <w:t>がい</w:t>
      </w:r>
      <w:r w:rsidR="005B244F" w:rsidRPr="003E2055">
        <w:rPr>
          <w:rFonts w:asciiTheme="minorEastAsia" w:eastAsiaTheme="minorEastAsia" w:hAnsiTheme="minorEastAsia" w:hint="eastAsia"/>
          <w:szCs w:val="22"/>
          <w:u w:val="single"/>
        </w:rPr>
        <w:t>等</w:t>
      </w:r>
      <w:r w:rsidR="00312DF9" w:rsidRPr="003E2055">
        <w:rPr>
          <w:rFonts w:asciiTheme="minorEastAsia" w:eastAsiaTheme="minorEastAsia" w:hAnsiTheme="minorEastAsia" w:hint="eastAsia"/>
          <w:szCs w:val="22"/>
          <w:u w:val="single"/>
        </w:rPr>
        <w:t>への対応の必要性等</w:t>
      </w:r>
      <w:r w:rsidR="00300358" w:rsidRPr="003E2055">
        <w:rPr>
          <w:rFonts w:asciiTheme="minorEastAsia" w:eastAsiaTheme="minorEastAsia" w:hAnsiTheme="minorEastAsia" w:hint="eastAsia"/>
          <w:szCs w:val="22"/>
          <w:u w:val="single"/>
        </w:rPr>
        <w:t>が十分に認識されていない</w:t>
      </w:r>
      <w:r w:rsidR="00694D29" w:rsidRPr="003E2055">
        <w:rPr>
          <w:rFonts w:asciiTheme="minorEastAsia" w:eastAsiaTheme="minorEastAsia" w:hAnsiTheme="minorEastAsia" w:hint="eastAsia"/>
          <w:szCs w:val="22"/>
        </w:rPr>
        <w:t>。</w:t>
      </w:r>
    </w:p>
    <w:p w14:paraId="516E60B2" w14:textId="594812B7" w:rsidR="00957BEF" w:rsidRPr="003E2055" w:rsidRDefault="00694D29" w:rsidP="00300358">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hint="eastAsia"/>
          <w:szCs w:val="22"/>
        </w:rPr>
        <w:t>災害対策、</w:t>
      </w:r>
      <w:r w:rsidR="00BE55B6" w:rsidRPr="003E2055">
        <w:rPr>
          <w:rFonts w:asciiTheme="minorEastAsia" w:eastAsiaTheme="minorEastAsia" w:hAnsiTheme="minorEastAsia" w:hint="eastAsia"/>
          <w:szCs w:val="22"/>
        </w:rPr>
        <w:t>情報化施策</w:t>
      </w:r>
      <w:r w:rsidR="005B244F" w:rsidRPr="003E2055">
        <w:rPr>
          <w:rFonts w:asciiTheme="minorEastAsia" w:eastAsiaTheme="minorEastAsia" w:hAnsiTheme="minorEastAsia" w:hint="eastAsia"/>
          <w:szCs w:val="22"/>
        </w:rPr>
        <w:t>などの個別施策等の中で</w:t>
      </w:r>
      <w:r w:rsidR="00BE55B6" w:rsidRPr="003E2055">
        <w:rPr>
          <w:rFonts w:asciiTheme="minorEastAsia" w:eastAsiaTheme="minorEastAsia" w:hAnsiTheme="minorEastAsia" w:hint="eastAsia"/>
          <w:szCs w:val="22"/>
        </w:rPr>
        <w:t>対応していく</w:t>
      </w:r>
      <w:r w:rsidR="005B244F" w:rsidRPr="003E2055">
        <w:rPr>
          <w:rFonts w:asciiTheme="minorEastAsia" w:eastAsiaTheme="minorEastAsia" w:hAnsiTheme="minorEastAsia" w:hint="eastAsia"/>
          <w:szCs w:val="22"/>
        </w:rPr>
        <w:t>部分も</w:t>
      </w:r>
      <w:r w:rsidR="00BE55B6" w:rsidRPr="003E2055">
        <w:rPr>
          <w:rFonts w:asciiTheme="minorEastAsia" w:eastAsiaTheme="minorEastAsia" w:hAnsiTheme="minorEastAsia" w:hint="eastAsia"/>
          <w:szCs w:val="22"/>
        </w:rPr>
        <w:t>多いと考えられ</w:t>
      </w:r>
      <w:r w:rsidRPr="003E2055">
        <w:rPr>
          <w:rFonts w:asciiTheme="minorEastAsia" w:eastAsiaTheme="minorEastAsia" w:hAnsiTheme="minorEastAsia" w:hint="eastAsia"/>
          <w:szCs w:val="22"/>
        </w:rPr>
        <w:t>るが、公共的施設の整備や利用に関して必要となる内容</w:t>
      </w:r>
      <w:r w:rsidR="00FE2BAA" w:rsidRPr="003E2055">
        <w:rPr>
          <w:rFonts w:asciiTheme="minorEastAsia" w:eastAsiaTheme="minorEastAsia" w:hAnsiTheme="minorEastAsia" w:hint="eastAsia"/>
          <w:szCs w:val="22"/>
        </w:rPr>
        <w:t>等</w:t>
      </w:r>
      <w:r w:rsidRPr="003E2055">
        <w:rPr>
          <w:rFonts w:asciiTheme="minorEastAsia" w:eastAsiaTheme="minorEastAsia" w:hAnsiTheme="minorEastAsia" w:hint="eastAsia"/>
          <w:szCs w:val="22"/>
        </w:rPr>
        <w:t>につい</w:t>
      </w:r>
      <w:r w:rsidR="00993EBA" w:rsidRPr="003E2055">
        <w:rPr>
          <w:rFonts w:asciiTheme="minorEastAsia" w:eastAsiaTheme="minorEastAsia" w:hAnsiTheme="minorEastAsia" w:hint="eastAsia"/>
          <w:szCs w:val="22"/>
        </w:rPr>
        <w:t>て</w:t>
      </w:r>
      <w:r w:rsidRPr="003E2055">
        <w:rPr>
          <w:rFonts w:asciiTheme="minorEastAsia" w:eastAsiaTheme="minorEastAsia" w:hAnsiTheme="minorEastAsia" w:hint="eastAsia"/>
          <w:szCs w:val="22"/>
        </w:rPr>
        <w:t>検討</w:t>
      </w:r>
      <w:r w:rsidR="00DF4D87" w:rsidRPr="003E2055">
        <w:rPr>
          <w:rFonts w:asciiTheme="minorEastAsia" w:eastAsiaTheme="minorEastAsia" w:hAnsiTheme="minorEastAsia" w:hint="eastAsia"/>
          <w:szCs w:val="22"/>
        </w:rPr>
        <w:t>する必要がある。</w:t>
      </w:r>
    </w:p>
    <w:p w14:paraId="5E6F6E09" w14:textId="4494A74B" w:rsidR="00F7661E" w:rsidRPr="003E2055" w:rsidRDefault="001D5895" w:rsidP="00300358">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noProof/>
          <w:szCs w:val="22"/>
        </w:rPr>
        <mc:AlternateContent>
          <mc:Choice Requires="wps">
            <w:drawing>
              <wp:anchor distT="0" distB="0" distL="114300" distR="114300" simplePos="0" relativeHeight="251696128" behindDoc="0" locked="0" layoutInCell="1" allowOverlap="1" wp14:anchorId="68B19CF6" wp14:editId="5839589F">
                <wp:simplePos x="0" y="0"/>
                <wp:positionH relativeFrom="column">
                  <wp:posOffset>149142</wp:posOffset>
                </wp:positionH>
                <wp:positionV relativeFrom="paragraph">
                  <wp:posOffset>122417</wp:posOffset>
                </wp:positionV>
                <wp:extent cx="5722620" cy="3228230"/>
                <wp:effectExtent l="19050" t="19050" r="11430" b="10795"/>
                <wp:wrapNone/>
                <wp:docPr id="20" name="角丸四角形 20"/>
                <wp:cNvGraphicFramePr/>
                <a:graphic xmlns:a="http://schemas.openxmlformats.org/drawingml/2006/main">
                  <a:graphicData uri="http://schemas.microsoft.com/office/word/2010/wordprocessingShape">
                    <wps:wsp>
                      <wps:cNvSpPr/>
                      <wps:spPr>
                        <a:xfrm>
                          <a:off x="0" y="0"/>
                          <a:ext cx="5722620" cy="3228230"/>
                        </a:xfrm>
                        <a:prstGeom prst="roundRect">
                          <a:avLst>
                            <a:gd name="adj" fmla="val 5422"/>
                          </a:avLst>
                        </a:pr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029774" id="角丸四角形 20" o:spid="_x0000_s1026" style="position:absolute;left:0;text-align:left;margin-left:11.75pt;margin-top:9.65pt;width:450.6pt;height:254.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ZVnAIAAAsFAAAOAAAAZHJzL2Uyb0RvYy54bWysVM1uEzEQviPxDpbvdJNtWkLUTRUaBSFV&#10;bUWLena83uwi/2E72ZTH4NobF16hF96GSjwGn73btPycEDk4M57xNzPfzOzR8VZJshHON0YXdLg3&#10;oERobspGrwr6/mrxYkyJD0yXTBotCnojPD2ePn921NqJyE1tZCkcAYj2k9YWtA7BTrLM81oo5veM&#10;FRrGyjjFAlS3ykrHWqArmeWDwWHWGldaZ7jwHrfzzkinCb+qBA/nVeVFILKgyC2k06VzGc9sesQm&#10;K8ds3fA+DfYPWSjWaATdQc1ZYGTtmj+gVMOd8aYKe9yozFRVw0WqAdUMB79Vc1kzK1ItIMfbHU3+&#10;/8Hys82FI01Z0Bz0aKbQox9fP3+/u7u/vYVw/+0LgQU0tdZP4H1pL1yveYix5m3lVPxHNWSbqL3Z&#10;USu2gXBcHrzM88MYgsO2n+fjfD+hZo/PrfPhjTCKRKGgzqx1+Q4NTLyyzakPieCyz5KVHyiplES7&#10;NkySg1GexzQB2PtCeoCMD7VZNFKmfktNWmQxHg5iQgxjV0kWICoLIrxeUcLkCvPMg0vRvZFNGZ9H&#10;IO9WyxPpCKIWdLQYD1/PO6ealaK7PRjg12fTu6fMfsGJyc2Zr7snydQ/kTrGEWl8UXasKrLf8R2l&#10;pSlv0DZnunn2li8aoJ0yHy6YAyOoC0sZznFU0qBY00uU1MZ9+tt99MdcwUpJi4UAER/XzAlK5FuN&#10;iXs1HI0AG5IyQj+huKeW5VOLXqsTA36GWH/Lkxj9g3wQK2fUNXZ3FqPCxDRH7I7yXjkJ3aJi+7mY&#10;zZIbtsaycKovLY/gkafI49X2mjnbT07A0J2Zh+Xp56EbjUffbiRm62CqZsdwx2tPNzYuNa3/OsSV&#10;fqonr8dv2PQnAAAA//8DAFBLAwQUAAYACAAAACEAwx5fAN8AAAAJAQAADwAAAGRycy9kb3ducmV2&#10;LnhtbEyPwU7DMBBE70j8g7VIXBB1mrSEhDgVVKqEVC6k/QA3XpKo8dqynTb8PeYEx9kZzbytNrMe&#10;2QWdHwwJWC4SYEitUQN1Ao6H3eMzMB8kKTkaQgHf6GFT395UslTmSp94aULHYgn5UgroQ7Al577t&#10;UUu/MBYpel/GaRmidB1XTl5juR55miRPXMuB4kIvLW57bM/NpAW4naVsu3ywb6vze1t87KeG4yTE&#10;/d38+gIs4Bz+wvCLH9GhjkwnM5HybBSQZuuYjPciAxb9Il3lwE4C1mmeA68r/v+D+gcAAP//AwBQ&#10;SwECLQAUAAYACAAAACEAtoM4kv4AAADhAQAAEwAAAAAAAAAAAAAAAAAAAAAAW0NvbnRlbnRfVHlw&#10;ZXNdLnhtbFBLAQItABQABgAIAAAAIQA4/SH/1gAAAJQBAAALAAAAAAAAAAAAAAAAAC8BAABfcmVs&#10;cy8ucmVsc1BLAQItABQABgAIAAAAIQA1BtZVnAIAAAsFAAAOAAAAAAAAAAAAAAAAAC4CAABkcnMv&#10;ZTJvRG9jLnhtbFBLAQItABQABgAIAAAAIQDDHl8A3wAAAAkBAAAPAAAAAAAAAAAAAAAAAPYEAABk&#10;cnMvZG93bnJldi54bWxQSwUGAAAAAAQABADzAAAAAgYAAAAA&#10;" filled="f" strokecolor="#385d8a" strokeweight="3pt"/>
            </w:pict>
          </mc:Fallback>
        </mc:AlternateContent>
      </w:r>
    </w:p>
    <w:p w14:paraId="2B41E460" w14:textId="63E13757" w:rsidR="005E5812" w:rsidRPr="003E2055" w:rsidRDefault="005E5812" w:rsidP="00300358">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【規則改正】</w:t>
      </w:r>
    </w:p>
    <w:p w14:paraId="5214FC91" w14:textId="0B3AB232" w:rsidR="005E5812" w:rsidRPr="003E2055" w:rsidRDefault="005E5812" w:rsidP="00300358">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 xml:space="preserve">・　</w:t>
      </w:r>
      <w:r w:rsidR="00DF4D87" w:rsidRPr="003E2055">
        <w:rPr>
          <w:rFonts w:asciiTheme="minorEastAsia" w:eastAsiaTheme="minorEastAsia" w:hAnsiTheme="minorEastAsia" w:hint="eastAsia"/>
          <w:szCs w:val="22"/>
        </w:rPr>
        <w:t>聴覚障がい</w:t>
      </w:r>
      <w:r w:rsidRPr="003E2055">
        <w:rPr>
          <w:rFonts w:asciiTheme="minorEastAsia" w:eastAsiaTheme="minorEastAsia" w:hAnsiTheme="minorEastAsia" w:hint="eastAsia"/>
          <w:szCs w:val="22"/>
        </w:rPr>
        <w:t>者が施設を安全かつ円滑な利用できるよう、客席を設ける一定の公共的施設について、ヒアリングループなど</w:t>
      </w:r>
      <w:r w:rsidRPr="003E2055">
        <w:rPr>
          <w:rFonts w:asciiTheme="minorEastAsia" w:eastAsiaTheme="minorEastAsia" w:hAnsiTheme="minorEastAsia"/>
          <w:szCs w:val="22"/>
        </w:rPr>
        <w:t>の</w:t>
      </w:r>
      <w:r w:rsidRPr="003E2055">
        <w:rPr>
          <w:rFonts w:asciiTheme="minorEastAsia" w:eastAsiaTheme="minorEastAsia" w:hAnsiTheme="minorEastAsia" w:hint="eastAsia"/>
          <w:szCs w:val="22"/>
        </w:rPr>
        <w:t>聴力を補う設備の</w:t>
      </w:r>
      <w:r w:rsidRPr="003E2055">
        <w:rPr>
          <w:rFonts w:asciiTheme="minorEastAsia" w:eastAsiaTheme="minorEastAsia" w:hAnsiTheme="minorEastAsia"/>
          <w:szCs w:val="22"/>
        </w:rPr>
        <w:t>設置を</w:t>
      </w:r>
      <w:r w:rsidRPr="003E2055">
        <w:rPr>
          <w:rFonts w:asciiTheme="minorEastAsia" w:eastAsiaTheme="minorEastAsia" w:hAnsiTheme="minorEastAsia" w:hint="eastAsia"/>
          <w:szCs w:val="22"/>
        </w:rPr>
        <w:t>遵守義務として規定した</w:t>
      </w:r>
      <w:r w:rsidRPr="003E2055">
        <w:rPr>
          <w:rFonts w:asciiTheme="minorEastAsia" w:eastAsiaTheme="minorEastAsia" w:hAnsiTheme="minorEastAsia"/>
          <w:szCs w:val="22"/>
        </w:rPr>
        <w:t>。</w:t>
      </w:r>
    </w:p>
    <w:p w14:paraId="6C679FEE" w14:textId="610C2DB2" w:rsidR="00F7661E" w:rsidRPr="003E2055" w:rsidRDefault="00706B54" w:rsidP="00300358">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w:t>
      </w:r>
      <w:r w:rsidR="00422F16" w:rsidRPr="003E2055">
        <w:rPr>
          <w:rFonts w:asciiTheme="minorEastAsia" w:eastAsiaTheme="minorEastAsia" w:hAnsiTheme="minorEastAsia" w:hint="eastAsia"/>
          <w:szCs w:val="22"/>
        </w:rPr>
        <w:t>施策</w:t>
      </w:r>
      <w:r w:rsidR="00F7661E" w:rsidRPr="003E2055">
        <w:rPr>
          <w:rFonts w:asciiTheme="minorEastAsia" w:eastAsiaTheme="minorEastAsia" w:hAnsiTheme="minorEastAsia" w:hint="eastAsia"/>
          <w:szCs w:val="22"/>
        </w:rPr>
        <w:t>】</w:t>
      </w:r>
    </w:p>
    <w:p w14:paraId="339B942A" w14:textId="72E6C367" w:rsidR="00B341D1" w:rsidRPr="003E2055" w:rsidRDefault="00300358" w:rsidP="00422F16">
      <w:pPr>
        <w:spacing w:line="340" w:lineRule="exact"/>
        <w:ind w:leftChars="218" w:left="684" w:hangingChars="104" w:hanging="221"/>
        <w:rPr>
          <w:rFonts w:asciiTheme="minorEastAsia" w:eastAsiaTheme="minorEastAsia" w:hAnsiTheme="minorEastAsia"/>
          <w:szCs w:val="22"/>
        </w:rPr>
      </w:pPr>
      <w:r w:rsidRPr="003E2055">
        <w:rPr>
          <w:rFonts w:asciiTheme="minorEastAsia" w:eastAsiaTheme="minorEastAsia" w:hAnsiTheme="minorEastAsia" w:hint="eastAsia"/>
          <w:szCs w:val="22"/>
        </w:rPr>
        <w:t>・</w:t>
      </w:r>
      <w:r w:rsidR="003F6496" w:rsidRPr="003E2055">
        <w:rPr>
          <w:rFonts w:asciiTheme="minorEastAsia" w:eastAsiaTheme="minorEastAsia" w:hAnsiTheme="minorEastAsia" w:hint="eastAsia"/>
          <w:szCs w:val="22"/>
        </w:rPr>
        <w:t xml:space="preserve">　</w:t>
      </w:r>
      <w:r w:rsidR="00422F16" w:rsidRPr="003E2055">
        <w:rPr>
          <w:rFonts w:asciiTheme="minorEastAsia" w:eastAsiaTheme="minorEastAsia" w:hAnsiTheme="minorEastAsia" w:hint="eastAsia"/>
          <w:szCs w:val="22"/>
        </w:rPr>
        <w:t>情報バリアフリーや</w:t>
      </w:r>
      <w:r w:rsidR="00B341D1" w:rsidRPr="003E2055">
        <w:rPr>
          <w:rFonts w:asciiTheme="minorEastAsia" w:eastAsiaTheme="minorEastAsia" w:hAnsiTheme="minorEastAsia" w:hint="eastAsia"/>
          <w:szCs w:val="22"/>
        </w:rPr>
        <w:t>災害時対応に関して、公共的施設の整備や利用に際して、用意することが望ましい情報設備や災害時に円滑な避難誘導・情報提供</w:t>
      </w:r>
      <w:r w:rsidR="000033DD" w:rsidRPr="003E2055">
        <w:rPr>
          <w:rFonts w:asciiTheme="minorEastAsia" w:eastAsiaTheme="minorEastAsia" w:hAnsiTheme="minorEastAsia" w:hint="eastAsia"/>
          <w:szCs w:val="22"/>
        </w:rPr>
        <w:t>方法等について、</w:t>
      </w:r>
      <w:r w:rsidR="00B341D1" w:rsidRPr="003E2055">
        <w:rPr>
          <w:rFonts w:asciiTheme="minorEastAsia" w:eastAsiaTheme="minorEastAsia" w:hAnsiTheme="minorEastAsia" w:hint="eastAsia"/>
          <w:szCs w:val="22"/>
        </w:rPr>
        <w:t>整備ガイドブックの記載充実</w:t>
      </w:r>
      <w:r w:rsidR="005A0878" w:rsidRPr="003E2055">
        <w:rPr>
          <w:rFonts w:asciiTheme="minorEastAsia" w:eastAsiaTheme="minorEastAsia" w:hAnsiTheme="minorEastAsia" w:hint="eastAsia"/>
          <w:szCs w:val="22"/>
        </w:rPr>
        <w:t>（令和６年度）</w:t>
      </w:r>
    </w:p>
    <w:p w14:paraId="2A88650C" w14:textId="1EF5F591" w:rsidR="00422F16" w:rsidRPr="003E2055" w:rsidRDefault="00422F16" w:rsidP="00422F16">
      <w:pPr>
        <w:spacing w:line="340" w:lineRule="exact"/>
        <w:ind w:leftChars="218" w:left="684" w:hangingChars="104" w:hanging="221"/>
        <w:rPr>
          <w:rFonts w:asciiTheme="minorEastAsia" w:eastAsiaTheme="minorEastAsia" w:hAnsiTheme="minorEastAsia"/>
          <w:szCs w:val="22"/>
        </w:rPr>
      </w:pPr>
      <w:r w:rsidRPr="003E2055">
        <w:rPr>
          <w:rFonts w:asciiTheme="minorEastAsia" w:eastAsiaTheme="minorEastAsia" w:hAnsiTheme="minorEastAsia" w:hint="eastAsia"/>
          <w:szCs w:val="22"/>
        </w:rPr>
        <w:t>・　発達障</w:t>
      </w:r>
      <w:r w:rsidR="00DF4D87" w:rsidRPr="003E2055">
        <w:rPr>
          <w:rFonts w:asciiTheme="minorEastAsia" w:eastAsiaTheme="minorEastAsia" w:hAnsiTheme="minorEastAsia" w:hint="eastAsia"/>
          <w:szCs w:val="22"/>
        </w:rPr>
        <w:t>がい</w:t>
      </w:r>
      <w:r w:rsidRPr="003E2055">
        <w:rPr>
          <w:rFonts w:asciiTheme="minorEastAsia" w:eastAsiaTheme="minorEastAsia" w:hAnsiTheme="minorEastAsia" w:hint="eastAsia"/>
          <w:szCs w:val="22"/>
        </w:rPr>
        <w:t>等への対応として、ハード面における必要な配慮として、センサリールームやカームダウンスペースの設置等や留意事項等について、整備ガイドブックへの記載充実</w:t>
      </w:r>
      <w:r w:rsidR="005A0878" w:rsidRPr="003E2055">
        <w:rPr>
          <w:rFonts w:asciiTheme="minorEastAsia" w:eastAsiaTheme="minorEastAsia" w:hAnsiTheme="minorEastAsia" w:hint="eastAsia"/>
          <w:szCs w:val="22"/>
        </w:rPr>
        <w:t>（令和６年度）</w:t>
      </w:r>
    </w:p>
    <w:p w14:paraId="31628898" w14:textId="54D968A3" w:rsidR="00B23839" w:rsidRPr="003E2055" w:rsidRDefault="00300358" w:rsidP="00300358">
      <w:pPr>
        <w:spacing w:line="340" w:lineRule="exact"/>
        <w:ind w:leftChars="200" w:left="565" w:hangingChars="66" w:hanging="140"/>
        <w:rPr>
          <w:rFonts w:asciiTheme="minorEastAsia" w:eastAsiaTheme="minorEastAsia" w:hAnsiTheme="minorEastAsia"/>
          <w:szCs w:val="22"/>
        </w:rPr>
      </w:pPr>
      <w:r w:rsidRPr="003E2055">
        <w:rPr>
          <w:rFonts w:asciiTheme="minorEastAsia" w:eastAsiaTheme="minorEastAsia" w:hAnsiTheme="minorEastAsia" w:hint="eastAsia"/>
          <w:szCs w:val="22"/>
        </w:rPr>
        <w:t xml:space="preserve">・　</w:t>
      </w:r>
      <w:r w:rsidR="00992EC8" w:rsidRPr="003E2055">
        <w:rPr>
          <w:rFonts w:asciiTheme="minorEastAsia" w:eastAsiaTheme="minorEastAsia" w:hAnsiTheme="minorEastAsia" w:hint="eastAsia"/>
          <w:szCs w:val="22"/>
        </w:rPr>
        <w:t>情報</w:t>
      </w:r>
      <w:r w:rsidR="009D4BF4" w:rsidRPr="003E2055">
        <w:rPr>
          <w:rFonts w:asciiTheme="minorEastAsia" w:eastAsiaTheme="minorEastAsia" w:hAnsiTheme="minorEastAsia" w:hint="eastAsia"/>
          <w:szCs w:val="22"/>
        </w:rPr>
        <w:t>バリアフリー・</w:t>
      </w:r>
      <w:r w:rsidR="00992EC8" w:rsidRPr="003E2055">
        <w:rPr>
          <w:rFonts w:asciiTheme="minorEastAsia" w:eastAsiaTheme="minorEastAsia" w:hAnsiTheme="minorEastAsia" w:hint="eastAsia"/>
          <w:szCs w:val="22"/>
        </w:rPr>
        <w:t>アクセシビリティ</w:t>
      </w:r>
      <w:r w:rsidR="009D4BF4" w:rsidRPr="003E2055">
        <w:rPr>
          <w:rFonts w:asciiTheme="minorEastAsia" w:eastAsiaTheme="minorEastAsia" w:hAnsiTheme="minorEastAsia" w:hint="eastAsia"/>
          <w:szCs w:val="22"/>
        </w:rPr>
        <w:t>、</w:t>
      </w:r>
      <w:r w:rsidR="007B46F8" w:rsidRPr="003E2055">
        <w:rPr>
          <w:rFonts w:asciiTheme="minorEastAsia" w:eastAsiaTheme="minorEastAsia" w:hAnsiTheme="minorEastAsia" w:hint="eastAsia"/>
          <w:szCs w:val="22"/>
        </w:rPr>
        <w:t>災害対応</w:t>
      </w:r>
      <w:r w:rsidRPr="003E2055">
        <w:rPr>
          <w:rFonts w:asciiTheme="minorEastAsia" w:eastAsiaTheme="minorEastAsia" w:hAnsiTheme="minorEastAsia" w:hint="eastAsia"/>
          <w:szCs w:val="22"/>
        </w:rPr>
        <w:t>、発達障</w:t>
      </w:r>
      <w:r w:rsidR="00DF4D87" w:rsidRPr="003E2055">
        <w:rPr>
          <w:rFonts w:asciiTheme="minorEastAsia" w:eastAsiaTheme="minorEastAsia" w:hAnsiTheme="minorEastAsia" w:hint="eastAsia"/>
          <w:szCs w:val="22"/>
        </w:rPr>
        <w:t>がい</w:t>
      </w:r>
      <w:r w:rsidRPr="003E2055">
        <w:rPr>
          <w:rFonts w:asciiTheme="minorEastAsia" w:eastAsiaTheme="minorEastAsia" w:hAnsiTheme="minorEastAsia" w:hint="eastAsia"/>
          <w:szCs w:val="22"/>
        </w:rPr>
        <w:t>等</w:t>
      </w:r>
      <w:r w:rsidR="008F0280" w:rsidRPr="003E2055">
        <w:rPr>
          <w:rFonts w:asciiTheme="minorEastAsia" w:eastAsiaTheme="minorEastAsia" w:hAnsiTheme="minorEastAsia" w:hint="eastAsia"/>
          <w:szCs w:val="22"/>
        </w:rPr>
        <w:t>への対応</w:t>
      </w:r>
      <w:r w:rsidR="001D5895" w:rsidRPr="003E2055">
        <w:rPr>
          <w:rFonts w:asciiTheme="minorEastAsia" w:eastAsiaTheme="minorEastAsia" w:hAnsiTheme="minorEastAsia" w:hint="eastAsia"/>
          <w:szCs w:val="22"/>
        </w:rPr>
        <w:t>全般</w:t>
      </w:r>
      <w:r w:rsidRPr="003E2055">
        <w:rPr>
          <w:rFonts w:asciiTheme="minorEastAsia" w:eastAsiaTheme="minorEastAsia" w:hAnsiTheme="minorEastAsia" w:hint="eastAsia"/>
          <w:szCs w:val="22"/>
        </w:rPr>
        <w:t>に関する</w:t>
      </w:r>
      <w:r w:rsidR="00842771" w:rsidRPr="003E2055">
        <w:rPr>
          <w:rFonts w:asciiTheme="minorEastAsia" w:eastAsiaTheme="minorEastAsia" w:hAnsiTheme="minorEastAsia" w:hint="eastAsia"/>
          <w:szCs w:val="22"/>
        </w:rPr>
        <w:t>個別施策</w:t>
      </w:r>
      <w:r w:rsidRPr="003E2055">
        <w:rPr>
          <w:rFonts w:asciiTheme="minorEastAsia" w:eastAsiaTheme="minorEastAsia" w:hAnsiTheme="minorEastAsia" w:hint="eastAsia"/>
          <w:szCs w:val="22"/>
        </w:rPr>
        <w:t>を</w:t>
      </w:r>
      <w:r w:rsidR="00842771" w:rsidRPr="003E2055">
        <w:rPr>
          <w:rFonts w:asciiTheme="minorEastAsia" w:eastAsiaTheme="minorEastAsia" w:hAnsiTheme="minorEastAsia" w:hint="eastAsia"/>
          <w:szCs w:val="22"/>
        </w:rPr>
        <w:t>推進する観点から、関係各局への情報提供や連携</w:t>
      </w:r>
      <w:r w:rsidR="005A0878" w:rsidRPr="003E2055">
        <w:rPr>
          <w:rFonts w:asciiTheme="minorEastAsia" w:eastAsiaTheme="minorEastAsia" w:hAnsiTheme="minorEastAsia" w:hint="eastAsia"/>
          <w:szCs w:val="22"/>
        </w:rPr>
        <w:t>（随時）</w:t>
      </w:r>
    </w:p>
    <w:p w14:paraId="1C7A795A" w14:textId="1248427B" w:rsidR="005A0878" w:rsidRPr="003E2055" w:rsidRDefault="005A0878" w:rsidP="00300358">
      <w:pPr>
        <w:spacing w:line="340" w:lineRule="exact"/>
        <w:ind w:leftChars="200" w:left="565" w:hangingChars="66" w:hanging="140"/>
        <w:rPr>
          <w:rFonts w:asciiTheme="minorEastAsia" w:eastAsiaTheme="minorEastAsia" w:hAnsiTheme="minorEastAsia"/>
          <w:szCs w:val="22"/>
        </w:rPr>
      </w:pPr>
      <w:r w:rsidRPr="003E2055">
        <w:rPr>
          <w:rFonts w:asciiTheme="minorEastAsia" w:eastAsiaTheme="minorEastAsia" w:hAnsiTheme="minorEastAsia" w:hint="eastAsia"/>
          <w:szCs w:val="22"/>
        </w:rPr>
        <w:t>・　県内におけるバリアフリー設備の整備情報等を</w:t>
      </w:r>
      <w:r w:rsidR="009E5DC1" w:rsidRPr="003E2055">
        <w:rPr>
          <w:rFonts w:asciiTheme="minorEastAsia" w:eastAsiaTheme="minorEastAsia" w:hAnsiTheme="minorEastAsia" w:hint="eastAsia"/>
          <w:szCs w:val="22"/>
        </w:rPr>
        <w:t>開示・発信</w:t>
      </w:r>
      <w:r w:rsidRPr="003E2055">
        <w:rPr>
          <w:rFonts w:asciiTheme="minorEastAsia" w:eastAsiaTheme="minorEastAsia" w:hAnsiTheme="minorEastAsia" w:hint="eastAsia"/>
          <w:szCs w:val="22"/>
        </w:rPr>
        <w:t>するための仕組みづくりについて検討を開始（令和６年度～）</w:t>
      </w:r>
    </w:p>
    <w:p w14:paraId="663243DE" w14:textId="17F32D8E" w:rsidR="00300358" w:rsidRPr="003E2055" w:rsidRDefault="00300358">
      <w:pPr>
        <w:widowControl/>
        <w:rPr>
          <w:rFonts w:asciiTheme="minorEastAsia" w:eastAsiaTheme="minorEastAsia" w:hAnsiTheme="minorEastAsia"/>
          <w:szCs w:val="22"/>
        </w:rPr>
      </w:pPr>
      <w:r w:rsidRPr="003E2055">
        <w:rPr>
          <w:rFonts w:asciiTheme="minorEastAsia" w:eastAsiaTheme="minorEastAsia" w:hAnsiTheme="minorEastAsia"/>
          <w:szCs w:val="22"/>
        </w:rPr>
        <w:br w:type="page"/>
      </w:r>
    </w:p>
    <w:p w14:paraId="3DF77731" w14:textId="6C477E82" w:rsidR="00701A3D" w:rsidRPr="003E2055" w:rsidRDefault="00300358" w:rsidP="00300358">
      <w:pPr>
        <w:spacing w:line="340" w:lineRule="exact"/>
        <w:rPr>
          <w:rFonts w:asciiTheme="majorEastAsia" w:eastAsiaTheme="majorEastAsia" w:hAnsiTheme="majorEastAsia"/>
          <w:szCs w:val="22"/>
        </w:rPr>
      </w:pPr>
      <w:r w:rsidRPr="003E2055">
        <w:rPr>
          <w:rFonts w:asciiTheme="majorEastAsia" w:eastAsiaTheme="majorEastAsia" w:hAnsiTheme="majorEastAsia" w:hint="eastAsia"/>
          <w:szCs w:val="22"/>
        </w:rPr>
        <w:t>５</w:t>
      </w:r>
      <w:r w:rsidR="00F9647A" w:rsidRPr="003E2055">
        <w:rPr>
          <w:rFonts w:asciiTheme="majorEastAsia" w:eastAsiaTheme="majorEastAsia" w:hAnsiTheme="majorEastAsia" w:hint="eastAsia"/>
          <w:szCs w:val="22"/>
        </w:rPr>
        <w:t xml:space="preserve">　</w:t>
      </w:r>
      <w:r w:rsidR="000E0F0F" w:rsidRPr="003E2055">
        <w:rPr>
          <w:rFonts w:asciiTheme="majorEastAsia" w:eastAsiaTheme="majorEastAsia" w:hAnsiTheme="majorEastAsia" w:hint="eastAsia"/>
          <w:szCs w:val="22"/>
        </w:rPr>
        <w:t>施設整備に係る効果的な</w:t>
      </w:r>
      <w:r w:rsidR="0062371A" w:rsidRPr="003E2055">
        <w:rPr>
          <w:rFonts w:asciiTheme="majorEastAsia" w:eastAsiaTheme="majorEastAsia" w:hAnsiTheme="majorEastAsia" w:hint="eastAsia"/>
          <w:szCs w:val="22"/>
        </w:rPr>
        <w:t>計画</w:t>
      </w:r>
      <w:r w:rsidR="000E0F0F" w:rsidRPr="003E2055">
        <w:rPr>
          <w:rFonts w:asciiTheme="majorEastAsia" w:eastAsiaTheme="majorEastAsia" w:hAnsiTheme="majorEastAsia" w:hint="eastAsia"/>
          <w:szCs w:val="22"/>
        </w:rPr>
        <w:t>方法の検討</w:t>
      </w:r>
    </w:p>
    <w:p w14:paraId="2870EF7F" w14:textId="56148D92" w:rsidR="001114D7" w:rsidRPr="003E2055" w:rsidRDefault="00422F16" w:rsidP="00300358">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hint="eastAsia"/>
          <w:szCs w:val="22"/>
        </w:rPr>
        <w:t>整備に係る効果的な計画方法等として、</w:t>
      </w:r>
      <w:r w:rsidRPr="003E2055">
        <w:rPr>
          <w:rFonts w:asciiTheme="minorEastAsia" w:eastAsiaTheme="minorEastAsia" w:hAnsiTheme="minorEastAsia" w:hint="eastAsia"/>
          <w:szCs w:val="22"/>
          <w:u w:val="single"/>
        </w:rPr>
        <w:t>施設の計画段階からの当事者が参画する手法（インクルーシブデザイン）の重要性</w:t>
      </w:r>
      <w:r w:rsidRPr="003E2055">
        <w:rPr>
          <w:rFonts w:asciiTheme="minorEastAsia" w:eastAsiaTheme="minorEastAsia" w:hAnsiTheme="minorEastAsia" w:hint="eastAsia"/>
          <w:szCs w:val="22"/>
        </w:rPr>
        <w:t>についての意見が</w:t>
      </w:r>
      <w:r w:rsidR="001845F5" w:rsidRPr="003E2055">
        <w:rPr>
          <w:rFonts w:asciiTheme="minorEastAsia" w:eastAsiaTheme="minorEastAsia" w:hAnsiTheme="minorEastAsia" w:hint="eastAsia"/>
          <w:szCs w:val="22"/>
        </w:rPr>
        <w:t>あった。</w:t>
      </w:r>
    </w:p>
    <w:p w14:paraId="3447A9DC" w14:textId="1800A607" w:rsidR="00D4660B" w:rsidRPr="003E2055" w:rsidRDefault="00D4660B" w:rsidP="00300358">
      <w:pPr>
        <w:spacing w:line="340" w:lineRule="exact"/>
        <w:ind w:leftChars="100" w:left="638" w:right="-2" w:hangingChars="200" w:hanging="425"/>
        <w:rPr>
          <w:rFonts w:asciiTheme="minorEastAsia" w:eastAsiaTheme="minorEastAsia" w:hAnsiTheme="minorEastAsia"/>
          <w:szCs w:val="22"/>
        </w:rPr>
      </w:pPr>
      <w:r w:rsidRPr="003E2055">
        <w:rPr>
          <w:rFonts w:asciiTheme="minorEastAsia" w:eastAsiaTheme="minorEastAsia" w:hAnsiTheme="minorEastAsia"/>
          <w:noProof/>
          <w:szCs w:val="22"/>
        </w:rPr>
        <mc:AlternateContent>
          <mc:Choice Requires="wps">
            <w:drawing>
              <wp:anchor distT="0" distB="0" distL="114300" distR="114300" simplePos="0" relativeHeight="251713536" behindDoc="0" locked="0" layoutInCell="1" allowOverlap="1" wp14:anchorId="4EB125AB" wp14:editId="54A7617E">
                <wp:simplePos x="0" y="0"/>
                <wp:positionH relativeFrom="column">
                  <wp:posOffset>117337</wp:posOffset>
                </wp:positionH>
                <wp:positionV relativeFrom="paragraph">
                  <wp:posOffset>105741</wp:posOffset>
                </wp:positionV>
                <wp:extent cx="5745480" cy="3243580"/>
                <wp:effectExtent l="19050" t="19050" r="26670" b="13970"/>
                <wp:wrapNone/>
                <wp:docPr id="21" name="角丸四角形 21"/>
                <wp:cNvGraphicFramePr/>
                <a:graphic xmlns:a="http://schemas.openxmlformats.org/drawingml/2006/main">
                  <a:graphicData uri="http://schemas.microsoft.com/office/word/2010/wordprocessingShape">
                    <wps:wsp>
                      <wps:cNvSpPr/>
                      <wps:spPr>
                        <a:xfrm>
                          <a:off x="0" y="0"/>
                          <a:ext cx="5745480" cy="3243580"/>
                        </a:xfrm>
                        <a:prstGeom prst="roundRect">
                          <a:avLst>
                            <a:gd name="adj" fmla="val 7776"/>
                          </a:avLst>
                        </a:pr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C21E0" id="角丸四角形 21" o:spid="_x0000_s1026" style="position:absolute;left:0;text-align:left;margin-left:9.25pt;margin-top:8.35pt;width:452.4pt;height:25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FmngIAAAsFAAAOAAAAZHJzL2Uyb0RvYy54bWysVM1u2zAMvg/YOwi6r05Sp8mCOkXWIMOA&#10;og3WDj0zshR70N8kJU73GL32tsteoZe9zQrsMUbJbtr9nIbloJAi9ZH8SPr4ZKck2XLna6ML2j/o&#10;UcI1M2Wt1wX9cLV4NabEB9AlSKN5QW+4pyfTly+OGzvhA1MZWXJHEET7SWMLWoVgJ1nmWcUV+ANj&#10;uUajME5BQNWts9JBg+hKZoNe7yhrjCutM4x7j7fz1kinCV8IzsKFEJ4HIguKuYV0unSu4plNj2Gy&#10;dmCrmnVpwD9koaDWGHQPNYcAZOPqP6BUzZzxRoQDZlRmhKgZTzVgNf3eb9VcVmB5qgXJ8XZPk/9/&#10;sOx8u3SkLgs66FOiQWGPfny9/X5//3B3h8LDty8ELUhTY/0EvS/t0nWaRzHWvBNOxX+shuwStTd7&#10;avkuEIaXw1E+zMfYAYa2w0F+OEQFcbKn59b58JYbRaJQUGc2unyPDUy8wvbMh0Rw2WUJ5UdKhJLY&#10;ri1IMhqNjjrAzhehHyHjQ20WtZSp31KTBrMY93sxIcCxExICisoiEV6vKQG5xnlmwaXo3si6jM8j&#10;kHfr1al0BKMWNF+M+2/mrVMFJW9vhz38ddl07qnUX3BicnPwVfskmbonUsc4PI0vlh1piuy3fEdp&#10;ZcobbJsz7Tx7yxY1op2BD0twyAjWhUsZLvAQ0mCxppMoqYz7/Lf76I9zhVZKGlwIJOLTBhynRL7T&#10;OHGv+3keNygp+XA0QMU9t6yeW/RGnRrkB4cKs0ti9A/yURTOqGvc3VmMiibQDGO3lHfKaWgXFbef&#10;8dksueHWWAhn+tKyCB55ijxe7a7B2W5yAg7duXlcHpikeWhn7cm3HYnZJhhR7xluee3oxo1LTeu+&#10;DnGln+vJ6+kbNv0JAAD//wMAUEsDBBQABgAIAAAAIQA55VkY4AAAAAkBAAAPAAAAZHJzL2Rvd25y&#10;ZXYueG1sTI/NTsMwEITvSLyDtUjcqNOUJG2IUyH+RI6UVoKbG7txRLyObLcNb89ygtNqNKPZb6r1&#10;ZAd20j70DgXMZwkwja1TPXYCtu/PN0tgIUpUcnCoBXzrAOv68qKSpXJnfNOnTewYlWAopQAT41hy&#10;HlqjrQwzN2ok7+C8lZGk77jy8kzlduBpkuTcyh7pg5GjfjC6/docrYBD0+R+bnbF5/jYrMxLevvx&#10;5F6FuL6a7u+ART3FvzD84hM61MS0d0dUgQ2klxkl6eYFMPJX6WIBbC8gS4sMeF3x/wvqHwAAAP//&#10;AwBQSwECLQAUAAYACAAAACEAtoM4kv4AAADhAQAAEwAAAAAAAAAAAAAAAAAAAAAAW0NvbnRlbnRf&#10;VHlwZXNdLnhtbFBLAQItABQABgAIAAAAIQA4/SH/1gAAAJQBAAALAAAAAAAAAAAAAAAAAC8BAABf&#10;cmVscy8ucmVsc1BLAQItABQABgAIAAAAIQDDAVFmngIAAAsFAAAOAAAAAAAAAAAAAAAAAC4CAABk&#10;cnMvZTJvRG9jLnhtbFBLAQItABQABgAIAAAAIQA55VkY4AAAAAkBAAAPAAAAAAAAAAAAAAAAAPgE&#10;AABkcnMvZG93bnJldi54bWxQSwUGAAAAAAQABADzAAAABQYAAAAA&#10;" filled="f" strokecolor="#385d8a" strokeweight="3pt"/>
            </w:pict>
          </mc:Fallback>
        </mc:AlternateContent>
      </w:r>
    </w:p>
    <w:p w14:paraId="37731F30" w14:textId="77777777" w:rsidR="00422F16" w:rsidRPr="003E2055" w:rsidRDefault="00422F16" w:rsidP="00422F16">
      <w:pPr>
        <w:spacing w:line="340" w:lineRule="exact"/>
        <w:ind w:firstLineChars="200" w:firstLine="425"/>
        <w:rPr>
          <w:rFonts w:asciiTheme="minorEastAsia" w:eastAsiaTheme="minorEastAsia" w:hAnsiTheme="minorEastAsia"/>
          <w:szCs w:val="22"/>
        </w:rPr>
      </w:pPr>
      <w:r w:rsidRPr="003E2055">
        <w:rPr>
          <w:rFonts w:asciiTheme="minorEastAsia" w:eastAsiaTheme="minorEastAsia" w:hAnsiTheme="minorEastAsia" w:hint="eastAsia"/>
          <w:szCs w:val="22"/>
        </w:rPr>
        <w:t>【条例改正】</w:t>
      </w:r>
    </w:p>
    <w:p w14:paraId="7D7C36CE" w14:textId="3D6456B1" w:rsidR="00422F16" w:rsidRPr="003E2055" w:rsidRDefault="00D4660B" w:rsidP="00497409">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 xml:space="preserve">・　</w:t>
      </w:r>
      <w:r w:rsidR="00422F16" w:rsidRPr="003E2055">
        <w:rPr>
          <w:rFonts w:asciiTheme="minorEastAsia" w:eastAsiaTheme="minorEastAsia" w:hAnsiTheme="minorEastAsia" w:hint="eastAsia"/>
          <w:szCs w:val="22"/>
        </w:rPr>
        <w:t>よ</w:t>
      </w:r>
      <w:r w:rsidR="00F276E1" w:rsidRPr="003E2055">
        <w:rPr>
          <w:rFonts w:asciiTheme="minorEastAsia" w:eastAsiaTheme="minorEastAsia" w:hAnsiTheme="minorEastAsia" w:hint="eastAsia"/>
          <w:szCs w:val="22"/>
        </w:rPr>
        <w:t>り有効なバリアフリー化を進めるため、施設整備の計画段階から、障がい者等を含む様々な</w:t>
      </w:r>
      <w:r w:rsidR="00422F16" w:rsidRPr="003E2055">
        <w:rPr>
          <w:rFonts w:asciiTheme="minorEastAsia" w:eastAsiaTheme="minorEastAsia" w:hAnsiTheme="minorEastAsia" w:hint="eastAsia"/>
          <w:szCs w:val="22"/>
        </w:rPr>
        <w:t>関係者の意見を確認して整備を進めることを県の基本方針とした。（第７条）</w:t>
      </w:r>
    </w:p>
    <w:p w14:paraId="7A92C706" w14:textId="03C8C69F" w:rsidR="000033DD" w:rsidRPr="003E2055" w:rsidRDefault="000033DD" w:rsidP="00497409">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【規則改正】</w:t>
      </w:r>
    </w:p>
    <w:p w14:paraId="487864C1" w14:textId="38F998B1" w:rsidR="000033DD" w:rsidRPr="003E2055" w:rsidRDefault="000033DD" w:rsidP="00497409">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　条例の理念を具現化した規定として、官公庁施設を整備する場合に</w:t>
      </w:r>
      <w:r w:rsidR="005E5812" w:rsidRPr="003E2055">
        <w:rPr>
          <w:rFonts w:asciiTheme="minorEastAsia" w:eastAsiaTheme="minorEastAsia" w:hAnsiTheme="minorEastAsia" w:hint="eastAsia"/>
          <w:szCs w:val="22"/>
        </w:rPr>
        <w:t>おける</w:t>
      </w:r>
      <w:r w:rsidRPr="003E2055">
        <w:rPr>
          <w:rFonts w:asciiTheme="minorEastAsia" w:eastAsiaTheme="minorEastAsia" w:hAnsiTheme="minorEastAsia" w:hint="eastAsia"/>
          <w:szCs w:val="22"/>
        </w:rPr>
        <w:t>「</w:t>
      </w:r>
      <w:r w:rsidRPr="003E2055">
        <w:rPr>
          <w:rFonts w:asciiTheme="minorEastAsia" w:eastAsiaTheme="minorEastAsia" w:hAnsiTheme="minorEastAsia" w:hint="eastAsia"/>
        </w:rPr>
        <w:t>施設の整備計画の策定等への障害者等その他の関係者の参画」</w:t>
      </w:r>
      <w:r w:rsidR="005E5812" w:rsidRPr="003E2055">
        <w:rPr>
          <w:rFonts w:asciiTheme="minorEastAsia" w:eastAsiaTheme="minorEastAsia" w:hAnsiTheme="minorEastAsia" w:hint="eastAsia"/>
        </w:rPr>
        <w:t>について整備基準化した</w:t>
      </w:r>
      <w:r w:rsidRPr="003E2055">
        <w:rPr>
          <w:rFonts w:asciiTheme="minorEastAsia" w:eastAsiaTheme="minorEastAsia" w:hAnsiTheme="minorEastAsia" w:hint="eastAsia"/>
        </w:rPr>
        <w:t>。</w:t>
      </w:r>
    </w:p>
    <w:p w14:paraId="49EC07DE" w14:textId="37CEA9FB" w:rsidR="00D4660B" w:rsidRPr="003E2055" w:rsidRDefault="000033DD" w:rsidP="00497409">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【施策】</w:t>
      </w:r>
    </w:p>
    <w:p w14:paraId="602C239F" w14:textId="71C97C00" w:rsidR="006D3262" w:rsidRPr="003E2055" w:rsidRDefault="006D3262" w:rsidP="00300358">
      <w:pPr>
        <w:spacing w:line="340" w:lineRule="exact"/>
        <w:ind w:left="688" w:hanging="229"/>
        <w:rPr>
          <w:rFonts w:asciiTheme="minorEastAsia" w:eastAsiaTheme="minorEastAsia" w:hAnsiTheme="minorEastAsia"/>
          <w:szCs w:val="22"/>
        </w:rPr>
      </w:pPr>
      <w:r w:rsidRPr="003E2055">
        <w:rPr>
          <w:rFonts w:asciiTheme="minorEastAsia" w:eastAsiaTheme="minorEastAsia" w:hAnsiTheme="minorEastAsia" w:hint="eastAsia"/>
          <w:szCs w:val="22"/>
        </w:rPr>
        <w:t>・　整備ガイドブックにおいて、</w:t>
      </w:r>
      <w:r w:rsidR="000033DD" w:rsidRPr="003E2055">
        <w:rPr>
          <w:rFonts w:asciiTheme="minorEastAsia" w:eastAsiaTheme="minorEastAsia" w:hAnsiTheme="minorEastAsia" w:hint="eastAsia"/>
          <w:szCs w:val="22"/>
        </w:rPr>
        <w:t>当事者参画の重要性や計画・施行の各段階における参画の考え方、留意事項等</w:t>
      </w:r>
      <w:r w:rsidR="009E5DC1" w:rsidRPr="003E2055">
        <w:rPr>
          <w:rFonts w:asciiTheme="minorEastAsia" w:eastAsiaTheme="minorEastAsia" w:hAnsiTheme="minorEastAsia" w:hint="eastAsia"/>
          <w:szCs w:val="22"/>
        </w:rPr>
        <w:t>を説明する項目の新設</w:t>
      </w:r>
      <w:r w:rsidR="004105BB" w:rsidRPr="003E2055">
        <w:rPr>
          <w:rFonts w:asciiTheme="minorEastAsia" w:eastAsiaTheme="minorEastAsia" w:hAnsiTheme="minorEastAsia" w:hint="eastAsia"/>
          <w:szCs w:val="22"/>
        </w:rPr>
        <w:t>（令和６年度）</w:t>
      </w:r>
    </w:p>
    <w:p w14:paraId="762E8521" w14:textId="7AEDEA5A" w:rsidR="008B615C" w:rsidRPr="003E2055" w:rsidRDefault="008B615C" w:rsidP="00300358">
      <w:pPr>
        <w:spacing w:line="340" w:lineRule="exact"/>
        <w:ind w:left="688" w:hanging="229"/>
        <w:rPr>
          <w:rFonts w:asciiTheme="minorEastAsia" w:eastAsiaTheme="minorEastAsia" w:hAnsiTheme="minorEastAsia"/>
          <w:szCs w:val="22"/>
        </w:rPr>
      </w:pPr>
      <w:r w:rsidRPr="003E2055">
        <w:rPr>
          <w:rFonts w:asciiTheme="minorEastAsia" w:eastAsiaTheme="minorEastAsia" w:hAnsiTheme="minorEastAsia" w:hint="eastAsia"/>
          <w:szCs w:val="22"/>
        </w:rPr>
        <w:t>・　県施設(庁舎)の整備に当たり、障</w:t>
      </w:r>
      <w:r w:rsidR="00F276E1" w:rsidRPr="003E2055">
        <w:rPr>
          <w:rFonts w:asciiTheme="minorEastAsia" w:eastAsiaTheme="minorEastAsia" w:hAnsiTheme="minorEastAsia" w:hint="eastAsia"/>
          <w:szCs w:val="22"/>
        </w:rPr>
        <w:t>がい</w:t>
      </w:r>
      <w:r w:rsidRPr="003E2055">
        <w:rPr>
          <w:rFonts w:asciiTheme="minorEastAsia" w:eastAsiaTheme="minorEastAsia" w:hAnsiTheme="minorEastAsia" w:hint="eastAsia"/>
          <w:szCs w:val="22"/>
        </w:rPr>
        <w:t>者等に対する意見聴取手順を</w:t>
      </w:r>
      <w:r w:rsidR="00DF4D87" w:rsidRPr="003E2055">
        <w:rPr>
          <w:rFonts w:asciiTheme="minorEastAsia" w:eastAsiaTheme="minorEastAsia" w:hAnsiTheme="minorEastAsia" w:hint="eastAsia"/>
          <w:szCs w:val="22"/>
        </w:rPr>
        <w:t>明確化</w:t>
      </w:r>
      <w:r w:rsidRPr="003E2055">
        <w:rPr>
          <w:rFonts w:asciiTheme="minorEastAsia" w:eastAsiaTheme="minorEastAsia" w:hAnsiTheme="minorEastAsia" w:hint="eastAsia"/>
          <w:szCs w:val="22"/>
        </w:rPr>
        <w:t>するとともに、事業計画の審議を行う場で、ニーズを適切に把握し、反映できているか確認</w:t>
      </w:r>
      <w:r w:rsidR="00DF4D87" w:rsidRPr="003E2055">
        <w:rPr>
          <w:rFonts w:asciiTheme="minorEastAsia" w:eastAsiaTheme="minorEastAsia" w:hAnsiTheme="minorEastAsia"/>
          <w:szCs w:val="22"/>
        </w:rPr>
        <w:br/>
      </w:r>
      <w:r w:rsidR="005A0878" w:rsidRPr="003E2055">
        <w:rPr>
          <w:rFonts w:asciiTheme="minorEastAsia" w:eastAsiaTheme="minorEastAsia" w:hAnsiTheme="minorEastAsia" w:hint="eastAsia"/>
          <w:szCs w:val="22"/>
        </w:rPr>
        <w:t>（令和</w:t>
      </w:r>
      <w:r w:rsidR="004105BB" w:rsidRPr="003E2055">
        <w:rPr>
          <w:rFonts w:asciiTheme="minorEastAsia" w:eastAsiaTheme="minorEastAsia" w:hAnsiTheme="minorEastAsia" w:hint="eastAsia"/>
          <w:szCs w:val="22"/>
        </w:rPr>
        <w:t>７</w:t>
      </w:r>
      <w:r w:rsidR="005A0878" w:rsidRPr="003E2055">
        <w:rPr>
          <w:rFonts w:asciiTheme="minorEastAsia" w:eastAsiaTheme="minorEastAsia" w:hAnsiTheme="minorEastAsia" w:hint="eastAsia"/>
          <w:szCs w:val="22"/>
        </w:rPr>
        <w:t>年度～）</w:t>
      </w:r>
    </w:p>
    <w:p w14:paraId="2A921B3F" w14:textId="5E2C176A" w:rsidR="006D3262" w:rsidRPr="003E2055" w:rsidRDefault="006D3262" w:rsidP="008B615C">
      <w:pPr>
        <w:spacing w:line="340" w:lineRule="exact"/>
        <w:ind w:left="688" w:hanging="229"/>
        <w:rPr>
          <w:rFonts w:asciiTheme="minorEastAsia" w:eastAsiaTheme="minorEastAsia" w:hAnsiTheme="minorEastAsia"/>
          <w:szCs w:val="22"/>
        </w:rPr>
      </w:pPr>
      <w:r w:rsidRPr="003E2055">
        <w:rPr>
          <w:rFonts w:asciiTheme="minorEastAsia" w:eastAsiaTheme="minorEastAsia" w:hAnsiTheme="minorEastAsia" w:hint="eastAsia"/>
          <w:szCs w:val="22"/>
        </w:rPr>
        <w:t>・　バリアフリーアドバイザー</w:t>
      </w:r>
      <w:r w:rsidR="00DF4D87" w:rsidRPr="003E2055">
        <w:rPr>
          <w:rFonts w:asciiTheme="minorEastAsia" w:eastAsiaTheme="minorEastAsia" w:hAnsiTheme="minorEastAsia" w:hint="eastAsia"/>
          <w:szCs w:val="22"/>
        </w:rPr>
        <w:t>[</w:t>
      </w:r>
      <w:r w:rsidRPr="003E2055">
        <w:rPr>
          <w:rFonts w:asciiTheme="minorEastAsia" w:eastAsiaTheme="minorEastAsia" w:hAnsiTheme="minorEastAsia" w:hint="eastAsia"/>
          <w:szCs w:val="22"/>
        </w:rPr>
        <w:t>一級建築士</w:t>
      </w:r>
      <w:r w:rsidR="000033DD" w:rsidRPr="003E2055">
        <w:rPr>
          <w:rFonts w:asciiTheme="minorEastAsia" w:eastAsiaTheme="minorEastAsia" w:hAnsiTheme="minorEastAsia" w:hint="eastAsia"/>
          <w:szCs w:val="22"/>
        </w:rPr>
        <w:t>及び</w:t>
      </w:r>
      <w:r w:rsidRPr="003E2055">
        <w:rPr>
          <w:rFonts w:asciiTheme="minorEastAsia" w:eastAsiaTheme="minorEastAsia" w:hAnsiTheme="minorEastAsia" w:hint="eastAsia"/>
          <w:szCs w:val="22"/>
        </w:rPr>
        <w:t>車椅子利用者</w:t>
      </w:r>
      <w:r w:rsidR="00DF4D87" w:rsidRPr="003E2055">
        <w:rPr>
          <w:rFonts w:asciiTheme="minorEastAsia" w:eastAsiaTheme="minorEastAsia" w:hAnsiTheme="minorEastAsia" w:hint="eastAsia"/>
          <w:szCs w:val="22"/>
        </w:rPr>
        <w:t>]</w:t>
      </w:r>
      <w:r w:rsidRPr="003E2055">
        <w:rPr>
          <w:rFonts w:asciiTheme="minorEastAsia" w:eastAsiaTheme="minorEastAsia" w:hAnsiTheme="minorEastAsia" w:hint="eastAsia"/>
          <w:szCs w:val="22"/>
        </w:rPr>
        <w:t>に</w:t>
      </w:r>
      <w:r w:rsidR="00497409" w:rsidRPr="003E2055">
        <w:rPr>
          <w:rFonts w:asciiTheme="minorEastAsia" w:eastAsiaTheme="minorEastAsia" w:hAnsiTheme="minorEastAsia" w:hint="eastAsia"/>
          <w:szCs w:val="22"/>
        </w:rPr>
        <w:t>係る</w:t>
      </w:r>
      <w:r w:rsidRPr="003E2055">
        <w:rPr>
          <w:rFonts w:asciiTheme="minorEastAsia" w:eastAsiaTheme="minorEastAsia" w:hAnsiTheme="minorEastAsia" w:hint="eastAsia"/>
          <w:szCs w:val="22"/>
        </w:rPr>
        <w:t>取組</w:t>
      </w:r>
      <w:r w:rsidR="008B615C" w:rsidRPr="003E2055">
        <w:rPr>
          <w:rFonts w:asciiTheme="minorEastAsia" w:eastAsiaTheme="minorEastAsia" w:hAnsiTheme="minorEastAsia" w:hint="eastAsia"/>
          <w:szCs w:val="22"/>
        </w:rPr>
        <w:t>を</w:t>
      </w:r>
      <w:r w:rsidRPr="003E2055">
        <w:rPr>
          <w:rFonts w:asciiTheme="minorEastAsia" w:eastAsiaTheme="minorEastAsia" w:hAnsiTheme="minorEastAsia" w:hint="eastAsia"/>
          <w:szCs w:val="22"/>
        </w:rPr>
        <w:t>充実</w:t>
      </w:r>
      <w:r w:rsidR="00497409" w:rsidRPr="003E2055">
        <w:rPr>
          <w:rFonts w:asciiTheme="minorEastAsia" w:eastAsiaTheme="minorEastAsia" w:hAnsiTheme="minorEastAsia" w:hint="eastAsia"/>
          <w:szCs w:val="22"/>
        </w:rPr>
        <w:t>（</w:t>
      </w:r>
      <w:r w:rsidR="000033DD" w:rsidRPr="003E2055">
        <w:rPr>
          <w:rFonts w:asciiTheme="minorEastAsia" w:eastAsiaTheme="minorEastAsia" w:hAnsiTheme="minorEastAsia" w:hint="eastAsia"/>
          <w:szCs w:val="22"/>
        </w:rPr>
        <w:t>希望に応じて、</w:t>
      </w:r>
      <w:r w:rsidR="00497409" w:rsidRPr="003E2055">
        <w:rPr>
          <w:rFonts w:asciiTheme="minorEastAsia" w:eastAsiaTheme="minorEastAsia" w:hAnsiTheme="minorEastAsia" w:hint="eastAsia"/>
          <w:szCs w:val="22"/>
        </w:rPr>
        <w:t>車椅子利用者以外の者の同行等</w:t>
      </w:r>
      <w:r w:rsidR="008B615C" w:rsidRPr="003E2055">
        <w:rPr>
          <w:rFonts w:asciiTheme="minorEastAsia" w:eastAsiaTheme="minorEastAsia" w:hAnsiTheme="minorEastAsia" w:hint="eastAsia"/>
          <w:szCs w:val="22"/>
        </w:rPr>
        <w:t>も</w:t>
      </w:r>
      <w:r w:rsidR="000033DD" w:rsidRPr="003E2055">
        <w:rPr>
          <w:rFonts w:asciiTheme="minorEastAsia" w:eastAsiaTheme="minorEastAsia" w:hAnsiTheme="minorEastAsia" w:hint="eastAsia"/>
          <w:szCs w:val="22"/>
        </w:rPr>
        <w:t>調整</w:t>
      </w:r>
      <w:r w:rsidR="008B615C" w:rsidRPr="003E2055">
        <w:rPr>
          <w:rFonts w:asciiTheme="minorEastAsia" w:eastAsiaTheme="minorEastAsia" w:hAnsiTheme="minorEastAsia" w:hint="eastAsia"/>
          <w:szCs w:val="22"/>
        </w:rPr>
        <w:t>し、派遣</w:t>
      </w:r>
      <w:r w:rsidR="00497409" w:rsidRPr="003E2055">
        <w:rPr>
          <w:rFonts w:asciiTheme="minorEastAsia" w:eastAsiaTheme="minorEastAsia" w:hAnsiTheme="minorEastAsia" w:hint="eastAsia"/>
          <w:szCs w:val="22"/>
        </w:rPr>
        <w:t>）</w:t>
      </w:r>
      <w:r w:rsidR="004105BB" w:rsidRPr="003E2055">
        <w:rPr>
          <w:rFonts w:asciiTheme="minorEastAsia" w:eastAsiaTheme="minorEastAsia" w:hAnsiTheme="minorEastAsia" w:hint="eastAsia"/>
          <w:szCs w:val="22"/>
        </w:rPr>
        <w:t>（令和６年度～）</w:t>
      </w:r>
    </w:p>
    <w:p w14:paraId="422BF8FB" w14:textId="77777777" w:rsidR="006D3262" w:rsidRPr="003E2055" w:rsidRDefault="006D3262" w:rsidP="00300358">
      <w:pPr>
        <w:spacing w:line="340" w:lineRule="exact"/>
        <w:rPr>
          <w:rFonts w:asciiTheme="minorEastAsia" w:eastAsiaTheme="minorEastAsia" w:hAnsiTheme="minorEastAsia"/>
          <w:szCs w:val="22"/>
        </w:rPr>
      </w:pPr>
    </w:p>
    <w:p w14:paraId="4CCA5C8F" w14:textId="202E5B87" w:rsidR="007776FC" w:rsidRPr="003E2055" w:rsidRDefault="005E5812" w:rsidP="00300358">
      <w:pPr>
        <w:spacing w:line="340" w:lineRule="exact"/>
        <w:rPr>
          <w:rFonts w:asciiTheme="majorEastAsia" w:eastAsiaTheme="majorEastAsia" w:hAnsiTheme="majorEastAsia"/>
          <w:szCs w:val="22"/>
        </w:rPr>
      </w:pPr>
      <w:r w:rsidRPr="003E2055">
        <w:rPr>
          <w:rFonts w:asciiTheme="majorEastAsia" w:eastAsiaTheme="majorEastAsia" w:hAnsiTheme="majorEastAsia" w:hint="eastAsia"/>
          <w:szCs w:val="22"/>
        </w:rPr>
        <w:t>６</w:t>
      </w:r>
      <w:r w:rsidR="00F9647A" w:rsidRPr="003E2055">
        <w:rPr>
          <w:rFonts w:asciiTheme="majorEastAsia" w:eastAsiaTheme="majorEastAsia" w:hAnsiTheme="majorEastAsia" w:hint="eastAsia"/>
          <w:szCs w:val="22"/>
        </w:rPr>
        <w:t xml:space="preserve">　</w:t>
      </w:r>
      <w:r w:rsidR="007776FC" w:rsidRPr="003E2055">
        <w:rPr>
          <w:rFonts w:asciiTheme="majorEastAsia" w:eastAsiaTheme="majorEastAsia" w:hAnsiTheme="majorEastAsia" w:hint="eastAsia"/>
          <w:szCs w:val="22"/>
        </w:rPr>
        <w:t>整備基準・運用の見直し</w:t>
      </w:r>
      <w:r w:rsidR="000E0F0F" w:rsidRPr="003E2055">
        <w:rPr>
          <w:rFonts w:asciiTheme="majorEastAsia" w:eastAsiaTheme="majorEastAsia" w:hAnsiTheme="majorEastAsia" w:hint="eastAsia"/>
          <w:szCs w:val="22"/>
        </w:rPr>
        <w:t>検討</w:t>
      </w:r>
    </w:p>
    <w:p w14:paraId="4A3227DA" w14:textId="2F92597F" w:rsidR="008033D2" w:rsidRPr="003E2055" w:rsidRDefault="004169A9" w:rsidP="00497409">
      <w:pPr>
        <w:spacing w:line="340" w:lineRule="exact"/>
        <w:ind w:leftChars="100" w:left="213" w:firstLineChars="100" w:firstLine="213"/>
        <w:rPr>
          <w:rFonts w:asciiTheme="minorEastAsia" w:eastAsiaTheme="minorEastAsia" w:hAnsiTheme="minorEastAsia"/>
          <w:szCs w:val="22"/>
        </w:rPr>
      </w:pPr>
      <w:r w:rsidRPr="003E2055">
        <w:rPr>
          <w:rFonts w:asciiTheme="minorEastAsia" w:eastAsiaTheme="minorEastAsia" w:hAnsiTheme="minorEastAsia" w:hint="eastAsia"/>
          <w:szCs w:val="22"/>
        </w:rPr>
        <w:t>整備を進めるにあたっての課題等を考慮し、</w:t>
      </w:r>
      <w:r w:rsidR="005E5812" w:rsidRPr="003E2055">
        <w:rPr>
          <w:rFonts w:asciiTheme="minorEastAsia" w:eastAsiaTheme="minorEastAsia" w:hAnsiTheme="minorEastAsia" w:hint="eastAsia"/>
          <w:szCs w:val="22"/>
        </w:rPr>
        <w:t>整備</w:t>
      </w:r>
      <w:r w:rsidRPr="003E2055">
        <w:rPr>
          <w:rFonts w:asciiTheme="minorEastAsia" w:eastAsiaTheme="minorEastAsia" w:hAnsiTheme="minorEastAsia" w:hint="eastAsia"/>
          <w:szCs w:val="22"/>
        </w:rPr>
        <w:t>基準や運用の見直しが必要と判断される事項</w:t>
      </w:r>
      <w:r w:rsidR="0080124A" w:rsidRPr="003E2055">
        <w:rPr>
          <w:rFonts w:asciiTheme="minorEastAsia" w:eastAsiaTheme="minorEastAsia" w:hAnsiTheme="minorEastAsia" w:hint="eastAsia"/>
          <w:szCs w:val="22"/>
        </w:rPr>
        <w:t>について</w:t>
      </w:r>
      <w:r w:rsidR="005E5812" w:rsidRPr="003E2055">
        <w:rPr>
          <w:rFonts w:asciiTheme="minorEastAsia" w:eastAsiaTheme="minorEastAsia" w:hAnsiTheme="minorEastAsia" w:hint="eastAsia"/>
          <w:szCs w:val="22"/>
        </w:rPr>
        <w:t>見直しを行った。</w:t>
      </w:r>
    </w:p>
    <w:p w14:paraId="45640009" w14:textId="77777777" w:rsidR="005E5812" w:rsidRPr="003E2055" w:rsidRDefault="005E5812" w:rsidP="005E5812">
      <w:pPr>
        <w:spacing w:line="340" w:lineRule="exact"/>
        <w:ind w:leftChars="100" w:left="638" w:right="-2" w:hangingChars="200" w:hanging="425"/>
        <w:rPr>
          <w:rFonts w:asciiTheme="minorEastAsia" w:eastAsiaTheme="minorEastAsia" w:hAnsiTheme="minorEastAsia"/>
          <w:szCs w:val="22"/>
        </w:rPr>
      </w:pPr>
      <w:r w:rsidRPr="003E2055">
        <w:rPr>
          <w:rFonts w:asciiTheme="minorEastAsia" w:eastAsiaTheme="minorEastAsia" w:hAnsiTheme="minorEastAsia"/>
          <w:noProof/>
          <w:szCs w:val="22"/>
        </w:rPr>
        <mc:AlternateContent>
          <mc:Choice Requires="wps">
            <w:drawing>
              <wp:anchor distT="0" distB="0" distL="114300" distR="114300" simplePos="0" relativeHeight="251717632" behindDoc="0" locked="0" layoutInCell="1" allowOverlap="1" wp14:anchorId="4C1AA4CF" wp14:editId="6532A4C7">
                <wp:simplePos x="0" y="0"/>
                <wp:positionH relativeFrom="column">
                  <wp:posOffset>117337</wp:posOffset>
                </wp:positionH>
                <wp:positionV relativeFrom="paragraph">
                  <wp:posOffset>105300</wp:posOffset>
                </wp:positionV>
                <wp:extent cx="5745480" cy="2456953"/>
                <wp:effectExtent l="19050" t="19050" r="26670" b="19685"/>
                <wp:wrapNone/>
                <wp:docPr id="1" name="角丸四角形 1"/>
                <wp:cNvGraphicFramePr/>
                <a:graphic xmlns:a="http://schemas.openxmlformats.org/drawingml/2006/main">
                  <a:graphicData uri="http://schemas.microsoft.com/office/word/2010/wordprocessingShape">
                    <wps:wsp>
                      <wps:cNvSpPr/>
                      <wps:spPr>
                        <a:xfrm>
                          <a:off x="0" y="0"/>
                          <a:ext cx="5745480" cy="2456953"/>
                        </a:xfrm>
                        <a:prstGeom prst="roundRect">
                          <a:avLst>
                            <a:gd name="adj" fmla="val 8266"/>
                          </a:avLst>
                        </a:pr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257E0" id="角丸四角形 1" o:spid="_x0000_s1026" style="position:absolute;left:0;text-align:left;margin-left:9.25pt;margin-top:8.3pt;width:452.4pt;height:19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JvngIAAAkFAAAOAAAAZHJzL2Uyb0RvYy54bWysVM1u2zAMvg/YOwi6r05SJ02DOkXWIMOA&#10;og3WDj0zshR70N8kJU73GLv2tsteoZe9zQrsMUbJbtr9nIbloJAi9ZH8SPrkdKck2XLna6ML2j/o&#10;UcI1M2Wt1wV9f714NabEB9AlSKN5QW+5p6fTly9OGjvhA1MZWXJHEET7SWMLWoVgJ1nmWcUV+ANj&#10;uUajME5BQNWts9JBg+hKZoNeb5Q1xpXWGca9x9t5a6TThC8EZ+FSCM8DkQXF3EI6XTpX8cymJzBZ&#10;O7BVzbo04B+yUFBrDLqHmkMAsnH1H1CqZs54I8IBMyozQtSMpxqwmn7vt2quKrA81YLkeLunyf8/&#10;WHaxXTpSl9g7SjQobNGPr5+/398/3N2h8PDtC+lHkhrrJ+h7ZZeu0zyKseKdcCr+Yy1kl4i93RPL&#10;d4EwvBwe5cN8jPwztA3y4eh4eBhRs6fn1vnwhhtFolBQZza6fIftS6zC9tyHRG/ZJQnlB0qEktis&#10;LUgyHoxGHWDni9CPkPGhNotaytRtqUlT0MNxvxcTAhw6ISGgqCzS4PWaEpBrnGYWXIrujazL+DwC&#10;ebdenUlHMGpB88W4/3reOlVQ8vZ22MNfl03nnkr9BScmNwdftU+SqXsidYzD0/Bi2ZGmyH7Ld5RW&#10;przFpjnTTrO3bFEj2jn4sASHjGBduJLhEg8hDRZrOomSyrhPf7uP/jhVaKWkwXVAIj5uwHFK5FuN&#10;83bcz/O4P0nJh0cDVNxzy+q5RW/UmUF+cKYwuyRG/yAfReGMusHNncWoaALNMHZLeaechXZNcfcZ&#10;n82SG+6MhXCuryyL4JGnyOP17gac7SYn4NBdmMfVgUmah3bWnnzbkZhtghH1nuGW145u3LfUtO7b&#10;EBf6uZ68nr5g058AAAD//wMAUEsDBBQABgAIAAAAIQDSUYnW4AAAAAkBAAAPAAAAZHJzL2Rvd25y&#10;ZXYueG1sTI9BS8NAEIXvgv9hGcGL2E2bNLQxmyKiWBAEo+B1kx2TaHY27G7b+O8dT3oaHu/x5nvl&#10;brajOKIPgyMFy0UCAql1ZqBOwdvrw/UGRIiajB4doYJvDLCrzs9KXRh3ohc81rETXEKh0Ar6GKdC&#10;ytD2aHVYuAmJvQ/nrY4sfSeN1ycut6NcJUkurR6IP/R6wrse26/6YBU8PqfNvn7KPrdXffcu5+X+&#10;3g+ZUpcX8+0NiIhz/AvDLz6jQ8VMjTuQCWJkvVlzkm+eg2B/u0pTEI2CLEnXIKtS/l9Q/QAAAP//&#10;AwBQSwECLQAUAAYACAAAACEAtoM4kv4AAADhAQAAEwAAAAAAAAAAAAAAAAAAAAAAW0NvbnRlbnRf&#10;VHlwZXNdLnhtbFBLAQItABQABgAIAAAAIQA4/SH/1gAAAJQBAAALAAAAAAAAAAAAAAAAAC8BAABf&#10;cmVscy8ucmVsc1BLAQItABQABgAIAAAAIQAzMdJvngIAAAkFAAAOAAAAAAAAAAAAAAAAAC4CAABk&#10;cnMvZTJvRG9jLnhtbFBLAQItABQABgAIAAAAIQDSUYnW4AAAAAkBAAAPAAAAAAAAAAAAAAAAAPgE&#10;AABkcnMvZG93bnJldi54bWxQSwUGAAAAAAQABADzAAAABQYAAAAA&#10;" filled="f" strokecolor="#385d8a" strokeweight="3pt"/>
            </w:pict>
          </mc:Fallback>
        </mc:AlternateContent>
      </w:r>
    </w:p>
    <w:p w14:paraId="039FD1BF" w14:textId="59FD3713" w:rsidR="005E5812" w:rsidRPr="003E2055" w:rsidRDefault="005E5812" w:rsidP="005E5812">
      <w:pPr>
        <w:spacing w:line="340" w:lineRule="exact"/>
        <w:ind w:firstLineChars="200" w:firstLine="425"/>
        <w:rPr>
          <w:rFonts w:asciiTheme="minorEastAsia" w:eastAsiaTheme="minorEastAsia" w:hAnsiTheme="minorEastAsia"/>
          <w:szCs w:val="22"/>
        </w:rPr>
      </w:pPr>
      <w:r w:rsidRPr="003E2055">
        <w:rPr>
          <w:rFonts w:asciiTheme="minorEastAsia" w:eastAsiaTheme="minorEastAsia" w:hAnsiTheme="minorEastAsia" w:hint="eastAsia"/>
          <w:szCs w:val="22"/>
        </w:rPr>
        <w:t>【規則改正】</w:t>
      </w:r>
    </w:p>
    <w:p w14:paraId="79B793A1" w14:textId="13E83517" w:rsidR="005E5812" w:rsidRPr="003E2055" w:rsidRDefault="005E5812" w:rsidP="005E5812">
      <w:pPr>
        <w:spacing w:line="360" w:lineRule="exact"/>
        <w:ind w:leftChars="200" w:left="638" w:hangingChars="100" w:hanging="213"/>
        <w:jc w:val="left"/>
        <w:rPr>
          <w:rFonts w:asciiTheme="minorEastAsia" w:eastAsiaTheme="minorEastAsia" w:hAnsiTheme="minorEastAsia"/>
        </w:rPr>
      </w:pPr>
      <w:r w:rsidRPr="003E2055">
        <w:rPr>
          <w:rFonts w:asciiTheme="minorEastAsia" w:eastAsiaTheme="minorEastAsia" w:hAnsiTheme="minorEastAsia" w:hint="eastAsia"/>
          <w:szCs w:val="22"/>
        </w:rPr>
        <w:t xml:space="preserve">・　</w:t>
      </w:r>
      <w:r w:rsidRPr="003E2055">
        <w:rPr>
          <w:rFonts w:asciiTheme="minorEastAsia" w:eastAsiaTheme="minorEastAsia" w:hAnsiTheme="minorEastAsia" w:hint="eastAsia"/>
        </w:rPr>
        <w:t>妊婦や乳幼児連れでも外出しやすい環境整備を整備するため、乳幼児用設備</w:t>
      </w:r>
      <w:r w:rsidRPr="003E2055">
        <w:rPr>
          <w:rFonts w:asciiTheme="minorEastAsia" w:eastAsiaTheme="minorEastAsia" w:hAnsiTheme="minorEastAsia"/>
        </w:rPr>
        <w:t>(ベビーベッド、乳幼児用椅子、授乳室)の基準の遵守規定への引上げ</w:t>
      </w:r>
    </w:p>
    <w:p w14:paraId="311272D1" w14:textId="5F6692F3" w:rsidR="005E5812" w:rsidRPr="003E2055" w:rsidRDefault="005A0878" w:rsidP="005A0878">
      <w:pPr>
        <w:spacing w:line="360" w:lineRule="exact"/>
        <w:ind w:leftChars="200" w:left="638" w:hangingChars="100" w:hanging="213"/>
        <w:jc w:val="left"/>
        <w:rPr>
          <w:rFonts w:asciiTheme="minorEastAsia" w:eastAsiaTheme="minorEastAsia" w:hAnsiTheme="minorEastAsia"/>
        </w:rPr>
      </w:pPr>
      <w:r w:rsidRPr="003E2055">
        <w:rPr>
          <w:rFonts w:asciiTheme="minorEastAsia" w:eastAsiaTheme="minorEastAsia" w:hAnsiTheme="minorEastAsia" w:hint="eastAsia"/>
        </w:rPr>
        <w:t xml:space="preserve">・　</w:t>
      </w:r>
      <w:r w:rsidR="009E5DC1" w:rsidRPr="003E2055">
        <w:rPr>
          <w:rFonts w:asciiTheme="minorEastAsia" w:eastAsiaTheme="minorEastAsia" w:hAnsiTheme="minorEastAsia" w:hint="eastAsia"/>
        </w:rPr>
        <w:t>介助を必要とする高齢者や障がい</w:t>
      </w:r>
      <w:r w:rsidRPr="003E2055">
        <w:rPr>
          <w:rFonts w:asciiTheme="minorEastAsia" w:eastAsiaTheme="minorEastAsia" w:hAnsiTheme="minorEastAsia" w:hint="eastAsia"/>
        </w:rPr>
        <w:t>者等が外出しやすい環境整備を図るため、</w:t>
      </w:r>
      <w:r w:rsidR="005E5812" w:rsidRPr="003E2055">
        <w:rPr>
          <w:rFonts w:asciiTheme="minorEastAsia" w:eastAsiaTheme="minorEastAsia" w:hAnsiTheme="minorEastAsia" w:hint="eastAsia"/>
        </w:rPr>
        <w:t>介助用大型ベッド(ユニバーサルシート)の整備基準化</w:t>
      </w:r>
    </w:p>
    <w:p w14:paraId="3C48460E" w14:textId="25D1CB26" w:rsidR="005A0878" w:rsidRPr="003E2055" w:rsidRDefault="005A0878" w:rsidP="005A0878">
      <w:pPr>
        <w:spacing w:line="360" w:lineRule="exact"/>
        <w:ind w:leftChars="200" w:left="638" w:hangingChars="100" w:hanging="213"/>
        <w:jc w:val="left"/>
        <w:rPr>
          <w:rFonts w:asciiTheme="minorEastAsia" w:eastAsiaTheme="minorEastAsia" w:hAnsiTheme="minorEastAsia"/>
        </w:rPr>
      </w:pPr>
      <w:r w:rsidRPr="003E2055">
        <w:rPr>
          <w:rFonts w:asciiTheme="minorEastAsia" w:eastAsiaTheme="minorEastAsia" w:hAnsiTheme="minorEastAsia" w:hint="eastAsia"/>
        </w:rPr>
        <w:t xml:space="preserve">・　</w:t>
      </w:r>
      <w:r w:rsidRPr="003E2055">
        <w:rPr>
          <w:rFonts w:asciiTheme="minorEastAsia" w:eastAsiaTheme="minorEastAsia" w:hAnsiTheme="minorEastAsia" w:hint="eastAsia"/>
          <w:noProof/>
        </w:rPr>
        <w:t>便所の規定に関し、様々な機能が一箇所に集中することによる利用競合の防止や適正利用を推進するため、機能分散化を基本的な考え方に見直し</w:t>
      </w:r>
    </w:p>
    <w:p w14:paraId="253E5166" w14:textId="42C12EAB" w:rsidR="005E5812" w:rsidRPr="003E2055" w:rsidRDefault="005A0878" w:rsidP="005E5812">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【施策】</w:t>
      </w:r>
    </w:p>
    <w:p w14:paraId="224CE4AC" w14:textId="71C063F5" w:rsidR="00401A26" w:rsidRPr="003E2055" w:rsidRDefault="005A0878" w:rsidP="005A0878">
      <w:pPr>
        <w:spacing w:line="340" w:lineRule="exact"/>
        <w:ind w:leftChars="200" w:left="638" w:hangingChars="100" w:hanging="213"/>
        <w:rPr>
          <w:rFonts w:asciiTheme="minorEastAsia" w:eastAsiaTheme="minorEastAsia" w:hAnsiTheme="minorEastAsia"/>
          <w:szCs w:val="22"/>
        </w:rPr>
      </w:pPr>
      <w:r w:rsidRPr="003E2055">
        <w:rPr>
          <w:rFonts w:asciiTheme="minorEastAsia" w:eastAsiaTheme="minorEastAsia" w:hAnsiTheme="minorEastAsia" w:hint="eastAsia"/>
          <w:szCs w:val="22"/>
        </w:rPr>
        <w:t>・　介助用大型ベッド</w:t>
      </w:r>
      <w:r w:rsidRPr="003E2055">
        <w:rPr>
          <w:rFonts w:asciiTheme="minorEastAsia" w:eastAsiaTheme="minorEastAsia" w:hAnsiTheme="minorEastAsia" w:hint="eastAsia"/>
        </w:rPr>
        <w:t>(ユニバーサルシート)の整備について、県による率先実行及び整備済施設についての情報発信</w:t>
      </w:r>
      <w:r w:rsidR="004105BB" w:rsidRPr="003E2055">
        <w:rPr>
          <w:rFonts w:asciiTheme="minorEastAsia" w:eastAsiaTheme="minorEastAsia" w:hAnsiTheme="minorEastAsia" w:hint="eastAsia"/>
          <w:szCs w:val="22"/>
        </w:rPr>
        <w:t>（令和５年度～）</w:t>
      </w:r>
    </w:p>
    <w:sectPr w:rsidR="00401A26" w:rsidRPr="003E2055" w:rsidSect="00CE591C">
      <w:footerReference w:type="default" r:id="rId8"/>
      <w:pgSz w:w="11906" w:h="16838" w:code="9"/>
      <w:pgMar w:top="1418" w:right="1418" w:bottom="1134" w:left="1418" w:header="851" w:footer="406" w:gutter="0"/>
      <w:cols w:space="425"/>
      <w:docGrid w:type="linesAndChars" w:linePitch="30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28E2C" w14:textId="77777777" w:rsidR="007B1F61" w:rsidRDefault="007B1F61" w:rsidP="006A3D04">
      <w:r>
        <w:separator/>
      </w:r>
    </w:p>
  </w:endnote>
  <w:endnote w:type="continuationSeparator" w:id="0">
    <w:p w14:paraId="0C972C03" w14:textId="77777777" w:rsidR="007B1F61" w:rsidRDefault="007B1F61" w:rsidP="006A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710871347"/>
      <w:docPartObj>
        <w:docPartGallery w:val="Page Numbers (Bottom of Page)"/>
        <w:docPartUnique/>
      </w:docPartObj>
    </w:sdtPr>
    <w:sdtEndPr/>
    <w:sdtContent>
      <w:p w14:paraId="126F32E4" w14:textId="3DC8D988" w:rsidR="00701A3D" w:rsidRPr="00701A3D" w:rsidRDefault="00701A3D">
        <w:pPr>
          <w:pStyle w:val="a5"/>
          <w:jc w:val="center"/>
          <w:rPr>
            <w:sz w:val="21"/>
            <w:szCs w:val="21"/>
          </w:rPr>
        </w:pPr>
        <w:r w:rsidRPr="00701A3D">
          <w:rPr>
            <w:sz w:val="21"/>
            <w:szCs w:val="21"/>
          </w:rPr>
          <w:fldChar w:fldCharType="begin"/>
        </w:r>
        <w:r w:rsidRPr="00701A3D">
          <w:rPr>
            <w:sz w:val="21"/>
            <w:szCs w:val="21"/>
          </w:rPr>
          <w:instrText>PAGE   \* MERGEFORMAT</w:instrText>
        </w:r>
        <w:r w:rsidRPr="00701A3D">
          <w:rPr>
            <w:sz w:val="21"/>
            <w:szCs w:val="21"/>
          </w:rPr>
          <w:fldChar w:fldCharType="separate"/>
        </w:r>
        <w:r w:rsidR="00E60592" w:rsidRPr="00E60592">
          <w:rPr>
            <w:noProof/>
            <w:sz w:val="21"/>
            <w:szCs w:val="21"/>
            <w:lang w:val="ja-JP"/>
          </w:rPr>
          <w:t>1</w:t>
        </w:r>
        <w:r w:rsidRPr="00701A3D">
          <w:rPr>
            <w:sz w:val="21"/>
            <w:szCs w:val="21"/>
          </w:rPr>
          <w:fldChar w:fldCharType="end"/>
        </w:r>
      </w:p>
    </w:sdtContent>
  </w:sdt>
  <w:p w14:paraId="32F3A548" w14:textId="77777777" w:rsidR="00701A3D" w:rsidRDefault="00701A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A8A46" w14:textId="77777777" w:rsidR="007B1F61" w:rsidRDefault="007B1F61" w:rsidP="006A3D04">
      <w:r>
        <w:separator/>
      </w:r>
    </w:p>
  </w:footnote>
  <w:footnote w:type="continuationSeparator" w:id="0">
    <w:p w14:paraId="6EA1290F" w14:textId="77777777" w:rsidR="007B1F61" w:rsidRDefault="007B1F61" w:rsidP="006A3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1E6"/>
    <w:multiLevelType w:val="hybridMultilevel"/>
    <w:tmpl w:val="20501A00"/>
    <w:lvl w:ilvl="0" w:tplc="907C5848">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0C472796"/>
    <w:multiLevelType w:val="hybridMultilevel"/>
    <w:tmpl w:val="FC44427A"/>
    <w:lvl w:ilvl="0" w:tplc="3A0AF54C">
      <w:numFmt w:val="bullet"/>
      <w:lvlText w:val="・"/>
      <w:lvlJc w:val="left"/>
      <w:pPr>
        <w:ind w:left="593" w:hanging="360"/>
      </w:pPr>
      <w:rPr>
        <w:rFonts w:ascii="ＭＳ 明朝" w:eastAsia="ＭＳ 明朝" w:hAnsi="ＭＳ 明朝" w:cstheme="minorBidi"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 w15:restartNumberingAfterBreak="0">
    <w:nsid w:val="1B8156EE"/>
    <w:multiLevelType w:val="hybridMultilevel"/>
    <w:tmpl w:val="B2BEC5D0"/>
    <w:lvl w:ilvl="0" w:tplc="1B7A7DEE">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3" w15:restartNumberingAfterBreak="0">
    <w:nsid w:val="1F2913F7"/>
    <w:multiLevelType w:val="hybridMultilevel"/>
    <w:tmpl w:val="92A08C78"/>
    <w:lvl w:ilvl="0" w:tplc="58008D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05322CD"/>
    <w:multiLevelType w:val="hybridMultilevel"/>
    <w:tmpl w:val="954AD388"/>
    <w:lvl w:ilvl="0" w:tplc="AB94EFF4">
      <w:start w:val="1"/>
      <w:numFmt w:val="decimalFullWidth"/>
      <w:lvlText w:val="%1）"/>
      <w:lvlJc w:val="left"/>
      <w:pPr>
        <w:ind w:left="960" w:hanging="48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5C5E33"/>
    <w:multiLevelType w:val="hybridMultilevel"/>
    <w:tmpl w:val="106A0A70"/>
    <w:lvl w:ilvl="0" w:tplc="4196986C">
      <w:numFmt w:val="bullet"/>
      <w:lvlText w:val="・"/>
      <w:lvlJc w:val="left"/>
      <w:pPr>
        <w:ind w:left="828" w:hanging="360"/>
      </w:pPr>
      <w:rPr>
        <w:rFonts w:ascii="ＭＳ 明朝" w:eastAsia="ＭＳ 明朝" w:hAnsi="ＭＳ 明朝" w:cstheme="minorBidi" w:hint="eastAsia"/>
        <w:u w:val="none"/>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6" w15:restartNumberingAfterBreak="0">
    <w:nsid w:val="36034194"/>
    <w:multiLevelType w:val="hybridMultilevel"/>
    <w:tmpl w:val="146CF320"/>
    <w:lvl w:ilvl="0" w:tplc="E5FEC8BA">
      <w:start w:val="1"/>
      <w:numFmt w:val="aiueo"/>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3EFD26FF"/>
    <w:multiLevelType w:val="hybridMultilevel"/>
    <w:tmpl w:val="DE8894F4"/>
    <w:lvl w:ilvl="0" w:tplc="6CC67B12">
      <w:start w:val="3"/>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8" w15:restartNumberingAfterBreak="0">
    <w:nsid w:val="475D7D37"/>
    <w:multiLevelType w:val="hybridMultilevel"/>
    <w:tmpl w:val="F7A64E5C"/>
    <w:lvl w:ilvl="0" w:tplc="1090C4F4">
      <w:numFmt w:val="bullet"/>
      <w:lvlText w:val="・"/>
      <w:lvlJc w:val="left"/>
      <w:pPr>
        <w:ind w:left="1293" w:hanging="360"/>
      </w:pPr>
      <w:rPr>
        <w:rFonts w:ascii="ＭＳ 明朝" w:eastAsia="ＭＳ 明朝" w:hAnsi="ＭＳ 明朝" w:cstheme="minorBidi"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495D3D16"/>
    <w:multiLevelType w:val="hybridMultilevel"/>
    <w:tmpl w:val="34C254CA"/>
    <w:lvl w:ilvl="0" w:tplc="88268ED0">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0" w15:restartNumberingAfterBreak="0">
    <w:nsid w:val="499D564A"/>
    <w:multiLevelType w:val="hybridMultilevel"/>
    <w:tmpl w:val="AA620CAE"/>
    <w:lvl w:ilvl="0" w:tplc="74BE0D1E">
      <w:numFmt w:val="bullet"/>
      <w:lvlText w:val="・"/>
      <w:lvlJc w:val="left"/>
      <w:pPr>
        <w:ind w:left="785" w:hanging="360"/>
      </w:pPr>
      <w:rPr>
        <w:rFonts w:ascii="ＭＳ 明朝" w:eastAsia="ＭＳ 明朝" w:hAnsi="ＭＳ 明朝" w:cstheme="minorBidi" w:hint="eastAsia"/>
        <w:u w:val="none"/>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56460270"/>
    <w:multiLevelType w:val="hybridMultilevel"/>
    <w:tmpl w:val="F14A33A4"/>
    <w:lvl w:ilvl="0" w:tplc="AFB659A8">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5A2512F7"/>
    <w:multiLevelType w:val="hybridMultilevel"/>
    <w:tmpl w:val="1FFEA8EA"/>
    <w:lvl w:ilvl="0" w:tplc="C7D4B3BE">
      <w:numFmt w:val="bullet"/>
      <w:lvlText w:val="※"/>
      <w:lvlJc w:val="left"/>
      <w:pPr>
        <w:ind w:left="840" w:hanging="360"/>
      </w:pPr>
      <w:rPr>
        <w:rFonts w:ascii="ＭＳ 明朝" w:eastAsia="ＭＳ 明朝" w:hAnsi="ＭＳ 明朝"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5A500374"/>
    <w:multiLevelType w:val="hybridMultilevel"/>
    <w:tmpl w:val="A532DD5A"/>
    <w:lvl w:ilvl="0" w:tplc="3C0C126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4" w15:restartNumberingAfterBreak="0">
    <w:nsid w:val="5CEA5736"/>
    <w:multiLevelType w:val="hybridMultilevel"/>
    <w:tmpl w:val="0C265FFC"/>
    <w:lvl w:ilvl="0" w:tplc="64AE02B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25476AE"/>
    <w:multiLevelType w:val="hybridMultilevel"/>
    <w:tmpl w:val="741E01BE"/>
    <w:lvl w:ilvl="0" w:tplc="342E5A5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CFF3FD4"/>
    <w:multiLevelType w:val="hybridMultilevel"/>
    <w:tmpl w:val="4C2E0A82"/>
    <w:lvl w:ilvl="0" w:tplc="1090C4F4">
      <w:numFmt w:val="bullet"/>
      <w:lvlText w:val="・"/>
      <w:lvlJc w:val="left"/>
      <w:pPr>
        <w:ind w:left="828" w:hanging="360"/>
      </w:pPr>
      <w:rPr>
        <w:rFonts w:ascii="ＭＳ 明朝" w:eastAsia="ＭＳ 明朝" w:hAnsi="ＭＳ 明朝" w:cstheme="minorBidi" w:hint="eastAsia"/>
        <w:lang w:val="en-US"/>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num w:numId="1">
    <w:abstractNumId w:val="3"/>
  </w:num>
  <w:num w:numId="2">
    <w:abstractNumId w:val="4"/>
  </w:num>
  <w:num w:numId="3">
    <w:abstractNumId w:val="7"/>
  </w:num>
  <w:num w:numId="4">
    <w:abstractNumId w:val="6"/>
  </w:num>
  <w:num w:numId="5">
    <w:abstractNumId w:val="12"/>
  </w:num>
  <w:num w:numId="6">
    <w:abstractNumId w:val="14"/>
  </w:num>
  <w:num w:numId="7">
    <w:abstractNumId w:val="2"/>
  </w:num>
  <w:num w:numId="8">
    <w:abstractNumId w:val="5"/>
  </w:num>
  <w:num w:numId="9">
    <w:abstractNumId w:val="10"/>
  </w:num>
  <w:num w:numId="10">
    <w:abstractNumId w:val="16"/>
  </w:num>
  <w:num w:numId="11">
    <w:abstractNumId w:val="11"/>
  </w:num>
  <w:num w:numId="12">
    <w:abstractNumId w:val="15"/>
  </w:num>
  <w:num w:numId="13">
    <w:abstractNumId w:val="9"/>
  </w:num>
  <w:num w:numId="14">
    <w:abstractNumId w:val="13"/>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33"/>
  <w:drawingGridVerticalSpacing w:val="303"/>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A3"/>
    <w:rsid w:val="000033DD"/>
    <w:rsid w:val="00007C2E"/>
    <w:rsid w:val="00007E11"/>
    <w:rsid w:val="00011350"/>
    <w:rsid w:val="00024B5A"/>
    <w:rsid w:val="00026773"/>
    <w:rsid w:val="00027752"/>
    <w:rsid w:val="00030988"/>
    <w:rsid w:val="000324AC"/>
    <w:rsid w:val="00034903"/>
    <w:rsid w:val="0003628B"/>
    <w:rsid w:val="00036A01"/>
    <w:rsid w:val="000400B1"/>
    <w:rsid w:val="000408AA"/>
    <w:rsid w:val="00046C78"/>
    <w:rsid w:val="000477CC"/>
    <w:rsid w:val="000522F5"/>
    <w:rsid w:val="00055755"/>
    <w:rsid w:val="00070AE6"/>
    <w:rsid w:val="00072653"/>
    <w:rsid w:val="00074655"/>
    <w:rsid w:val="00077032"/>
    <w:rsid w:val="00087861"/>
    <w:rsid w:val="00090E39"/>
    <w:rsid w:val="00095ED6"/>
    <w:rsid w:val="000A12D8"/>
    <w:rsid w:val="000A1A51"/>
    <w:rsid w:val="000A2F03"/>
    <w:rsid w:val="000A66EB"/>
    <w:rsid w:val="000B56E8"/>
    <w:rsid w:val="000B65C8"/>
    <w:rsid w:val="000B703B"/>
    <w:rsid w:val="000D3BDA"/>
    <w:rsid w:val="000D7458"/>
    <w:rsid w:val="000D74A2"/>
    <w:rsid w:val="000E0F0F"/>
    <w:rsid w:val="000E1C9F"/>
    <w:rsid w:val="000E4EE4"/>
    <w:rsid w:val="000E57A3"/>
    <w:rsid w:val="000F1E61"/>
    <w:rsid w:val="000F5885"/>
    <w:rsid w:val="001114D7"/>
    <w:rsid w:val="00111B4F"/>
    <w:rsid w:val="00114861"/>
    <w:rsid w:val="00122C05"/>
    <w:rsid w:val="00125AC6"/>
    <w:rsid w:val="00142E0D"/>
    <w:rsid w:val="001522A7"/>
    <w:rsid w:val="00154857"/>
    <w:rsid w:val="00154B71"/>
    <w:rsid w:val="001579B4"/>
    <w:rsid w:val="00162561"/>
    <w:rsid w:val="0016258D"/>
    <w:rsid w:val="0018339B"/>
    <w:rsid w:val="00183AA6"/>
    <w:rsid w:val="001845F5"/>
    <w:rsid w:val="00184D47"/>
    <w:rsid w:val="00185BB3"/>
    <w:rsid w:val="00186472"/>
    <w:rsid w:val="00197106"/>
    <w:rsid w:val="001A0B8C"/>
    <w:rsid w:val="001A0F44"/>
    <w:rsid w:val="001A49D6"/>
    <w:rsid w:val="001A4F4B"/>
    <w:rsid w:val="001B1715"/>
    <w:rsid w:val="001C1EA0"/>
    <w:rsid w:val="001C2859"/>
    <w:rsid w:val="001C2930"/>
    <w:rsid w:val="001D2ACD"/>
    <w:rsid w:val="001D5895"/>
    <w:rsid w:val="001D6A89"/>
    <w:rsid w:val="001D782B"/>
    <w:rsid w:val="001D7B71"/>
    <w:rsid w:val="001F1E70"/>
    <w:rsid w:val="001F3633"/>
    <w:rsid w:val="001F7D43"/>
    <w:rsid w:val="0020085A"/>
    <w:rsid w:val="00202FC1"/>
    <w:rsid w:val="00206E56"/>
    <w:rsid w:val="002100F5"/>
    <w:rsid w:val="00211F57"/>
    <w:rsid w:val="0021291D"/>
    <w:rsid w:val="00215C65"/>
    <w:rsid w:val="00225143"/>
    <w:rsid w:val="0023540F"/>
    <w:rsid w:val="00237718"/>
    <w:rsid w:val="002412C7"/>
    <w:rsid w:val="00251B69"/>
    <w:rsid w:val="00253A39"/>
    <w:rsid w:val="00257A26"/>
    <w:rsid w:val="00271AF4"/>
    <w:rsid w:val="00273B85"/>
    <w:rsid w:val="00274CA6"/>
    <w:rsid w:val="0027609F"/>
    <w:rsid w:val="002821DE"/>
    <w:rsid w:val="002846A7"/>
    <w:rsid w:val="00285E0C"/>
    <w:rsid w:val="002A3648"/>
    <w:rsid w:val="002B4137"/>
    <w:rsid w:val="002C0285"/>
    <w:rsid w:val="002E1C44"/>
    <w:rsid w:val="002E635D"/>
    <w:rsid w:val="002E6F93"/>
    <w:rsid w:val="002F030F"/>
    <w:rsid w:val="00300358"/>
    <w:rsid w:val="00312DF9"/>
    <w:rsid w:val="00312F81"/>
    <w:rsid w:val="003165D8"/>
    <w:rsid w:val="00322182"/>
    <w:rsid w:val="00322FB8"/>
    <w:rsid w:val="0032711A"/>
    <w:rsid w:val="0033010C"/>
    <w:rsid w:val="00342C54"/>
    <w:rsid w:val="0035559F"/>
    <w:rsid w:val="00357F4B"/>
    <w:rsid w:val="0036031F"/>
    <w:rsid w:val="003627B8"/>
    <w:rsid w:val="003738CD"/>
    <w:rsid w:val="00392F86"/>
    <w:rsid w:val="00394324"/>
    <w:rsid w:val="003A03D3"/>
    <w:rsid w:val="003B125F"/>
    <w:rsid w:val="003B2D37"/>
    <w:rsid w:val="003B39C8"/>
    <w:rsid w:val="003C0212"/>
    <w:rsid w:val="003C2070"/>
    <w:rsid w:val="003D69A0"/>
    <w:rsid w:val="003E081D"/>
    <w:rsid w:val="003E1675"/>
    <w:rsid w:val="003E1B4F"/>
    <w:rsid w:val="003E2055"/>
    <w:rsid w:val="003E7379"/>
    <w:rsid w:val="003F6496"/>
    <w:rsid w:val="003F74E3"/>
    <w:rsid w:val="00401A26"/>
    <w:rsid w:val="00402931"/>
    <w:rsid w:val="00402E49"/>
    <w:rsid w:val="00403BF1"/>
    <w:rsid w:val="00404E67"/>
    <w:rsid w:val="0040523C"/>
    <w:rsid w:val="004103CF"/>
    <w:rsid w:val="004105BB"/>
    <w:rsid w:val="00411D9F"/>
    <w:rsid w:val="004150E7"/>
    <w:rsid w:val="0041592D"/>
    <w:rsid w:val="004169A9"/>
    <w:rsid w:val="00416F55"/>
    <w:rsid w:val="004219DC"/>
    <w:rsid w:val="00422F16"/>
    <w:rsid w:val="0044212A"/>
    <w:rsid w:val="00444084"/>
    <w:rsid w:val="0045113B"/>
    <w:rsid w:val="00453A05"/>
    <w:rsid w:val="00455D6D"/>
    <w:rsid w:val="0046188B"/>
    <w:rsid w:val="00465C89"/>
    <w:rsid w:val="00470FAB"/>
    <w:rsid w:val="00473938"/>
    <w:rsid w:val="00475DCF"/>
    <w:rsid w:val="004815B0"/>
    <w:rsid w:val="0048336E"/>
    <w:rsid w:val="00493E8E"/>
    <w:rsid w:val="004962F9"/>
    <w:rsid w:val="00497409"/>
    <w:rsid w:val="004C3615"/>
    <w:rsid w:val="004C7717"/>
    <w:rsid w:val="004D6710"/>
    <w:rsid w:val="004F12EB"/>
    <w:rsid w:val="004F3FC1"/>
    <w:rsid w:val="00511A8C"/>
    <w:rsid w:val="005208DA"/>
    <w:rsid w:val="00520BC3"/>
    <w:rsid w:val="00530BE7"/>
    <w:rsid w:val="005340B7"/>
    <w:rsid w:val="00540C73"/>
    <w:rsid w:val="005534EA"/>
    <w:rsid w:val="00553EF7"/>
    <w:rsid w:val="00554AC2"/>
    <w:rsid w:val="0055571C"/>
    <w:rsid w:val="00555F24"/>
    <w:rsid w:val="0056073C"/>
    <w:rsid w:val="005661D3"/>
    <w:rsid w:val="005733C0"/>
    <w:rsid w:val="00573D5B"/>
    <w:rsid w:val="00581D5E"/>
    <w:rsid w:val="0059266E"/>
    <w:rsid w:val="00594D6D"/>
    <w:rsid w:val="005A0878"/>
    <w:rsid w:val="005A3338"/>
    <w:rsid w:val="005B244F"/>
    <w:rsid w:val="005C2771"/>
    <w:rsid w:val="005C3F6A"/>
    <w:rsid w:val="005C4D08"/>
    <w:rsid w:val="005C4E59"/>
    <w:rsid w:val="005D36E1"/>
    <w:rsid w:val="005D76BF"/>
    <w:rsid w:val="005E4DB6"/>
    <w:rsid w:val="005E5812"/>
    <w:rsid w:val="005E6984"/>
    <w:rsid w:val="005F429F"/>
    <w:rsid w:val="005F7636"/>
    <w:rsid w:val="00600473"/>
    <w:rsid w:val="00603D0B"/>
    <w:rsid w:val="006105C6"/>
    <w:rsid w:val="006137FF"/>
    <w:rsid w:val="006206D6"/>
    <w:rsid w:val="006215BB"/>
    <w:rsid w:val="0062371A"/>
    <w:rsid w:val="00633C39"/>
    <w:rsid w:val="00634260"/>
    <w:rsid w:val="0065701F"/>
    <w:rsid w:val="00657856"/>
    <w:rsid w:val="00661625"/>
    <w:rsid w:val="00683664"/>
    <w:rsid w:val="0068486E"/>
    <w:rsid w:val="00685CBD"/>
    <w:rsid w:val="0068603E"/>
    <w:rsid w:val="00687244"/>
    <w:rsid w:val="00690B2F"/>
    <w:rsid w:val="006934B8"/>
    <w:rsid w:val="00694D29"/>
    <w:rsid w:val="006A3D04"/>
    <w:rsid w:val="006A40F9"/>
    <w:rsid w:val="006A4CDA"/>
    <w:rsid w:val="006B149D"/>
    <w:rsid w:val="006B56FF"/>
    <w:rsid w:val="006B6620"/>
    <w:rsid w:val="006C5D9A"/>
    <w:rsid w:val="006C60A8"/>
    <w:rsid w:val="006D2D17"/>
    <w:rsid w:val="006D3262"/>
    <w:rsid w:val="006D5F06"/>
    <w:rsid w:val="006E1E86"/>
    <w:rsid w:val="006E6BD1"/>
    <w:rsid w:val="00700986"/>
    <w:rsid w:val="00701A3D"/>
    <w:rsid w:val="0070438C"/>
    <w:rsid w:val="00704BBF"/>
    <w:rsid w:val="00706B54"/>
    <w:rsid w:val="00710865"/>
    <w:rsid w:val="007233C8"/>
    <w:rsid w:val="007234DB"/>
    <w:rsid w:val="0073358E"/>
    <w:rsid w:val="00733CE5"/>
    <w:rsid w:val="007361D9"/>
    <w:rsid w:val="00737974"/>
    <w:rsid w:val="00737B90"/>
    <w:rsid w:val="00754A2A"/>
    <w:rsid w:val="007636DB"/>
    <w:rsid w:val="00764996"/>
    <w:rsid w:val="00764EEF"/>
    <w:rsid w:val="00767A66"/>
    <w:rsid w:val="007776FC"/>
    <w:rsid w:val="0078020C"/>
    <w:rsid w:val="007816B7"/>
    <w:rsid w:val="00781D66"/>
    <w:rsid w:val="00783E97"/>
    <w:rsid w:val="00785686"/>
    <w:rsid w:val="00785F5D"/>
    <w:rsid w:val="007919BA"/>
    <w:rsid w:val="007936F3"/>
    <w:rsid w:val="00795468"/>
    <w:rsid w:val="00797CE8"/>
    <w:rsid w:val="007A235C"/>
    <w:rsid w:val="007A3BB7"/>
    <w:rsid w:val="007B1F61"/>
    <w:rsid w:val="007B453D"/>
    <w:rsid w:val="007B46F8"/>
    <w:rsid w:val="007B5144"/>
    <w:rsid w:val="007C30CA"/>
    <w:rsid w:val="007C674C"/>
    <w:rsid w:val="007D26E4"/>
    <w:rsid w:val="007D725E"/>
    <w:rsid w:val="007E562C"/>
    <w:rsid w:val="007F1F91"/>
    <w:rsid w:val="007F2FE9"/>
    <w:rsid w:val="007F7DE1"/>
    <w:rsid w:val="0080124A"/>
    <w:rsid w:val="008033D2"/>
    <w:rsid w:val="00810DC5"/>
    <w:rsid w:val="00813147"/>
    <w:rsid w:val="008254AB"/>
    <w:rsid w:val="008312BD"/>
    <w:rsid w:val="00835B07"/>
    <w:rsid w:val="00842771"/>
    <w:rsid w:val="00845E05"/>
    <w:rsid w:val="00845FE9"/>
    <w:rsid w:val="00850F7D"/>
    <w:rsid w:val="008521BF"/>
    <w:rsid w:val="0085302F"/>
    <w:rsid w:val="008563CC"/>
    <w:rsid w:val="008576DD"/>
    <w:rsid w:val="0086005A"/>
    <w:rsid w:val="00862F51"/>
    <w:rsid w:val="00865971"/>
    <w:rsid w:val="00866043"/>
    <w:rsid w:val="00871E10"/>
    <w:rsid w:val="00874610"/>
    <w:rsid w:val="0087567C"/>
    <w:rsid w:val="0087687D"/>
    <w:rsid w:val="00890AF2"/>
    <w:rsid w:val="00896EB7"/>
    <w:rsid w:val="008A4A47"/>
    <w:rsid w:val="008B05C3"/>
    <w:rsid w:val="008B38F7"/>
    <w:rsid w:val="008B615C"/>
    <w:rsid w:val="008D2442"/>
    <w:rsid w:val="008D2509"/>
    <w:rsid w:val="008D2976"/>
    <w:rsid w:val="008D4E16"/>
    <w:rsid w:val="008D7C8B"/>
    <w:rsid w:val="008E27A3"/>
    <w:rsid w:val="008E2D29"/>
    <w:rsid w:val="008F0280"/>
    <w:rsid w:val="008F2455"/>
    <w:rsid w:val="009015B7"/>
    <w:rsid w:val="009042F7"/>
    <w:rsid w:val="00904A0C"/>
    <w:rsid w:val="00911AD3"/>
    <w:rsid w:val="0091221D"/>
    <w:rsid w:val="00920295"/>
    <w:rsid w:val="0092060F"/>
    <w:rsid w:val="00923413"/>
    <w:rsid w:val="00930840"/>
    <w:rsid w:val="009466A4"/>
    <w:rsid w:val="00952FCF"/>
    <w:rsid w:val="0095631C"/>
    <w:rsid w:val="00957BEF"/>
    <w:rsid w:val="00960C9A"/>
    <w:rsid w:val="0096260E"/>
    <w:rsid w:val="009642AA"/>
    <w:rsid w:val="00974EA6"/>
    <w:rsid w:val="0098112B"/>
    <w:rsid w:val="00983137"/>
    <w:rsid w:val="00983FB2"/>
    <w:rsid w:val="00985539"/>
    <w:rsid w:val="0098791C"/>
    <w:rsid w:val="00992EC8"/>
    <w:rsid w:val="009931FA"/>
    <w:rsid w:val="00993EBA"/>
    <w:rsid w:val="0099446D"/>
    <w:rsid w:val="009977BC"/>
    <w:rsid w:val="009A0AD6"/>
    <w:rsid w:val="009B4A0E"/>
    <w:rsid w:val="009B51F3"/>
    <w:rsid w:val="009B678F"/>
    <w:rsid w:val="009C2967"/>
    <w:rsid w:val="009C7FBD"/>
    <w:rsid w:val="009D4BF4"/>
    <w:rsid w:val="009D704E"/>
    <w:rsid w:val="009D7836"/>
    <w:rsid w:val="009E05DD"/>
    <w:rsid w:val="009E5DC1"/>
    <w:rsid w:val="009F5580"/>
    <w:rsid w:val="009F5861"/>
    <w:rsid w:val="009F6CA4"/>
    <w:rsid w:val="009F7312"/>
    <w:rsid w:val="00A00E2F"/>
    <w:rsid w:val="00A10796"/>
    <w:rsid w:val="00A129DD"/>
    <w:rsid w:val="00A20E02"/>
    <w:rsid w:val="00A21153"/>
    <w:rsid w:val="00A21DE9"/>
    <w:rsid w:val="00A22B7F"/>
    <w:rsid w:val="00A31103"/>
    <w:rsid w:val="00A333A9"/>
    <w:rsid w:val="00A348BE"/>
    <w:rsid w:val="00A40B83"/>
    <w:rsid w:val="00A45886"/>
    <w:rsid w:val="00A5026E"/>
    <w:rsid w:val="00A51F0A"/>
    <w:rsid w:val="00A53299"/>
    <w:rsid w:val="00A57286"/>
    <w:rsid w:val="00A63F5B"/>
    <w:rsid w:val="00A655A6"/>
    <w:rsid w:val="00A82BB2"/>
    <w:rsid w:val="00A84DA0"/>
    <w:rsid w:val="00A90CCF"/>
    <w:rsid w:val="00A91C1B"/>
    <w:rsid w:val="00AA0AEE"/>
    <w:rsid w:val="00AB070B"/>
    <w:rsid w:val="00AB2407"/>
    <w:rsid w:val="00AC2424"/>
    <w:rsid w:val="00AC24A5"/>
    <w:rsid w:val="00AC77B3"/>
    <w:rsid w:val="00AD4B90"/>
    <w:rsid w:val="00AE0D30"/>
    <w:rsid w:val="00AE3491"/>
    <w:rsid w:val="00AE71A6"/>
    <w:rsid w:val="00AF1C9D"/>
    <w:rsid w:val="00B01374"/>
    <w:rsid w:val="00B05AF4"/>
    <w:rsid w:val="00B114AB"/>
    <w:rsid w:val="00B1164B"/>
    <w:rsid w:val="00B2255D"/>
    <w:rsid w:val="00B23839"/>
    <w:rsid w:val="00B246EB"/>
    <w:rsid w:val="00B301F5"/>
    <w:rsid w:val="00B3393A"/>
    <w:rsid w:val="00B3416E"/>
    <w:rsid w:val="00B341D1"/>
    <w:rsid w:val="00B408DA"/>
    <w:rsid w:val="00B44658"/>
    <w:rsid w:val="00B45F40"/>
    <w:rsid w:val="00B5068E"/>
    <w:rsid w:val="00B557CF"/>
    <w:rsid w:val="00B70AB3"/>
    <w:rsid w:val="00B715F3"/>
    <w:rsid w:val="00B767E0"/>
    <w:rsid w:val="00B82E55"/>
    <w:rsid w:val="00B8338E"/>
    <w:rsid w:val="00B8699D"/>
    <w:rsid w:val="00B879E6"/>
    <w:rsid w:val="00B91552"/>
    <w:rsid w:val="00B9257D"/>
    <w:rsid w:val="00B97E6A"/>
    <w:rsid w:val="00BA2289"/>
    <w:rsid w:val="00BA3552"/>
    <w:rsid w:val="00BB7895"/>
    <w:rsid w:val="00BC4F7A"/>
    <w:rsid w:val="00BC6173"/>
    <w:rsid w:val="00BC6FBE"/>
    <w:rsid w:val="00BC7DAA"/>
    <w:rsid w:val="00BD16BB"/>
    <w:rsid w:val="00BD675A"/>
    <w:rsid w:val="00BD7598"/>
    <w:rsid w:val="00BE1D32"/>
    <w:rsid w:val="00BE2DF2"/>
    <w:rsid w:val="00BE4890"/>
    <w:rsid w:val="00BE55B6"/>
    <w:rsid w:val="00BE7269"/>
    <w:rsid w:val="00BF1CAD"/>
    <w:rsid w:val="00BF3411"/>
    <w:rsid w:val="00BF6B42"/>
    <w:rsid w:val="00BF7894"/>
    <w:rsid w:val="00BF7CBA"/>
    <w:rsid w:val="00C05D37"/>
    <w:rsid w:val="00C12EA6"/>
    <w:rsid w:val="00C16EDD"/>
    <w:rsid w:val="00C22A29"/>
    <w:rsid w:val="00C2439B"/>
    <w:rsid w:val="00C27C79"/>
    <w:rsid w:val="00C45FA6"/>
    <w:rsid w:val="00C46855"/>
    <w:rsid w:val="00C5124F"/>
    <w:rsid w:val="00C6071E"/>
    <w:rsid w:val="00C66825"/>
    <w:rsid w:val="00C71089"/>
    <w:rsid w:val="00C711B9"/>
    <w:rsid w:val="00C769C9"/>
    <w:rsid w:val="00C76AC8"/>
    <w:rsid w:val="00C773C0"/>
    <w:rsid w:val="00C83156"/>
    <w:rsid w:val="00C83166"/>
    <w:rsid w:val="00C8380C"/>
    <w:rsid w:val="00C90C07"/>
    <w:rsid w:val="00CA0354"/>
    <w:rsid w:val="00CA2BED"/>
    <w:rsid w:val="00CA7C3A"/>
    <w:rsid w:val="00CB15BB"/>
    <w:rsid w:val="00CC0605"/>
    <w:rsid w:val="00CC7A7A"/>
    <w:rsid w:val="00CD046A"/>
    <w:rsid w:val="00CE205F"/>
    <w:rsid w:val="00CE591C"/>
    <w:rsid w:val="00CE6D7C"/>
    <w:rsid w:val="00CF4677"/>
    <w:rsid w:val="00D01284"/>
    <w:rsid w:val="00D079A3"/>
    <w:rsid w:val="00D12926"/>
    <w:rsid w:val="00D1396E"/>
    <w:rsid w:val="00D152CD"/>
    <w:rsid w:val="00D22ECD"/>
    <w:rsid w:val="00D26361"/>
    <w:rsid w:val="00D276CC"/>
    <w:rsid w:val="00D27F7E"/>
    <w:rsid w:val="00D33CB3"/>
    <w:rsid w:val="00D36A81"/>
    <w:rsid w:val="00D40807"/>
    <w:rsid w:val="00D40819"/>
    <w:rsid w:val="00D40A9B"/>
    <w:rsid w:val="00D439A9"/>
    <w:rsid w:val="00D4415F"/>
    <w:rsid w:val="00D4660B"/>
    <w:rsid w:val="00D469B6"/>
    <w:rsid w:val="00D51163"/>
    <w:rsid w:val="00D5211E"/>
    <w:rsid w:val="00D577C6"/>
    <w:rsid w:val="00D60962"/>
    <w:rsid w:val="00D6352D"/>
    <w:rsid w:val="00D70C29"/>
    <w:rsid w:val="00D74608"/>
    <w:rsid w:val="00D75453"/>
    <w:rsid w:val="00D845FA"/>
    <w:rsid w:val="00D87322"/>
    <w:rsid w:val="00D90745"/>
    <w:rsid w:val="00D9093A"/>
    <w:rsid w:val="00D9709E"/>
    <w:rsid w:val="00DA2F50"/>
    <w:rsid w:val="00DA3569"/>
    <w:rsid w:val="00DA35E8"/>
    <w:rsid w:val="00DA6CE2"/>
    <w:rsid w:val="00DB23F8"/>
    <w:rsid w:val="00DB2741"/>
    <w:rsid w:val="00DB5E04"/>
    <w:rsid w:val="00DB6B34"/>
    <w:rsid w:val="00DB7859"/>
    <w:rsid w:val="00DD031D"/>
    <w:rsid w:val="00DD0E05"/>
    <w:rsid w:val="00DD285D"/>
    <w:rsid w:val="00DE14B6"/>
    <w:rsid w:val="00DE3ECE"/>
    <w:rsid w:val="00DF2C29"/>
    <w:rsid w:val="00DF4D87"/>
    <w:rsid w:val="00DF6E34"/>
    <w:rsid w:val="00DF7741"/>
    <w:rsid w:val="00E03733"/>
    <w:rsid w:val="00E04B5E"/>
    <w:rsid w:val="00E128CC"/>
    <w:rsid w:val="00E167F5"/>
    <w:rsid w:val="00E16936"/>
    <w:rsid w:val="00E21CA3"/>
    <w:rsid w:val="00E2630E"/>
    <w:rsid w:val="00E30D72"/>
    <w:rsid w:val="00E34C6F"/>
    <w:rsid w:val="00E410F0"/>
    <w:rsid w:val="00E442C1"/>
    <w:rsid w:val="00E47622"/>
    <w:rsid w:val="00E502CB"/>
    <w:rsid w:val="00E50913"/>
    <w:rsid w:val="00E52087"/>
    <w:rsid w:val="00E55329"/>
    <w:rsid w:val="00E60592"/>
    <w:rsid w:val="00E71E81"/>
    <w:rsid w:val="00E8045F"/>
    <w:rsid w:val="00E8077E"/>
    <w:rsid w:val="00E865B2"/>
    <w:rsid w:val="00E9247F"/>
    <w:rsid w:val="00E93D29"/>
    <w:rsid w:val="00EA604B"/>
    <w:rsid w:val="00EA7CEA"/>
    <w:rsid w:val="00EB63C6"/>
    <w:rsid w:val="00EB6C91"/>
    <w:rsid w:val="00ED3F2E"/>
    <w:rsid w:val="00EE0855"/>
    <w:rsid w:val="00EE5066"/>
    <w:rsid w:val="00EE56B1"/>
    <w:rsid w:val="00EF447A"/>
    <w:rsid w:val="00EF4892"/>
    <w:rsid w:val="00EF4907"/>
    <w:rsid w:val="00F01062"/>
    <w:rsid w:val="00F010D1"/>
    <w:rsid w:val="00F10752"/>
    <w:rsid w:val="00F20A3D"/>
    <w:rsid w:val="00F21746"/>
    <w:rsid w:val="00F21B2E"/>
    <w:rsid w:val="00F22557"/>
    <w:rsid w:val="00F24EC8"/>
    <w:rsid w:val="00F276E1"/>
    <w:rsid w:val="00F47283"/>
    <w:rsid w:val="00F53393"/>
    <w:rsid w:val="00F54FAE"/>
    <w:rsid w:val="00F6077A"/>
    <w:rsid w:val="00F717F8"/>
    <w:rsid w:val="00F73E21"/>
    <w:rsid w:val="00F75E35"/>
    <w:rsid w:val="00F75F03"/>
    <w:rsid w:val="00F7661E"/>
    <w:rsid w:val="00F9647A"/>
    <w:rsid w:val="00F975CB"/>
    <w:rsid w:val="00F9783E"/>
    <w:rsid w:val="00FA1F4B"/>
    <w:rsid w:val="00FB318F"/>
    <w:rsid w:val="00FB4EF8"/>
    <w:rsid w:val="00FB515E"/>
    <w:rsid w:val="00FB5852"/>
    <w:rsid w:val="00FB627B"/>
    <w:rsid w:val="00FC2F3C"/>
    <w:rsid w:val="00FC643D"/>
    <w:rsid w:val="00FC73A9"/>
    <w:rsid w:val="00FE2BAA"/>
    <w:rsid w:val="00FE338D"/>
    <w:rsid w:val="00FE338E"/>
    <w:rsid w:val="00FE7BEA"/>
    <w:rsid w:val="00FF2DE7"/>
    <w:rsid w:val="00FF4061"/>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680ED8"/>
  <w15:docId w15:val="{8CEF1F36-E9B6-4740-9280-283FD563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F81"/>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D04"/>
    <w:pPr>
      <w:tabs>
        <w:tab w:val="center" w:pos="4252"/>
        <w:tab w:val="right" w:pos="8504"/>
      </w:tabs>
      <w:snapToGrid w:val="0"/>
    </w:pPr>
  </w:style>
  <w:style w:type="character" w:customStyle="1" w:styleId="a4">
    <w:name w:val="ヘッダー (文字)"/>
    <w:basedOn w:val="a0"/>
    <w:link w:val="a3"/>
    <w:uiPriority w:val="99"/>
    <w:rsid w:val="006A3D04"/>
  </w:style>
  <w:style w:type="paragraph" w:styleId="a5">
    <w:name w:val="footer"/>
    <w:basedOn w:val="a"/>
    <w:link w:val="a6"/>
    <w:uiPriority w:val="99"/>
    <w:unhideWhenUsed/>
    <w:rsid w:val="006A3D04"/>
    <w:pPr>
      <w:tabs>
        <w:tab w:val="center" w:pos="4252"/>
        <w:tab w:val="right" w:pos="8504"/>
      </w:tabs>
      <w:snapToGrid w:val="0"/>
    </w:pPr>
  </w:style>
  <w:style w:type="character" w:customStyle="1" w:styleId="a6">
    <w:name w:val="フッター (文字)"/>
    <w:basedOn w:val="a0"/>
    <w:link w:val="a5"/>
    <w:uiPriority w:val="99"/>
    <w:rsid w:val="006A3D04"/>
  </w:style>
  <w:style w:type="character" w:styleId="a7">
    <w:name w:val="annotation reference"/>
    <w:basedOn w:val="a0"/>
    <w:uiPriority w:val="99"/>
    <w:semiHidden/>
    <w:unhideWhenUsed/>
    <w:rsid w:val="00862F51"/>
    <w:rPr>
      <w:sz w:val="18"/>
      <w:szCs w:val="18"/>
    </w:rPr>
  </w:style>
  <w:style w:type="paragraph" w:styleId="a8">
    <w:name w:val="annotation text"/>
    <w:basedOn w:val="a"/>
    <w:link w:val="a9"/>
    <w:uiPriority w:val="99"/>
    <w:unhideWhenUsed/>
    <w:rsid w:val="00862F51"/>
    <w:pPr>
      <w:jc w:val="left"/>
    </w:pPr>
  </w:style>
  <w:style w:type="character" w:customStyle="1" w:styleId="a9">
    <w:name w:val="コメント文字列 (文字)"/>
    <w:basedOn w:val="a0"/>
    <w:link w:val="a8"/>
    <w:uiPriority w:val="99"/>
    <w:rsid w:val="00862F51"/>
  </w:style>
  <w:style w:type="paragraph" w:styleId="aa">
    <w:name w:val="annotation subject"/>
    <w:basedOn w:val="a8"/>
    <w:next w:val="a8"/>
    <w:link w:val="ab"/>
    <w:uiPriority w:val="99"/>
    <w:semiHidden/>
    <w:unhideWhenUsed/>
    <w:rsid w:val="00862F51"/>
    <w:rPr>
      <w:b/>
      <w:bCs/>
    </w:rPr>
  </w:style>
  <w:style w:type="character" w:customStyle="1" w:styleId="ab">
    <w:name w:val="コメント内容 (文字)"/>
    <w:basedOn w:val="a9"/>
    <w:link w:val="aa"/>
    <w:uiPriority w:val="99"/>
    <w:semiHidden/>
    <w:rsid w:val="00862F51"/>
    <w:rPr>
      <w:b/>
      <w:bCs/>
    </w:rPr>
  </w:style>
  <w:style w:type="paragraph" w:styleId="ac">
    <w:name w:val="Balloon Text"/>
    <w:basedOn w:val="a"/>
    <w:link w:val="ad"/>
    <w:uiPriority w:val="99"/>
    <w:semiHidden/>
    <w:unhideWhenUsed/>
    <w:rsid w:val="00862F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2F51"/>
    <w:rPr>
      <w:rFonts w:asciiTheme="majorHAnsi" w:eastAsiaTheme="majorEastAsia" w:hAnsiTheme="majorHAnsi" w:cstheme="majorBidi"/>
      <w:sz w:val="18"/>
      <w:szCs w:val="18"/>
    </w:rPr>
  </w:style>
  <w:style w:type="paragraph" w:styleId="ae">
    <w:name w:val="List Paragraph"/>
    <w:basedOn w:val="a"/>
    <w:uiPriority w:val="34"/>
    <w:qFormat/>
    <w:rsid w:val="00416F55"/>
    <w:pPr>
      <w:ind w:leftChars="400" w:left="840"/>
    </w:pPr>
  </w:style>
  <w:style w:type="paragraph" w:styleId="af">
    <w:name w:val="Revision"/>
    <w:hidden/>
    <w:uiPriority w:val="99"/>
    <w:semiHidden/>
    <w:rsid w:val="00F975CB"/>
    <w:p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856B9-99DE-4E4E-A3C8-24D009EA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3</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2022-05-09T07:47:00Z</cp:lastPrinted>
  <dcterms:created xsi:type="dcterms:W3CDTF">2022-02-04T05:41:00Z</dcterms:created>
  <dcterms:modified xsi:type="dcterms:W3CDTF">2025-03-25T04:45:00Z</dcterms:modified>
</cp:coreProperties>
</file>