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C1" w:rsidRDefault="00526DC1" w:rsidP="003E4AA3">
      <w:pPr>
        <w:rPr>
          <w:rFonts w:asciiTheme="minorEastAsia" w:hAnsiTheme="minorEastAsia"/>
          <w:szCs w:val="24"/>
        </w:rPr>
      </w:pPr>
    </w:p>
    <w:p w:rsidR="00D85F63" w:rsidRDefault="00D85F63" w:rsidP="00D85F63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226DCF">
        <w:rPr>
          <w:rFonts w:asciiTheme="majorEastAsia" w:eastAsiaTheme="majorEastAsia" w:hAnsiTheme="majorEastAsia" w:hint="eastAsia"/>
          <w:b/>
          <w:sz w:val="28"/>
          <w:szCs w:val="24"/>
        </w:rPr>
        <w:t>「ペットボトル水平リサイクル対応産業廃棄物処理業者」応募用紙</w:t>
      </w:r>
    </w:p>
    <w:p w:rsidR="00D85F63" w:rsidRPr="009D4FF5" w:rsidRDefault="00D85F63" w:rsidP="00D85F63">
      <w:pPr>
        <w:jc w:val="center"/>
        <w:rPr>
          <w:rFonts w:asciiTheme="majorEastAsia" w:eastAsiaTheme="majorEastAsia" w:hAnsiTheme="majorEastAsia"/>
          <w:b/>
          <w:color w:val="FF0000"/>
          <w:sz w:val="40"/>
          <w:szCs w:val="24"/>
          <w:bdr w:val="single" w:sz="4" w:space="0" w:color="auto"/>
        </w:rPr>
      </w:pPr>
      <w:r w:rsidRPr="009D4FF5">
        <w:rPr>
          <w:rFonts w:asciiTheme="majorEastAsia" w:eastAsiaTheme="majorEastAsia" w:hAnsiTheme="majorEastAsia" w:hint="eastAsia"/>
          <w:b/>
          <w:color w:val="FF0000"/>
          <w:sz w:val="40"/>
          <w:szCs w:val="24"/>
          <w:bdr w:val="single" w:sz="4" w:space="0" w:color="auto"/>
        </w:rPr>
        <w:t>記載例</w:t>
      </w:r>
    </w:p>
    <w:p w:rsidR="00D85F63" w:rsidRDefault="00D85F63" w:rsidP="00D85F63">
      <w:pPr>
        <w:rPr>
          <w:rFonts w:asciiTheme="minorEastAsia" w:hAnsiTheme="minorEastAsia"/>
          <w:szCs w:val="24"/>
        </w:rPr>
      </w:pPr>
    </w:p>
    <w:p w:rsidR="00D85F63" w:rsidRPr="00F435B5" w:rsidRDefault="00D85F63" w:rsidP="00D85F63">
      <w:pPr>
        <w:jc w:val="right"/>
        <w:rPr>
          <w:rFonts w:asciiTheme="minorEastAsia" w:hAnsiTheme="minorEastAsia"/>
          <w:szCs w:val="24"/>
          <w:u w:val="single"/>
        </w:rPr>
      </w:pPr>
      <w:r w:rsidRPr="00D85F63">
        <w:rPr>
          <w:rFonts w:asciiTheme="minorEastAsia" w:hAnsiTheme="minorEastAsia" w:hint="eastAsia"/>
          <w:color w:val="FF0000"/>
          <w:szCs w:val="24"/>
          <w:u w:val="single"/>
        </w:rPr>
        <w:t>★</w:t>
      </w:r>
      <w:r w:rsidRPr="00F435B5">
        <w:rPr>
          <w:rFonts w:asciiTheme="minorEastAsia" w:hAnsiTheme="minorEastAsia" w:hint="eastAsia"/>
          <w:szCs w:val="24"/>
          <w:u w:val="single"/>
        </w:rPr>
        <w:t>を付けた項目は、公開対象情報となります。</w:t>
      </w:r>
    </w:p>
    <w:p w:rsidR="00D85F63" w:rsidRDefault="00D85F63" w:rsidP="00D85F63">
      <w:pPr>
        <w:rPr>
          <w:rFonts w:asciiTheme="minorEastAsia" w:hAnsiTheme="minorEastAsia"/>
          <w:szCs w:val="24"/>
        </w:rPr>
      </w:pPr>
    </w:p>
    <w:p w:rsidR="00D85F63" w:rsidRPr="00F435B5" w:rsidRDefault="00D85F63" w:rsidP="00D85F63">
      <w:pPr>
        <w:rPr>
          <w:rFonts w:asciiTheme="majorEastAsia" w:eastAsiaTheme="majorEastAsia" w:hAnsiTheme="majorEastAsia"/>
          <w:b/>
          <w:szCs w:val="24"/>
        </w:rPr>
      </w:pPr>
      <w:r w:rsidRPr="00F435B5">
        <w:rPr>
          <w:rFonts w:asciiTheme="majorEastAsia" w:eastAsiaTheme="majorEastAsia" w:hAnsiTheme="majorEastAsia" w:hint="eastAsia"/>
          <w:b/>
          <w:szCs w:val="24"/>
        </w:rPr>
        <w:t>１　基本情報</w:t>
      </w:r>
      <w:r>
        <w:rPr>
          <w:rFonts w:asciiTheme="majorEastAsia" w:eastAsiaTheme="majorEastAsia" w:hAnsiTheme="majorEastAsia" w:hint="eastAsia"/>
          <w:b/>
          <w:szCs w:val="24"/>
        </w:rPr>
        <w:t xml:space="preserve">　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4"/>
        <w:gridCol w:w="5253"/>
      </w:tblGrid>
      <w:tr w:rsidR="00D85F63" w:rsidTr="00AD0F44">
        <w:trPr>
          <w:trHeight w:val="281"/>
        </w:trPr>
        <w:tc>
          <w:tcPr>
            <w:tcW w:w="3394" w:type="dxa"/>
          </w:tcPr>
          <w:p w:rsidR="00D85F63" w:rsidRDefault="00D85F63" w:rsidP="00AD0F4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事業者名</w:t>
            </w:r>
            <w:r w:rsidR="00865E91" w:rsidRPr="00865E91">
              <w:rPr>
                <w:rFonts w:asciiTheme="minorEastAsia" w:hAnsiTheme="minorEastAsia" w:hint="eastAsia"/>
                <w:color w:val="FF0000"/>
                <w:szCs w:val="24"/>
              </w:rPr>
              <w:t>★</w:t>
            </w:r>
          </w:p>
        </w:tc>
        <w:tc>
          <w:tcPr>
            <w:tcW w:w="5253" w:type="dxa"/>
          </w:tcPr>
          <w:p w:rsidR="00D85F63" w:rsidRPr="00D85F63" w:rsidRDefault="00D85F63" w:rsidP="00AD0F44">
            <w:pPr>
              <w:ind w:left="-8"/>
              <w:rPr>
                <w:rFonts w:asciiTheme="minorEastAsia" w:hAnsiTheme="minorEastAsia"/>
                <w:color w:val="0070C0"/>
                <w:szCs w:val="24"/>
              </w:rPr>
            </w:pPr>
            <w:r w:rsidRPr="00D85F63">
              <w:rPr>
                <w:rFonts w:asciiTheme="minorEastAsia" w:hAnsiTheme="minorEastAsia" w:hint="eastAsia"/>
                <w:color w:val="0070C0"/>
                <w:szCs w:val="24"/>
              </w:rPr>
              <w:t>株式会社●●●</w:t>
            </w:r>
          </w:p>
        </w:tc>
      </w:tr>
      <w:tr w:rsidR="00D85F63" w:rsidTr="00AD0F44">
        <w:trPr>
          <w:trHeight w:val="312"/>
        </w:trPr>
        <w:tc>
          <w:tcPr>
            <w:tcW w:w="3394" w:type="dxa"/>
          </w:tcPr>
          <w:p w:rsidR="00D85F63" w:rsidRDefault="00D85F63" w:rsidP="00AD0F44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住所</w:t>
            </w:r>
            <w:r w:rsidR="00865E91" w:rsidRPr="00865E91">
              <w:rPr>
                <w:rFonts w:asciiTheme="minorEastAsia" w:hAnsiTheme="minorEastAsia" w:hint="eastAsia"/>
                <w:color w:val="FF0000"/>
                <w:szCs w:val="24"/>
              </w:rPr>
              <w:t>★</w:t>
            </w:r>
          </w:p>
        </w:tc>
        <w:tc>
          <w:tcPr>
            <w:tcW w:w="5253" w:type="dxa"/>
          </w:tcPr>
          <w:p w:rsidR="00D85F63" w:rsidRPr="00D85F63" w:rsidRDefault="00D85F63" w:rsidP="00D85F63">
            <w:pPr>
              <w:ind w:left="-8"/>
              <w:rPr>
                <w:rFonts w:asciiTheme="minorEastAsia" w:hAnsiTheme="minorEastAsia"/>
                <w:color w:val="0070C0"/>
                <w:szCs w:val="24"/>
              </w:rPr>
            </w:pPr>
            <w:r w:rsidRPr="00D85F63">
              <w:rPr>
                <w:rFonts w:asciiTheme="minorEastAsia" w:hAnsiTheme="minorEastAsia" w:hint="eastAsia"/>
                <w:color w:val="0070C0"/>
                <w:szCs w:val="24"/>
              </w:rPr>
              <w:t>神奈川県横浜市●●●●</w:t>
            </w:r>
          </w:p>
        </w:tc>
      </w:tr>
      <w:tr w:rsidR="00D85F63" w:rsidTr="00AD0F44">
        <w:trPr>
          <w:trHeight w:val="299"/>
        </w:trPr>
        <w:tc>
          <w:tcPr>
            <w:tcW w:w="3394" w:type="dxa"/>
          </w:tcPr>
          <w:p w:rsidR="00D85F63" w:rsidRDefault="00D85F63" w:rsidP="00AD0F44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産業廃棄物収集運搬業許可</w:t>
            </w:r>
          </w:p>
          <w:p w:rsidR="00D85F63" w:rsidRDefault="00D85F63" w:rsidP="00AD0F44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（神奈川県内）の有無</w:t>
            </w:r>
            <w:r w:rsidR="00865E91" w:rsidRPr="00865E91">
              <w:rPr>
                <w:rFonts w:asciiTheme="minorEastAsia" w:hAnsiTheme="minorEastAsia" w:hint="eastAsia"/>
                <w:color w:val="FF0000"/>
                <w:szCs w:val="24"/>
              </w:rPr>
              <w:t>★</w:t>
            </w:r>
          </w:p>
        </w:tc>
        <w:tc>
          <w:tcPr>
            <w:tcW w:w="5253" w:type="dxa"/>
          </w:tcPr>
          <w:p w:rsidR="00D85F63" w:rsidRDefault="00D85F63" w:rsidP="00AD0F44">
            <w:pPr>
              <w:ind w:left="-8"/>
              <w:rPr>
                <w:rFonts w:asciiTheme="minorEastAsia" w:hAnsiTheme="minorEastAsia"/>
                <w:szCs w:val="24"/>
              </w:rPr>
            </w:pPr>
            <w:r w:rsidRPr="00D85F63">
              <w:rPr>
                <w:rFonts w:asciiTheme="minorEastAsia" w:hAnsiTheme="minorEastAsia" w:hint="eastAsia"/>
                <w:color w:val="0070C0"/>
                <w:szCs w:val="24"/>
                <w:bdr w:val="single" w:sz="4" w:space="0" w:color="auto"/>
              </w:rPr>
              <w:t>有</w:t>
            </w:r>
            <w:r>
              <w:rPr>
                <w:rFonts w:asciiTheme="minorEastAsia" w:hAnsiTheme="minorEastAsia" w:hint="eastAsia"/>
                <w:szCs w:val="24"/>
              </w:rPr>
              <w:t>・無　　許可番号：</w:t>
            </w:r>
            <w:r w:rsidRPr="00D85F63">
              <w:rPr>
                <w:rFonts w:asciiTheme="minorEastAsia" w:hAnsiTheme="minorEastAsia" w:hint="eastAsia"/>
                <w:color w:val="0070C0"/>
                <w:szCs w:val="24"/>
              </w:rPr>
              <w:t>01400******</w:t>
            </w:r>
          </w:p>
        </w:tc>
      </w:tr>
      <w:tr w:rsidR="00D85F63" w:rsidTr="00AD0F44">
        <w:trPr>
          <w:trHeight w:val="288"/>
        </w:trPr>
        <w:tc>
          <w:tcPr>
            <w:tcW w:w="3394" w:type="dxa"/>
          </w:tcPr>
          <w:p w:rsidR="00D85F63" w:rsidRDefault="00D85F63" w:rsidP="00AD0F44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産業廃棄物処分業許可</w:t>
            </w:r>
          </w:p>
          <w:p w:rsidR="00D85F63" w:rsidRDefault="00D85F63" w:rsidP="00AD0F44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（神奈川県内）の有無</w:t>
            </w:r>
            <w:r w:rsidR="00865E91" w:rsidRPr="00865E91">
              <w:rPr>
                <w:rFonts w:asciiTheme="minorEastAsia" w:hAnsiTheme="minorEastAsia" w:hint="eastAsia"/>
                <w:color w:val="FF0000"/>
                <w:szCs w:val="24"/>
              </w:rPr>
              <w:t>★</w:t>
            </w:r>
          </w:p>
        </w:tc>
        <w:tc>
          <w:tcPr>
            <w:tcW w:w="5253" w:type="dxa"/>
          </w:tcPr>
          <w:p w:rsidR="00D85F63" w:rsidRDefault="00D85F63" w:rsidP="00AD0F44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有・</w:t>
            </w:r>
            <w:r w:rsidRPr="00D85F63">
              <w:rPr>
                <w:rFonts w:asciiTheme="minorEastAsia" w:hAnsiTheme="minorEastAsia" w:hint="eastAsia"/>
                <w:color w:val="0070C0"/>
                <w:szCs w:val="24"/>
                <w:bdr w:val="single" w:sz="4" w:space="0" w:color="auto"/>
              </w:rPr>
              <w:t>無</w:t>
            </w:r>
            <w:r>
              <w:rPr>
                <w:rFonts w:asciiTheme="minorEastAsia" w:hAnsiTheme="minorEastAsia" w:hint="eastAsia"/>
                <w:szCs w:val="24"/>
              </w:rPr>
              <w:t xml:space="preserve">　　許可番号：</w:t>
            </w:r>
          </w:p>
        </w:tc>
      </w:tr>
      <w:tr w:rsidR="00D85F63" w:rsidTr="00AD0F44">
        <w:trPr>
          <w:trHeight w:val="186"/>
        </w:trPr>
        <w:tc>
          <w:tcPr>
            <w:tcW w:w="3394" w:type="dxa"/>
          </w:tcPr>
          <w:p w:rsidR="00D85F63" w:rsidRDefault="00D85F63" w:rsidP="00AD0F44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連絡先</w:t>
            </w:r>
            <w:r w:rsidR="00865E91" w:rsidRPr="00865E91">
              <w:rPr>
                <w:rFonts w:asciiTheme="minorEastAsia" w:hAnsiTheme="minorEastAsia" w:hint="eastAsia"/>
                <w:color w:val="FF0000"/>
                <w:szCs w:val="24"/>
              </w:rPr>
              <w:t>★</w:t>
            </w:r>
          </w:p>
        </w:tc>
        <w:tc>
          <w:tcPr>
            <w:tcW w:w="5253" w:type="dxa"/>
          </w:tcPr>
          <w:p w:rsidR="00D85F63" w:rsidRPr="00D85F63" w:rsidRDefault="00D85F63" w:rsidP="00AD0F44">
            <w:pPr>
              <w:ind w:left="-8"/>
              <w:rPr>
                <w:rFonts w:asciiTheme="minorEastAsia" w:hAnsiTheme="minorEastAsia"/>
                <w:color w:val="0070C0"/>
                <w:szCs w:val="24"/>
              </w:rPr>
            </w:pPr>
            <w:r w:rsidRPr="00D85F63">
              <w:rPr>
                <w:rFonts w:asciiTheme="minorEastAsia" w:hAnsiTheme="minorEastAsia" w:hint="eastAsia"/>
                <w:color w:val="0070C0"/>
                <w:szCs w:val="24"/>
              </w:rPr>
              <w:t>電話　045-***-****</w:t>
            </w:r>
          </w:p>
          <w:p w:rsidR="00D85F63" w:rsidRPr="00D85F63" w:rsidRDefault="00D85F63" w:rsidP="00D85F63">
            <w:pPr>
              <w:ind w:left="-8"/>
              <w:rPr>
                <w:rFonts w:asciiTheme="minorEastAsia" w:hAnsiTheme="minorEastAsia"/>
                <w:color w:val="0070C0"/>
                <w:szCs w:val="24"/>
              </w:rPr>
            </w:pPr>
            <w:r w:rsidRPr="00D85F63">
              <w:rPr>
                <w:rFonts w:asciiTheme="minorEastAsia" w:hAnsiTheme="minorEastAsia" w:hint="eastAsia"/>
                <w:color w:val="0070C0"/>
                <w:szCs w:val="24"/>
              </w:rPr>
              <w:t>メール　****@*********</w:t>
            </w:r>
          </w:p>
        </w:tc>
      </w:tr>
      <w:tr w:rsidR="001806E1" w:rsidTr="00AD0F44">
        <w:trPr>
          <w:trHeight w:val="186"/>
        </w:trPr>
        <w:tc>
          <w:tcPr>
            <w:tcW w:w="3394" w:type="dxa"/>
          </w:tcPr>
          <w:p w:rsidR="001806E1" w:rsidRDefault="001806E1" w:rsidP="00AD0F44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ホームページURL</w:t>
            </w:r>
            <w:r w:rsidR="00865E91" w:rsidRPr="00865E91">
              <w:rPr>
                <w:rFonts w:asciiTheme="minorEastAsia" w:hAnsiTheme="minorEastAsia" w:hint="eastAsia"/>
                <w:color w:val="FF0000"/>
                <w:szCs w:val="24"/>
              </w:rPr>
              <w:t>★</w:t>
            </w:r>
          </w:p>
        </w:tc>
        <w:tc>
          <w:tcPr>
            <w:tcW w:w="5253" w:type="dxa"/>
          </w:tcPr>
          <w:p w:rsidR="001806E1" w:rsidRPr="00D85F63" w:rsidRDefault="001806E1" w:rsidP="00AD0F44">
            <w:pPr>
              <w:ind w:left="-8"/>
              <w:rPr>
                <w:rFonts w:asciiTheme="minorEastAsia" w:hAnsiTheme="minorEastAsia"/>
                <w:color w:val="0070C0"/>
                <w:szCs w:val="24"/>
              </w:rPr>
            </w:pPr>
            <w:r>
              <w:rPr>
                <w:rFonts w:asciiTheme="minorEastAsia" w:hAnsiTheme="minorEastAsia" w:hint="eastAsia"/>
                <w:color w:val="0070C0"/>
                <w:szCs w:val="24"/>
              </w:rPr>
              <w:t>************************</w:t>
            </w:r>
          </w:p>
        </w:tc>
      </w:tr>
      <w:tr w:rsidR="00D85F63" w:rsidTr="00AD0F44">
        <w:trPr>
          <w:trHeight w:val="304"/>
        </w:trPr>
        <w:tc>
          <w:tcPr>
            <w:tcW w:w="3394" w:type="dxa"/>
          </w:tcPr>
          <w:p w:rsidR="00D85F63" w:rsidRDefault="00D85F63" w:rsidP="00AD0F44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担当部署又は担当者</w:t>
            </w:r>
            <w:r w:rsidR="00865E91" w:rsidRPr="00865E91">
              <w:rPr>
                <w:rFonts w:asciiTheme="minorEastAsia" w:hAnsiTheme="minorEastAsia" w:hint="eastAsia"/>
                <w:color w:val="FF0000"/>
                <w:szCs w:val="24"/>
              </w:rPr>
              <w:t>★</w:t>
            </w:r>
          </w:p>
          <w:p w:rsidR="00865E91" w:rsidRDefault="00865E91" w:rsidP="00AD0F44">
            <w:pPr>
              <w:ind w:left="-8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5253" w:type="dxa"/>
          </w:tcPr>
          <w:p w:rsidR="00D85F63" w:rsidRPr="00D85F63" w:rsidRDefault="00D85F63" w:rsidP="00AD0F44">
            <w:pPr>
              <w:ind w:left="-8"/>
              <w:rPr>
                <w:rFonts w:asciiTheme="minorEastAsia" w:hAnsiTheme="minorEastAsia"/>
                <w:color w:val="0070C0"/>
                <w:szCs w:val="24"/>
              </w:rPr>
            </w:pPr>
            <w:r w:rsidRPr="00D85F63">
              <w:rPr>
                <w:rFonts w:asciiTheme="minorEastAsia" w:hAnsiTheme="minorEastAsia" w:hint="eastAsia"/>
                <w:color w:val="0070C0"/>
                <w:szCs w:val="24"/>
              </w:rPr>
              <w:t>●●部●●担当</w:t>
            </w:r>
          </w:p>
        </w:tc>
      </w:tr>
    </w:tbl>
    <w:p w:rsidR="00D85F63" w:rsidRDefault="00D85F63" w:rsidP="00D85F63">
      <w:pPr>
        <w:spacing w:beforeLines="50" w:before="1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（添付資料）：</w:t>
      </w:r>
      <w:r w:rsidRPr="00F435B5">
        <w:rPr>
          <w:rFonts w:asciiTheme="minorEastAsia" w:hAnsiTheme="minorEastAsia" w:hint="eastAsia"/>
          <w:szCs w:val="24"/>
          <w:u w:val="single"/>
        </w:rPr>
        <w:t>上記に係る許可証の写しを添付してください。</w:t>
      </w:r>
    </w:p>
    <w:p w:rsidR="00D85F63" w:rsidRPr="00F435B5" w:rsidRDefault="00D85F63" w:rsidP="00D85F63">
      <w:pPr>
        <w:rPr>
          <w:rFonts w:asciiTheme="minorEastAsia" w:hAnsiTheme="minorEastAsia"/>
          <w:szCs w:val="24"/>
        </w:rPr>
      </w:pPr>
    </w:p>
    <w:p w:rsidR="00D85F63" w:rsidRPr="00F435B5" w:rsidRDefault="005249BE" w:rsidP="00D85F63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２　</w:t>
      </w:r>
      <w:r w:rsidRPr="00EF23D2">
        <w:rPr>
          <w:rFonts w:asciiTheme="majorEastAsia" w:eastAsiaTheme="majorEastAsia" w:hAnsiTheme="majorEastAsia" w:hint="eastAsia"/>
          <w:b/>
          <w:szCs w:val="24"/>
        </w:rPr>
        <w:t>ペットボトル</w:t>
      </w:r>
      <w:r w:rsidR="00D85F63" w:rsidRPr="00EF23D2">
        <w:rPr>
          <w:rFonts w:asciiTheme="majorEastAsia" w:eastAsiaTheme="majorEastAsia" w:hAnsiTheme="majorEastAsia" w:hint="eastAsia"/>
          <w:b/>
          <w:szCs w:val="24"/>
        </w:rPr>
        <w:t>水平リサイクル</w:t>
      </w:r>
      <w:r w:rsidR="00D85F63" w:rsidRPr="00F435B5">
        <w:rPr>
          <w:rFonts w:asciiTheme="majorEastAsia" w:eastAsiaTheme="majorEastAsia" w:hAnsiTheme="majorEastAsia" w:hint="eastAsia"/>
          <w:b/>
          <w:szCs w:val="24"/>
        </w:rPr>
        <w:t>に関する情報</w:t>
      </w:r>
      <w:r w:rsidR="00D85F63">
        <w:rPr>
          <w:rFonts w:asciiTheme="majorEastAsia" w:eastAsiaTheme="majorEastAsia" w:hAnsiTheme="majorEastAsia" w:hint="eastAsia"/>
          <w:b/>
          <w:szCs w:val="24"/>
        </w:rPr>
        <w:t xml:space="preserve">　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4"/>
        <w:gridCol w:w="5253"/>
      </w:tblGrid>
      <w:tr w:rsidR="00D85F63" w:rsidTr="00AD0F44">
        <w:trPr>
          <w:trHeight w:val="281"/>
        </w:trPr>
        <w:tc>
          <w:tcPr>
            <w:tcW w:w="3394" w:type="dxa"/>
          </w:tcPr>
          <w:p w:rsidR="00D85F63" w:rsidRDefault="00D85F63" w:rsidP="00AD0F4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対応可能な回収エリア</w:t>
            </w:r>
            <w:r w:rsidR="00865E91" w:rsidRPr="00865E91">
              <w:rPr>
                <w:rFonts w:asciiTheme="minorEastAsia" w:hAnsiTheme="minorEastAsia" w:hint="eastAsia"/>
                <w:color w:val="FF0000"/>
                <w:szCs w:val="24"/>
              </w:rPr>
              <w:t>★</w:t>
            </w:r>
          </w:p>
          <w:p w:rsidR="00D85F63" w:rsidRDefault="00D85F63" w:rsidP="00AD0F44">
            <w:pPr>
              <w:spacing w:beforeLines="50" w:before="120"/>
              <w:ind w:left="162" w:hangingChars="101" w:hanging="162"/>
              <w:rPr>
                <w:rFonts w:asciiTheme="minorEastAsia" w:hAnsiTheme="minorEastAsia"/>
                <w:szCs w:val="24"/>
              </w:rPr>
            </w:pPr>
            <w:r w:rsidRPr="00936329">
              <w:rPr>
                <w:rFonts w:asciiTheme="minorEastAsia" w:hAnsiTheme="minorEastAsia" w:hint="eastAsia"/>
                <w:sz w:val="16"/>
                <w:szCs w:val="24"/>
              </w:rPr>
              <w:t>※排出者に過度な負担</w:t>
            </w:r>
            <w:r>
              <w:rPr>
                <w:rFonts w:asciiTheme="minorEastAsia" w:hAnsiTheme="minorEastAsia" w:hint="eastAsia"/>
                <w:sz w:val="16"/>
                <w:szCs w:val="24"/>
              </w:rPr>
              <w:t>を</w:t>
            </w:r>
            <w:r w:rsidRPr="00936329">
              <w:rPr>
                <w:rFonts w:asciiTheme="minorEastAsia" w:hAnsiTheme="minorEastAsia" w:hint="eastAsia"/>
                <w:sz w:val="16"/>
                <w:szCs w:val="24"/>
              </w:rPr>
              <w:t>強いることなく対応できる範囲を記載してください</w:t>
            </w:r>
          </w:p>
        </w:tc>
        <w:tc>
          <w:tcPr>
            <w:tcW w:w="5253" w:type="dxa"/>
          </w:tcPr>
          <w:p w:rsidR="00D85F63" w:rsidRDefault="00D85F63" w:rsidP="00AD0F44">
            <w:pPr>
              <w:ind w:left="-8"/>
              <w:rPr>
                <w:rFonts w:asciiTheme="minorEastAsia" w:hAnsiTheme="minorEastAsia"/>
                <w:szCs w:val="24"/>
              </w:rPr>
            </w:pPr>
            <w:r w:rsidRPr="00D85F63">
              <w:rPr>
                <w:rFonts w:asciiTheme="minorEastAsia" w:hAnsiTheme="minorEastAsia" w:hint="eastAsia"/>
                <w:color w:val="0070C0"/>
                <w:szCs w:val="24"/>
              </w:rPr>
              <w:t>☑</w:t>
            </w:r>
            <w:r>
              <w:rPr>
                <w:rFonts w:asciiTheme="minorEastAsia" w:hAnsiTheme="minorEastAsia" w:hint="eastAsia"/>
                <w:szCs w:val="24"/>
              </w:rPr>
              <w:t>県全域</w:t>
            </w:r>
          </w:p>
          <w:p w:rsidR="00D85F63" w:rsidRDefault="00D85F63" w:rsidP="00AD0F44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□横浜地域　　□川崎地域　</w:t>
            </w:r>
          </w:p>
          <w:p w:rsidR="00D85F63" w:rsidRDefault="00D85F63" w:rsidP="00AD0F44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□横須賀・三浦地域　□県央地域</w:t>
            </w:r>
          </w:p>
          <w:p w:rsidR="00D85F63" w:rsidRDefault="00D85F63" w:rsidP="00AD0F44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□湘南地域　　□県西地域</w:t>
            </w:r>
          </w:p>
        </w:tc>
      </w:tr>
      <w:tr w:rsidR="00D85F63" w:rsidTr="00EB65AA">
        <w:trPr>
          <w:trHeight w:val="1449"/>
        </w:trPr>
        <w:tc>
          <w:tcPr>
            <w:tcW w:w="3394" w:type="dxa"/>
          </w:tcPr>
          <w:p w:rsidR="00D85F63" w:rsidRDefault="00D85F63" w:rsidP="00AD0F44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水平リサイクル可能なペットボトル（排出荷姿）</w:t>
            </w:r>
            <w:r w:rsidR="00865E91" w:rsidRPr="00865E91">
              <w:rPr>
                <w:rFonts w:asciiTheme="minorEastAsia" w:hAnsiTheme="minorEastAsia" w:hint="eastAsia"/>
                <w:color w:val="FF0000"/>
                <w:szCs w:val="24"/>
              </w:rPr>
              <w:t>★</w:t>
            </w:r>
          </w:p>
        </w:tc>
        <w:tc>
          <w:tcPr>
            <w:tcW w:w="5253" w:type="dxa"/>
          </w:tcPr>
          <w:p w:rsidR="00EB65AA" w:rsidRDefault="009D4FF5" w:rsidP="00EB65AA">
            <w:pPr>
              <w:rPr>
                <w:rFonts w:asciiTheme="minorEastAsia" w:hAnsiTheme="minorEastAsia"/>
                <w:color w:val="0070C0"/>
                <w:szCs w:val="24"/>
              </w:rPr>
            </w:pPr>
            <w:r w:rsidRPr="009D4FF5">
              <w:rPr>
                <w:rFonts w:asciiTheme="majorEastAsia" w:eastAsiaTheme="majorEastAsia" w:hAnsiTheme="majorEastAsia" w:hint="eastAsia"/>
                <w:b/>
                <w:color w:val="0070C0"/>
                <w:szCs w:val="24"/>
              </w:rPr>
              <w:t>(例1)</w:t>
            </w:r>
            <w:r w:rsidRPr="009D4FF5">
              <w:rPr>
                <w:rFonts w:asciiTheme="majorEastAsia" w:eastAsiaTheme="majorEastAsia" w:hAnsiTheme="majorEastAsia"/>
                <w:b/>
                <w:color w:val="0070C0"/>
                <w:szCs w:val="24"/>
              </w:rPr>
              <w:t xml:space="preserve"> </w:t>
            </w:r>
            <w:r w:rsidRPr="009D4FF5">
              <w:rPr>
                <w:rFonts w:asciiTheme="minorEastAsia" w:hAnsiTheme="minorEastAsia" w:hint="eastAsia"/>
                <w:color w:val="0070C0"/>
                <w:szCs w:val="24"/>
              </w:rPr>
              <w:t>ビン・缶が混ざったペットボトルでも対応可能</w:t>
            </w:r>
            <w:r w:rsidR="00EB65AA">
              <w:rPr>
                <w:rFonts w:asciiTheme="minorEastAsia" w:hAnsiTheme="minorEastAsia" w:hint="eastAsia"/>
                <w:color w:val="0070C0"/>
                <w:szCs w:val="24"/>
              </w:rPr>
              <w:t>。</w:t>
            </w:r>
          </w:p>
          <w:p w:rsidR="00D85F63" w:rsidRDefault="009D4FF5" w:rsidP="00EB65AA">
            <w:pPr>
              <w:rPr>
                <w:rFonts w:asciiTheme="minorEastAsia" w:hAnsiTheme="minorEastAsia"/>
                <w:szCs w:val="24"/>
              </w:rPr>
            </w:pPr>
            <w:r w:rsidRPr="009D4FF5">
              <w:rPr>
                <w:rFonts w:asciiTheme="majorEastAsia" w:eastAsiaTheme="majorEastAsia" w:hAnsiTheme="majorEastAsia" w:hint="eastAsia"/>
                <w:b/>
                <w:color w:val="0070C0"/>
                <w:szCs w:val="24"/>
              </w:rPr>
              <w:t>(例2)</w:t>
            </w:r>
            <w:r w:rsidRPr="009D4FF5">
              <w:rPr>
                <w:rFonts w:asciiTheme="minorEastAsia" w:hAnsiTheme="minorEastAsia" w:hint="eastAsia"/>
                <w:color w:val="0070C0"/>
                <w:szCs w:val="24"/>
              </w:rPr>
              <w:t>ラベル、キャップが取り外されたボトル本体のみ</w:t>
            </w:r>
          </w:p>
        </w:tc>
      </w:tr>
      <w:tr w:rsidR="00D85F63" w:rsidRPr="00542340" w:rsidTr="00AD0F44">
        <w:trPr>
          <w:trHeight w:val="299"/>
        </w:trPr>
        <w:tc>
          <w:tcPr>
            <w:tcW w:w="3394" w:type="dxa"/>
          </w:tcPr>
          <w:p w:rsidR="00D85F63" w:rsidRDefault="00D85F63" w:rsidP="00542340">
            <w:pPr>
              <w:ind w:left="-8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その他、</w:t>
            </w:r>
            <w:r w:rsidR="00542340">
              <w:rPr>
                <w:rFonts w:asciiTheme="minorEastAsia" w:hAnsiTheme="minorEastAsia" w:hint="eastAsia"/>
                <w:szCs w:val="24"/>
              </w:rPr>
              <w:t>要件</w:t>
            </w:r>
            <w:r>
              <w:rPr>
                <w:rFonts w:asciiTheme="minorEastAsia" w:hAnsiTheme="minorEastAsia" w:hint="eastAsia"/>
                <w:szCs w:val="24"/>
              </w:rPr>
              <w:t>等</w:t>
            </w:r>
            <w:r w:rsidR="00865E91" w:rsidRPr="00865E91">
              <w:rPr>
                <w:rFonts w:asciiTheme="minorEastAsia" w:hAnsiTheme="minorEastAsia" w:hint="eastAsia"/>
                <w:color w:val="FF0000"/>
                <w:szCs w:val="24"/>
              </w:rPr>
              <w:t>★</w:t>
            </w:r>
          </w:p>
        </w:tc>
        <w:tc>
          <w:tcPr>
            <w:tcW w:w="5253" w:type="dxa"/>
          </w:tcPr>
          <w:p w:rsidR="00EB65AA" w:rsidRPr="00EB65AA" w:rsidRDefault="00542340" w:rsidP="00EB65AA">
            <w:pPr>
              <w:ind w:left="-8"/>
              <w:rPr>
                <w:rFonts w:asciiTheme="minorEastAsia" w:hAnsiTheme="minorEastAsia"/>
                <w:szCs w:val="24"/>
              </w:rPr>
            </w:pPr>
            <w:r w:rsidRPr="00542340">
              <w:rPr>
                <w:rFonts w:asciiTheme="majorEastAsia" w:eastAsiaTheme="majorEastAsia" w:hAnsiTheme="majorEastAsia" w:hint="eastAsia"/>
                <w:b/>
                <w:color w:val="0070C0"/>
                <w:szCs w:val="24"/>
              </w:rPr>
              <w:t>(例)</w:t>
            </w:r>
            <w:r w:rsidR="00E34B31">
              <w:rPr>
                <w:rFonts w:asciiTheme="minorEastAsia" w:hAnsiTheme="minorEastAsia" w:hint="eastAsia"/>
                <w:color w:val="0070C0"/>
                <w:szCs w:val="24"/>
              </w:rPr>
              <w:t>１回あたりの搬出量が少ない場合や、異物混入が多い場合は、</w:t>
            </w:r>
            <w:r w:rsidR="00EB65AA">
              <w:rPr>
                <w:rFonts w:asciiTheme="minorEastAsia" w:hAnsiTheme="minorEastAsia" w:hint="eastAsia"/>
                <w:color w:val="0070C0"/>
                <w:szCs w:val="24"/>
              </w:rPr>
              <w:t>対応できない場合がありますが、ご相談ください。</w:t>
            </w:r>
          </w:p>
        </w:tc>
      </w:tr>
    </w:tbl>
    <w:p w:rsidR="00D85F63" w:rsidRDefault="00D85F63" w:rsidP="00D85F63">
      <w:pPr>
        <w:rPr>
          <w:rFonts w:asciiTheme="minorEastAsia" w:hAnsiTheme="minorEastAsia"/>
          <w:szCs w:val="24"/>
        </w:rPr>
      </w:pPr>
    </w:p>
    <w:p w:rsidR="00D85F63" w:rsidRPr="00F435B5" w:rsidRDefault="005249BE" w:rsidP="00D85F63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３　</w:t>
      </w:r>
      <w:r w:rsidRPr="00EF23D2">
        <w:rPr>
          <w:rFonts w:asciiTheme="majorEastAsia" w:eastAsiaTheme="majorEastAsia" w:hAnsiTheme="majorEastAsia" w:hint="eastAsia"/>
          <w:b/>
          <w:szCs w:val="24"/>
        </w:rPr>
        <w:t>ペットボトル</w:t>
      </w:r>
      <w:r w:rsidR="00D85F63" w:rsidRPr="00EF23D2">
        <w:rPr>
          <w:rFonts w:asciiTheme="majorEastAsia" w:eastAsiaTheme="majorEastAsia" w:hAnsiTheme="majorEastAsia" w:hint="eastAsia"/>
          <w:b/>
          <w:szCs w:val="24"/>
        </w:rPr>
        <w:t>水平リサイクル</w:t>
      </w:r>
      <w:r>
        <w:rPr>
          <w:rFonts w:asciiTheme="majorEastAsia" w:eastAsiaTheme="majorEastAsia" w:hAnsiTheme="majorEastAsia" w:hint="eastAsia"/>
          <w:b/>
          <w:szCs w:val="24"/>
        </w:rPr>
        <w:t>の</w:t>
      </w:r>
      <w:r w:rsidR="00D85F63" w:rsidRPr="00F435B5">
        <w:rPr>
          <w:rFonts w:asciiTheme="majorEastAsia" w:eastAsiaTheme="majorEastAsia" w:hAnsiTheme="majorEastAsia" w:hint="eastAsia"/>
          <w:b/>
          <w:szCs w:val="24"/>
        </w:rPr>
        <w:t>フロー</w:t>
      </w:r>
    </w:p>
    <w:p w:rsidR="00E34B31" w:rsidRDefault="00D85F63" w:rsidP="00E34B31">
      <w:pPr>
        <w:ind w:leftChars="105" w:left="25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E34B31">
        <w:rPr>
          <w:rFonts w:asciiTheme="minorEastAsia" w:hAnsiTheme="minorEastAsia" w:hint="eastAsia"/>
          <w:szCs w:val="24"/>
        </w:rPr>
        <w:t>記載例に準じて、</w:t>
      </w:r>
      <w:r w:rsidR="00E34B31" w:rsidRPr="005257B7">
        <w:rPr>
          <w:rFonts w:asciiTheme="minorEastAsia" w:hAnsiTheme="minorEastAsia" w:hint="eastAsia"/>
          <w:szCs w:val="24"/>
        </w:rPr>
        <w:t>想定</w:t>
      </w:r>
      <w:r w:rsidR="00E34B31">
        <w:rPr>
          <w:rFonts w:asciiTheme="minorEastAsia" w:hAnsiTheme="minorEastAsia" w:hint="eastAsia"/>
          <w:szCs w:val="24"/>
        </w:rPr>
        <w:t>される</w:t>
      </w:r>
      <w:r w:rsidR="00E34B31" w:rsidRPr="005257B7">
        <w:rPr>
          <w:rFonts w:asciiTheme="minorEastAsia" w:hAnsiTheme="minorEastAsia" w:hint="eastAsia"/>
          <w:szCs w:val="24"/>
        </w:rPr>
        <w:t>水平リサイクルルート</w:t>
      </w:r>
      <w:r w:rsidR="00E34B31">
        <w:rPr>
          <w:rFonts w:asciiTheme="minorEastAsia" w:hAnsiTheme="minorEastAsia" w:hint="eastAsia"/>
          <w:szCs w:val="24"/>
        </w:rPr>
        <w:t>を記載した資料を作成し、添付してください。</w:t>
      </w:r>
    </w:p>
    <w:p w:rsidR="00D85F63" w:rsidRDefault="00D85F63" w:rsidP="00D85F63">
      <w:pPr>
        <w:rPr>
          <w:rFonts w:asciiTheme="minorEastAsia" w:hAnsiTheme="minorEastAsia"/>
          <w:szCs w:val="24"/>
        </w:rPr>
      </w:pPr>
    </w:p>
    <w:p w:rsidR="009D4FF5" w:rsidRPr="009D4FF5" w:rsidRDefault="009D4FF5" w:rsidP="00D85F63">
      <w:pPr>
        <w:rPr>
          <w:rFonts w:asciiTheme="minorEastAsia" w:hAnsiTheme="minorEastAsia"/>
          <w:color w:val="0070C0"/>
          <w:szCs w:val="24"/>
        </w:rPr>
      </w:pPr>
      <w:r w:rsidRPr="009D4FF5">
        <w:rPr>
          <w:rFonts w:asciiTheme="minorEastAsia" w:hAnsiTheme="minorEastAsia" w:hint="eastAsia"/>
          <w:color w:val="0070C0"/>
          <w:szCs w:val="24"/>
        </w:rPr>
        <w:t xml:space="preserve">　　　別紙のとおり</w:t>
      </w:r>
    </w:p>
    <w:p w:rsidR="009D4FF5" w:rsidRDefault="009D4FF5" w:rsidP="00D85F63">
      <w:pPr>
        <w:rPr>
          <w:rFonts w:asciiTheme="minorEastAsia" w:hAnsiTheme="minorEastAsia"/>
          <w:szCs w:val="24"/>
        </w:rPr>
      </w:pPr>
    </w:p>
    <w:p w:rsidR="00D85F63" w:rsidRPr="00F435B5" w:rsidRDefault="00D85F63" w:rsidP="00D85F63">
      <w:pPr>
        <w:rPr>
          <w:rFonts w:asciiTheme="minorEastAsia" w:hAnsiTheme="minorEastAsia"/>
          <w:szCs w:val="24"/>
        </w:rPr>
      </w:pPr>
    </w:p>
    <w:p w:rsidR="00D85F63" w:rsidRPr="00F435B5" w:rsidRDefault="00D85F63" w:rsidP="00D85F63">
      <w:pPr>
        <w:rPr>
          <w:rFonts w:asciiTheme="minorEastAsia" w:hAnsiTheme="minorEastAsia"/>
          <w:szCs w:val="24"/>
        </w:rPr>
      </w:pPr>
    </w:p>
    <w:p w:rsidR="00A02700" w:rsidRPr="00F435B5" w:rsidRDefault="00A02700" w:rsidP="00A02700">
      <w:pPr>
        <w:rPr>
          <w:rFonts w:asciiTheme="minorEastAsia" w:hAnsiTheme="minorEastAsia"/>
          <w:szCs w:val="24"/>
        </w:rPr>
      </w:pPr>
    </w:p>
    <w:p w:rsidR="003F14A0" w:rsidRDefault="003F14A0" w:rsidP="00A02700">
      <w:pPr>
        <w:rPr>
          <w:rFonts w:asciiTheme="minorEastAsia" w:hAnsiTheme="minorEastAsia" w:hint="eastAsia"/>
          <w:szCs w:val="24"/>
        </w:rPr>
        <w:sectPr w:rsidR="003F14A0" w:rsidSect="00A02700">
          <w:headerReference w:type="default" r:id="rId6"/>
          <w:pgSz w:w="11906" w:h="16838" w:code="9"/>
          <w:pgMar w:top="1418" w:right="1418" w:bottom="1588" w:left="1588" w:header="851" w:footer="992" w:gutter="0"/>
          <w:cols w:space="425"/>
          <w:docGrid w:linePitch="328"/>
        </w:sectPr>
      </w:pPr>
      <w:bookmarkStart w:id="0" w:name="_GoBack"/>
      <w:bookmarkEnd w:id="0"/>
    </w:p>
    <w:p w:rsidR="003F14A0" w:rsidRDefault="003F14A0" w:rsidP="00A02700">
      <w:pPr>
        <w:rPr>
          <w:rFonts w:asciiTheme="minorEastAsia" w:hAnsiTheme="minorEastAsia"/>
          <w:szCs w:val="24"/>
        </w:rPr>
        <w:sectPr w:rsidR="003F14A0" w:rsidSect="003F14A0">
          <w:type w:val="continuous"/>
          <w:pgSz w:w="11906" w:h="16838" w:code="9"/>
          <w:pgMar w:top="1418" w:right="1418" w:bottom="1588" w:left="1588" w:header="851" w:footer="992" w:gutter="0"/>
          <w:cols w:space="425"/>
          <w:docGrid w:linePitch="328"/>
        </w:sectPr>
      </w:pPr>
    </w:p>
    <w:p w:rsidR="005123E9" w:rsidRDefault="005249BE" w:rsidP="00A02700">
      <w:pPr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lastRenderedPageBreak/>
        <w:t xml:space="preserve">別紙　</w:t>
      </w:r>
      <w:r w:rsidRPr="00EF23D2">
        <w:rPr>
          <w:rFonts w:asciiTheme="majorEastAsia" w:eastAsiaTheme="majorEastAsia" w:hAnsiTheme="majorEastAsia" w:hint="eastAsia"/>
          <w:b/>
          <w:szCs w:val="24"/>
        </w:rPr>
        <w:t>ペットボトル</w:t>
      </w:r>
      <w:r w:rsidR="003F14A0" w:rsidRPr="00EF23D2">
        <w:rPr>
          <w:rFonts w:asciiTheme="majorEastAsia" w:eastAsiaTheme="majorEastAsia" w:hAnsiTheme="majorEastAsia" w:hint="eastAsia"/>
          <w:b/>
          <w:szCs w:val="24"/>
        </w:rPr>
        <w:t>水平リサイクル</w:t>
      </w:r>
      <w:r w:rsidRPr="00EF23D2">
        <w:rPr>
          <w:rFonts w:asciiTheme="majorEastAsia" w:eastAsiaTheme="majorEastAsia" w:hAnsiTheme="majorEastAsia" w:hint="eastAsia"/>
          <w:b/>
          <w:szCs w:val="24"/>
        </w:rPr>
        <w:t>の</w:t>
      </w:r>
      <w:r w:rsidR="003F14A0" w:rsidRPr="00EF23D2">
        <w:rPr>
          <w:rFonts w:asciiTheme="majorEastAsia" w:eastAsiaTheme="majorEastAsia" w:hAnsiTheme="majorEastAsia" w:hint="eastAsia"/>
          <w:b/>
          <w:szCs w:val="24"/>
        </w:rPr>
        <w:t xml:space="preserve">フロー </w:t>
      </w:r>
      <w:r w:rsidR="003F14A0" w:rsidRPr="003F14A0">
        <w:rPr>
          <w:rFonts w:asciiTheme="majorEastAsia" w:eastAsiaTheme="majorEastAsia" w:hAnsiTheme="majorEastAsia" w:hint="eastAsia"/>
          <w:b/>
          <w:color w:val="FF0000"/>
          <w:szCs w:val="24"/>
        </w:rPr>
        <w:t>（①応募者が収集運搬業者の場合の記載例）</w:t>
      </w:r>
    </w:p>
    <w:p w:rsidR="003F14A0" w:rsidRDefault="00637F56" w:rsidP="00A02700">
      <w:pPr>
        <w:rPr>
          <w:rFonts w:asciiTheme="minorEastAsia" w:hAnsiTheme="minorEastAsia"/>
          <w:szCs w:val="24"/>
        </w:rPr>
      </w:pPr>
      <w:r w:rsidRPr="00637F56"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121285</wp:posOffset>
            </wp:positionV>
            <wp:extent cx="9041076" cy="3632200"/>
            <wp:effectExtent l="0" t="0" r="8255" b="6350"/>
            <wp:wrapNone/>
            <wp:docPr id="2" name="図 2" descr="T:\14_３Ｒ\11_かながわプラごみゼロ宣言\02_プラごみの再生利用の推進\★かながわペットボトルモデル事業推進コンソーシアム\R4モデル事業\「ペットボトル水平リサイクル対応産業廃棄物処理業者」の募集\03産業資源循環協会調整\02_施行\誤字脱字等修正\キャプチ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14_３Ｒ\11_かながわプラごみゼロ宣言\02_プラごみの再生利用の推進\★かながわペットボトルモデル事業推進コンソーシアム\R4モデル事業\「ペットボトル水平リサイクル対応産業廃棄物処理業者」の募集\03産業資源循環協会調整\02_施行\誤字脱字等修正\キャプチャ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974" cy="363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4A0" w:rsidRDefault="003F14A0" w:rsidP="00A02700">
      <w:pPr>
        <w:rPr>
          <w:rFonts w:asciiTheme="minorEastAsia" w:hAnsiTheme="minorEastAsia"/>
          <w:szCs w:val="24"/>
        </w:rPr>
      </w:pPr>
    </w:p>
    <w:p w:rsidR="003F14A0" w:rsidRDefault="003F14A0" w:rsidP="00A02700">
      <w:pPr>
        <w:rPr>
          <w:rFonts w:asciiTheme="minorEastAsia" w:hAnsiTheme="minorEastAsia"/>
          <w:szCs w:val="24"/>
        </w:rPr>
      </w:pPr>
    </w:p>
    <w:p w:rsidR="003F14A0" w:rsidRDefault="003F14A0" w:rsidP="00A02700">
      <w:pPr>
        <w:rPr>
          <w:rFonts w:asciiTheme="minorEastAsia" w:hAnsiTheme="minorEastAsia"/>
          <w:szCs w:val="24"/>
        </w:rPr>
      </w:pPr>
    </w:p>
    <w:p w:rsidR="003F14A0" w:rsidRDefault="003F14A0" w:rsidP="00A02700">
      <w:pPr>
        <w:rPr>
          <w:rFonts w:asciiTheme="minorEastAsia" w:hAnsiTheme="minorEastAsia"/>
          <w:szCs w:val="24"/>
        </w:rPr>
      </w:pPr>
    </w:p>
    <w:p w:rsidR="003F14A0" w:rsidRDefault="003F14A0" w:rsidP="00A02700">
      <w:pPr>
        <w:rPr>
          <w:rFonts w:asciiTheme="minorEastAsia" w:hAnsiTheme="minorEastAsia"/>
          <w:szCs w:val="24"/>
        </w:rPr>
      </w:pPr>
    </w:p>
    <w:p w:rsidR="003F14A0" w:rsidRDefault="003F14A0" w:rsidP="00A02700">
      <w:pPr>
        <w:rPr>
          <w:rFonts w:asciiTheme="minorEastAsia" w:hAnsiTheme="minorEastAsia"/>
          <w:szCs w:val="24"/>
        </w:rPr>
      </w:pPr>
    </w:p>
    <w:p w:rsidR="003F14A0" w:rsidRDefault="003F14A0" w:rsidP="00A02700">
      <w:pPr>
        <w:rPr>
          <w:rFonts w:asciiTheme="minorEastAsia" w:hAnsiTheme="minorEastAsia"/>
          <w:szCs w:val="24"/>
        </w:rPr>
      </w:pPr>
    </w:p>
    <w:p w:rsidR="003F14A0" w:rsidRDefault="003F14A0" w:rsidP="00A02700">
      <w:pPr>
        <w:rPr>
          <w:rFonts w:asciiTheme="minorEastAsia" w:hAnsiTheme="minorEastAsia"/>
          <w:szCs w:val="24"/>
        </w:rPr>
      </w:pPr>
    </w:p>
    <w:p w:rsidR="003F14A0" w:rsidRDefault="003F14A0" w:rsidP="00A02700">
      <w:pPr>
        <w:rPr>
          <w:rFonts w:asciiTheme="minorEastAsia" w:hAnsiTheme="minorEastAsia"/>
          <w:szCs w:val="24"/>
        </w:rPr>
      </w:pPr>
    </w:p>
    <w:p w:rsidR="003F14A0" w:rsidRDefault="003F14A0" w:rsidP="00A02700">
      <w:pPr>
        <w:rPr>
          <w:rFonts w:asciiTheme="minorEastAsia" w:hAnsiTheme="minorEastAsia"/>
          <w:szCs w:val="24"/>
        </w:rPr>
      </w:pPr>
    </w:p>
    <w:p w:rsidR="003F14A0" w:rsidRDefault="003F14A0" w:rsidP="00A02700">
      <w:pPr>
        <w:rPr>
          <w:rFonts w:asciiTheme="minorEastAsia" w:hAnsiTheme="minorEastAsia"/>
          <w:szCs w:val="24"/>
        </w:rPr>
      </w:pPr>
    </w:p>
    <w:p w:rsidR="003F14A0" w:rsidRDefault="003F14A0" w:rsidP="00A02700">
      <w:pPr>
        <w:rPr>
          <w:rFonts w:asciiTheme="minorEastAsia" w:hAnsiTheme="minorEastAsia"/>
          <w:szCs w:val="24"/>
        </w:rPr>
      </w:pPr>
    </w:p>
    <w:p w:rsidR="003F14A0" w:rsidRDefault="003F14A0" w:rsidP="00A02700">
      <w:pPr>
        <w:rPr>
          <w:rFonts w:asciiTheme="minorEastAsia" w:hAnsiTheme="minorEastAsia"/>
          <w:szCs w:val="24"/>
        </w:rPr>
      </w:pPr>
    </w:p>
    <w:p w:rsidR="003F14A0" w:rsidRDefault="003F14A0" w:rsidP="00A02700">
      <w:pPr>
        <w:rPr>
          <w:rFonts w:asciiTheme="minorEastAsia" w:hAnsiTheme="minorEastAsia"/>
          <w:szCs w:val="24"/>
        </w:rPr>
      </w:pPr>
    </w:p>
    <w:p w:rsidR="003F14A0" w:rsidRDefault="003F14A0" w:rsidP="00A02700">
      <w:pPr>
        <w:rPr>
          <w:rFonts w:asciiTheme="minorEastAsia" w:hAnsiTheme="minorEastAsia"/>
          <w:szCs w:val="24"/>
        </w:rPr>
      </w:pPr>
    </w:p>
    <w:p w:rsidR="003F14A0" w:rsidRDefault="003F14A0" w:rsidP="00A02700">
      <w:pPr>
        <w:rPr>
          <w:rFonts w:asciiTheme="minorEastAsia" w:hAnsiTheme="minorEastAsia"/>
          <w:szCs w:val="24"/>
        </w:rPr>
      </w:pPr>
    </w:p>
    <w:p w:rsidR="003F14A0" w:rsidRDefault="003F14A0" w:rsidP="00A02700">
      <w:pPr>
        <w:rPr>
          <w:rFonts w:asciiTheme="minorEastAsia" w:hAnsiTheme="minorEastAsia"/>
          <w:szCs w:val="24"/>
        </w:rPr>
      </w:pPr>
    </w:p>
    <w:p w:rsidR="003F14A0" w:rsidRDefault="003F14A0" w:rsidP="00A02700">
      <w:pPr>
        <w:rPr>
          <w:rFonts w:asciiTheme="minorEastAsia" w:hAnsiTheme="minorEastAsia"/>
          <w:szCs w:val="24"/>
        </w:rPr>
      </w:pPr>
    </w:p>
    <w:p w:rsidR="003F14A0" w:rsidRDefault="00C661FB" w:rsidP="00A0270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（注意事項）</w:t>
      </w:r>
    </w:p>
    <w:p w:rsidR="003F14A0" w:rsidRPr="003F14A0" w:rsidRDefault="003F14A0" w:rsidP="003F14A0">
      <w:pPr>
        <w:ind w:left="264" w:hangingChars="110" w:hanging="26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※フロー図には、上記例に準じて関係事業者名</w:t>
      </w:r>
      <w:r w:rsidR="00BD3108">
        <w:rPr>
          <w:rFonts w:asciiTheme="minorEastAsia" w:hAnsiTheme="minorEastAsia" w:hint="eastAsia"/>
          <w:szCs w:val="24"/>
        </w:rPr>
        <w:t>（排出事業者及び飲料メーカーを除く）</w:t>
      </w:r>
      <w:r>
        <w:rPr>
          <w:rFonts w:asciiTheme="minorEastAsia" w:hAnsiTheme="minorEastAsia" w:hint="eastAsia"/>
          <w:szCs w:val="24"/>
        </w:rPr>
        <w:t>を記載してください</w:t>
      </w:r>
      <w:r w:rsidR="00BD3108">
        <w:rPr>
          <w:rFonts w:asciiTheme="minorEastAsia" w:hAnsiTheme="minorEastAsia" w:hint="eastAsia"/>
          <w:szCs w:val="24"/>
        </w:rPr>
        <w:t>。なお、名前を</w:t>
      </w:r>
      <w:r w:rsidRPr="003F14A0">
        <w:rPr>
          <w:rFonts w:asciiTheme="minorEastAsia" w:hAnsiTheme="minorEastAsia" w:hint="eastAsia"/>
          <w:szCs w:val="24"/>
        </w:rPr>
        <w:t>記載した関係事業者には、必要に応じて、県から電話等で事実確認をさせて頂く場合がありますので、予め、関係事業者の了解を得てください。</w:t>
      </w:r>
    </w:p>
    <w:p w:rsidR="00D80377" w:rsidRPr="0095682D" w:rsidRDefault="003F14A0" w:rsidP="003F14A0">
      <w:r w:rsidRPr="003F14A0">
        <w:rPr>
          <w:rFonts w:asciiTheme="minorEastAsia" w:hAnsiTheme="minorEastAsia" w:hint="eastAsia"/>
          <w:szCs w:val="24"/>
        </w:rPr>
        <w:t>※</w:t>
      </w:r>
      <w:r w:rsidR="00517062" w:rsidRPr="0095682D">
        <w:rPr>
          <w:rFonts w:hint="eastAsia"/>
        </w:rPr>
        <w:t>積替</w:t>
      </w:r>
      <w:r w:rsidR="00D80377" w:rsidRPr="0095682D">
        <w:rPr>
          <w:rFonts w:hint="eastAsia"/>
        </w:rPr>
        <w:t>保管について</w:t>
      </w:r>
      <w:r w:rsidR="00B03A7F" w:rsidRPr="0095682D">
        <w:rPr>
          <w:rFonts w:hint="eastAsia"/>
        </w:rPr>
        <w:t>は</w:t>
      </w:r>
      <w:r w:rsidR="00D80377" w:rsidRPr="0095682D">
        <w:rPr>
          <w:rFonts w:hint="eastAsia"/>
        </w:rPr>
        <w:t>場所を、中間処理については場所と処理方法を必ず記載してください。</w:t>
      </w:r>
    </w:p>
    <w:p w:rsidR="003F14A0" w:rsidRDefault="003F14A0" w:rsidP="00A0270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※記載例に準じて、どの段階まで廃棄物として扱</w:t>
      </w:r>
      <w:r w:rsidR="00C661FB">
        <w:rPr>
          <w:rFonts w:asciiTheme="minorEastAsia" w:hAnsiTheme="minorEastAsia" w:hint="eastAsia"/>
          <w:szCs w:val="24"/>
        </w:rPr>
        <w:t>うか</w:t>
      </w:r>
      <w:r>
        <w:rPr>
          <w:rFonts w:asciiTheme="minorEastAsia" w:hAnsiTheme="minorEastAsia" w:hint="eastAsia"/>
          <w:szCs w:val="24"/>
        </w:rPr>
        <w:t>を記載してください。</w:t>
      </w:r>
    </w:p>
    <w:p w:rsidR="0095682D" w:rsidRPr="003F14A0" w:rsidRDefault="0095682D" w:rsidP="00A02700">
      <w:pPr>
        <w:rPr>
          <w:rFonts w:asciiTheme="minorEastAsia" w:hAnsiTheme="minorEastAsia"/>
          <w:szCs w:val="24"/>
        </w:rPr>
      </w:pPr>
    </w:p>
    <w:p w:rsidR="003F14A0" w:rsidRDefault="003F14A0" w:rsidP="00A02700">
      <w:pPr>
        <w:rPr>
          <w:rFonts w:asciiTheme="minorEastAsia" w:hAnsiTheme="minorEastAsia"/>
          <w:szCs w:val="24"/>
        </w:rPr>
      </w:pPr>
    </w:p>
    <w:p w:rsidR="001806E1" w:rsidRDefault="005249BE" w:rsidP="001806E1">
      <w:pPr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lastRenderedPageBreak/>
        <w:t xml:space="preserve">別紙　</w:t>
      </w:r>
      <w:r w:rsidRPr="00EF23D2">
        <w:rPr>
          <w:rFonts w:asciiTheme="majorEastAsia" w:eastAsiaTheme="majorEastAsia" w:hAnsiTheme="majorEastAsia" w:hint="eastAsia"/>
          <w:b/>
          <w:szCs w:val="24"/>
        </w:rPr>
        <w:t>ペットボトル</w:t>
      </w:r>
      <w:r w:rsidR="001806E1" w:rsidRPr="00EF23D2">
        <w:rPr>
          <w:rFonts w:asciiTheme="majorEastAsia" w:eastAsiaTheme="majorEastAsia" w:hAnsiTheme="majorEastAsia" w:hint="eastAsia"/>
          <w:b/>
          <w:szCs w:val="24"/>
        </w:rPr>
        <w:t>水平リサイクル</w:t>
      </w:r>
      <w:r w:rsidRPr="00EF23D2">
        <w:rPr>
          <w:rFonts w:asciiTheme="majorEastAsia" w:eastAsiaTheme="majorEastAsia" w:hAnsiTheme="majorEastAsia" w:hint="eastAsia"/>
          <w:b/>
          <w:szCs w:val="24"/>
        </w:rPr>
        <w:t>の</w:t>
      </w:r>
      <w:r w:rsidR="001806E1" w:rsidRPr="00EF23D2">
        <w:rPr>
          <w:rFonts w:asciiTheme="majorEastAsia" w:eastAsiaTheme="majorEastAsia" w:hAnsiTheme="majorEastAsia" w:hint="eastAsia"/>
          <w:b/>
          <w:szCs w:val="24"/>
        </w:rPr>
        <w:t xml:space="preserve">フロー </w:t>
      </w:r>
      <w:r w:rsidR="001806E1" w:rsidRPr="003F14A0">
        <w:rPr>
          <w:rFonts w:asciiTheme="majorEastAsia" w:eastAsiaTheme="majorEastAsia" w:hAnsiTheme="majorEastAsia" w:hint="eastAsia"/>
          <w:b/>
          <w:color w:val="FF0000"/>
          <w:szCs w:val="24"/>
        </w:rPr>
        <w:t>（</w:t>
      </w:r>
      <w:r w:rsidR="001806E1">
        <w:rPr>
          <w:rFonts w:asciiTheme="majorEastAsia" w:eastAsiaTheme="majorEastAsia" w:hAnsiTheme="majorEastAsia" w:hint="eastAsia"/>
          <w:b/>
          <w:color w:val="FF0000"/>
          <w:szCs w:val="24"/>
        </w:rPr>
        <w:t>②</w:t>
      </w:r>
      <w:r w:rsidR="001806E1" w:rsidRPr="003F14A0">
        <w:rPr>
          <w:rFonts w:asciiTheme="majorEastAsia" w:eastAsiaTheme="majorEastAsia" w:hAnsiTheme="majorEastAsia" w:hint="eastAsia"/>
          <w:b/>
          <w:color w:val="FF0000"/>
          <w:szCs w:val="24"/>
        </w:rPr>
        <w:t>応募者が</w:t>
      </w:r>
      <w:r w:rsidR="001806E1">
        <w:rPr>
          <w:rFonts w:asciiTheme="majorEastAsia" w:eastAsiaTheme="majorEastAsia" w:hAnsiTheme="majorEastAsia" w:hint="eastAsia"/>
          <w:b/>
          <w:color w:val="FF0000"/>
          <w:szCs w:val="24"/>
        </w:rPr>
        <w:t>中間処分</w:t>
      </w:r>
      <w:r w:rsidR="001806E1" w:rsidRPr="003F14A0">
        <w:rPr>
          <w:rFonts w:asciiTheme="majorEastAsia" w:eastAsiaTheme="majorEastAsia" w:hAnsiTheme="majorEastAsia" w:hint="eastAsia"/>
          <w:b/>
          <w:color w:val="FF0000"/>
          <w:szCs w:val="24"/>
        </w:rPr>
        <w:t>業者の場合の記載例）</w:t>
      </w:r>
    </w:p>
    <w:p w:rsidR="001806E1" w:rsidRDefault="001806E1" w:rsidP="00A0270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21590</wp:posOffset>
            </wp:positionV>
            <wp:extent cx="8778240" cy="3089723"/>
            <wp:effectExtent l="0" t="0" r="381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747" cy="309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6E1" w:rsidRDefault="001806E1" w:rsidP="00A02700">
      <w:pPr>
        <w:rPr>
          <w:rFonts w:asciiTheme="minorEastAsia" w:hAnsiTheme="minorEastAsia"/>
          <w:szCs w:val="24"/>
        </w:rPr>
      </w:pPr>
    </w:p>
    <w:p w:rsidR="001806E1" w:rsidRDefault="001806E1" w:rsidP="00A02700">
      <w:pPr>
        <w:rPr>
          <w:rFonts w:asciiTheme="minorEastAsia" w:hAnsiTheme="minorEastAsia"/>
          <w:szCs w:val="24"/>
        </w:rPr>
      </w:pPr>
    </w:p>
    <w:p w:rsidR="001806E1" w:rsidRDefault="001806E1" w:rsidP="00A02700">
      <w:pPr>
        <w:rPr>
          <w:rFonts w:asciiTheme="minorEastAsia" w:hAnsiTheme="minorEastAsia"/>
          <w:szCs w:val="24"/>
        </w:rPr>
      </w:pPr>
    </w:p>
    <w:p w:rsidR="001806E1" w:rsidRDefault="001806E1" w:rsidP="00A02700">
      <w:pPr>
        <w:rPr>
          <w:rFonts w:asciiTheme="minorEastAsia" w:hAnsiTheme="minorEastAsia"/>
          <w:szCs w:val="24"/>
        </w:rPr>
      </w:pPr>
    </w:p>
    <w:p w:rsidR="001806E1" w:rsidRDefault="001806E1" w:rsidP="00A02700">
      <w:pPr>
        <w:rPr>
          <w:rFonts w:asciiTheme="minorEastAsia" w:hAnsiTheme="minorEastAsia"/>
          <w:szCs w:val="24"/>
        </w:rPr>
      </w:pPr>
    </w:p>
    <w:p w:rsidR="001806E1" w:rsidRPr="009459B7" w:rsidRDefault="001806E1" w:rsidP="00A02700">
      <w:pPr>
        <w:rPr>
          <w:rFonts w:asciiTheme="minorEastAsia" w:hAnsiTheme="minorEastAsia"/>
          <w:szCs w:val="24"/>
        </w:rPr>
      </w:pPr>
    </w:p>
    <w:p w:rsidR="003F14A0" w:rsidRDefault="003F14A0" w:rsidP="00A02700">
      <w:pPr>
        <w:rPr>
          <w:rFonts w:asciiTheme="minorEastAsia" w:hAnsiTheme="minorEastAsia"/>
          <w:szCs w:val="24"/>
        </w:rPr>
      </w:pPr>
    </w:p>
    <w:p w:rsidR="009459B7" w:rsidRDefault="009459B7" w:rsidP="00A02700">
      <w:pPr>
        <w:rPr>
          <w:rFonts w:asciiTheme="minorEastAsia" w:hAnsiTheme="minorEastAsia"/>
          <w:szCs w:val="24"/>
        </w:rPr>
      </w:pPr>
    </w:p>
    <w:p w:rsidR="003F14A0" w:rsidRDefault="003F14A0" w:rsidP="00A02700">
      <w:pPr>
        <w:rPr>
          <w:rFonts w:asciiTheme="minorEastAsia" w:hAnsiTheme="minorEastAsia"/>
          <w:szCs w:val="24"/>
        </w:rPr>
      </w:pPr>
    </w:p>
    <w:p w:rsidR="005123E9" w:rsidRDefault="005123E9" w:rsidP="00A02700">
      <w:pPr>
        <w:rPr>
          <w:rFonts w:asciiTheme="minorEastAsia" w:hAnsiTheme="minorEastAsia"/>
          <w:szCs w:val="24"/>
        </w:rPr>
      </w:pPr>
    </w:p>
    <w:p w:rsidR="001806E1" w:rsidRDefault="001806E1" w:rsidP="00A02700">
      <w:pPr>
        <w:rPr>
          <w:rFonts w:asciiTheme="minorEastAsia" w:hAnsiTheme="minorEastAsia"/>
          <w:szCs w:val="24"/>
        </w:rPr>
      </w:pPr>
    </w:p>
    <w:p w:rsidR="001806E1" w:rsidRDefault="001806E1" w:rsidP="00A02700">
      <w:pPr>
        <w:rPr>
          <w:rFonts w:asciiTheme="minorEastAsia" w:hAnsiTheme="minorEastAsia"/>
          <w:szCs w:val="24"/>
        </w:rPr>
      </w:pPr>
    </w:p>
    <w:p w:rsidR="001806E1" w:rsidRDefault="001806E1" w:rsidP="00A02700">
      <w:pPr>
        <w:rPr>
          <w:rFonts w:asciiTheme="minorEastAsia" w:hAnsiTheme="minorEastAsia"/>
          <w:szCs w:val="24"/>
        </w:rPr>
      </w:pPr>
    </w:p>
    <w:p w:rsidR="001806E1" w:rsidRDefault="001806E1" w:rsidP="00A02700">
      <w:pPr>
        <w:rPr>
          <w:rFonts w:asciiTheme="minorEastAsia" w:hAnsiTheme="minorEastAsia"/>
          <w:szCs w:val="24"/>
        </w:rPr>
      </w:pPr>
    </w:p>
    <w:p w:rsidR="001806E1" w:rsidRDefault="001806E1" w:rsidP="00A02700">
      <w:pPr>
        <w:rPr>
          <w:rFonts w:asciiTheme="minorEastAsia" w:hAnsiTheme="minorEastAsia"/>
          <w:szCs w:val="24"/>
        </w:rPr>
      </w:pPr>
    </w:p>
    <w:p w:rsidR="001806E1" w:rsidRDefault="001806E1" w:rsidP="001806E1">
      <w:pPr>
        <w:ind w:left="194" w:hangingChars="81" w:hanging="194"/>
        <w:rPr>
          <w:rFonts w:asciiTheme="minorEastAsia" w:hAnsiTheme="minorEastAsia"/>
          <w:szCs w:val="24"/>
        </w:rPr>
      </w:pPr>
    </w:p>
    <w:p w:rsidR="00C661FB" w:rsidRDefault="00C661FB" w:rsidP="001806E1">
      <w:pPr>
        <w:ind w:left="194" w:hangingChars="81" w:hanging="19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（注意事項）</w:t>
      </w:r>
    </w:p>
    <w:p w:rsidR="00C661FB" w:rsidRPr="00C661FB" w:rsidRDefault="00C661FB" w:rsidP="00C661FB">
      <w:pPr>
        <w:ind w:left="209" w:hangingChars="87" w:hanging="20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※取引のある収集運搬業者のうち、</w:t>
      </w:r>
      <w:r w:rsidR="001806E1">
        <w:rPr>
          <w:rFonts w:asciiTheme="minorEastAsia" w:hAnsiTheme="minorEastAsia" w:hint="eastAsia"/>
          <w:szCs w:val="24"/>
        </w:rPr>
        <w:t>排出事業者</w:t>
      </w:r>
      <w:r>
        <w:rPr>
          <w:rFonts w:asciiTheme="minorEastAsia" w:hAnsiTheme="minorEastAsia" w:hint="eastAsia"/>
          <w:szCs w:val="24"/>
        </w:rPr>
        <w:t>に</w:t>
      </w:r>
      <w:r w:rsidR="001806E1">
        <w:rPr>
          <w:rFonts w:asciiTheme="minorEastAsia" w:hAnsiTheme="minorEastAsia" w:hint="eastAsia"/>
          <w:szCs w:val="24"/>
        </w:rPr>
        <w:t>過度な負担</w:t>
      </w:r>
      <w:r w:rsidR="005249BE">
        <w:rPr>
          <w:rFonts w:asciiTheme="minorEastAsia" w:hAnsiTheme="minorEastAsia" w:hint="eastAsia"/>
          <w:szCs w:val="24"/>
        </w:rPr>
        <w:t>を求めることなく</w:t>
      </w:r>
      <w:r w:rsidR="005249BE" w:rsidRPr="00EF23D2">
        <w:rPr>
          <w:rFonts w:asciiTheme="minorEastAsia" w:hAnsiTheme="minorEastAsia" w:hint="eastAsia"/>
          <w:szCs w:val="24"/>
        </w:rPr>
        <w:t>ペットボトル</w:t>
      </w:r>
      <w:r w:rsidRPr="00EF23D2">
        <w:rPr>
          <w:rFonts w:asciiTheme="minorEastAsia" w:hAnsiTheme="minorEastAsia" w:hint="eastAsia"/>
          <w:szCs w:val="24"/>
        </w:rPr>
        <w:t>水平リサイクル</w:t>
      </w:r>
      <w:r>
        <w:rPr>
          <w:rFonts w:asciiTheme="minorEastAsia" w:hAnsiTheme="minorEastAsia" w:hint="eastAsia"/>
          <w:szCs w:val="24"/>
        </w:rPr>
        <w:t>に</w:t>
      </w:r>
      <w:r w:rsidR="001806E1">
        <w:rPr>
          <w:rFonts w:asciiTheme="minorEastAsia" w:hAnsiTheme="minorEastAsia" w:hint="eastAsia"/>
          <w:szCs w:val="24"/>
        </w:rPr>
        <w:t>協力可能な収集運搬業者を少なくとも１社以上記載してください。</w:t>
      </w:r>
    </w:p>
    <w:p w:rsidR="001806E1" w:rsidRDefault="001806E1" w:rsidP="00C661FB">
      <w:pPr>
        <w:ind w:left="209" w:hangingChars="87" w:hanging="20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※フロー図には、上記例に準じて関係事業者名（排出事業者及び飲料メーカーを除く）を記載してください。なお、名前を</w:t>
      </w:r>
      <w:r w:rsidRPr="003F14A0">
        <w:rPr>
          <w:rFonts w:asciiTheme="minorEastAsia" w:hAnsiTheme="minorEastAsia" w:hint="eastAsia"/>
          <w:szCs w:val="24"/>
        </w:rPr>
        <w:t>記載した関係事業者には、必要に応じて、県から電話等で事実確認をさせて頂く場合がありますので、予め、関係事業者の了解を得てください。</w:t>
      </w:r>
    </w:p>
    <w:p w:rsidR="0095682D" w:rsidRPr="0095682D" w:rsidRDefault="0095682D" w:rsidP="0095682D">
      <w:r w:rsidRPr="003F14A0">
        <w:rPr>
          <w:rFonts w:asciiTheme="minorEastAsia" w:hAnsiTheme="minorEastAsia" w:hint="eastAsia"/>
          <w:szCs w:val="24"/>
        </w:rPr>
        <w:t>※</w:t>
      </w:r>
      <w:r w:rsidRPr="0095682D">
        <w:rPr>
          <w:rFonts w:hint="eastAsia"/>
        </w:rPr>
        <w:t>積替保管については場所を、中間処理については場所と処理方法を必ず記載してください。</w:t>
      </w:r>
    </w:p>
    <w:p w:rsidR="001806E1" w:rsidRPr="003F14A0" w:rsidRDefault="001806E1" w:rsidP="001806E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※記載例に準じて、どの段階まで廃棄物として扱</w:t>
      </w:r>
      <w:r w:rsidR="00C661FB">
        <w:rPr>
          <w:rFonts w:asciiTheme="minorEastAsia" w:hAnsiTheme="minorEastAsia" w:hint="eastAsia"/>
          <w:szCs w:val="24"/>
        </w:rPr>
        <w:t>うか</w:t>
      </w:r>
      <w:r>
        <w:rPr>
          <w:rFonts w:asciiTheme="minorEastAsia" w:hAnsiTheme="minorEastAsia" w:hint="eastAsia"/>
          <w:szCs w:val="24"/>
        </w:rPr>
        <w:t>を記載してください。</w:t>
      </w:r>
    </w:p>
    <w:p w:rsidR="00CF35F3" w:rsidRPr="00A02700" w:rsidRDefault="00865E91"/>
    <w:sectPr w:rsidR="00CF35F3" w:rsidRPr="00A02700" w:rsidSect="003F14A0">
      <w:pgSz w:w="16838" w:h="11906" w:orient="landscape" w:code="9"/>
      <w:pgMar w:top="1588" w:right="1418" w:bottom="1418" w:left="1588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17" w:rsidRDefault="00000E17" w:rsidP="00A02700">
      <w:r>
        <w:separator/>
      </w:r>
    </w:p>
  </w:endnote>
  <w:endnote w:type="continuationSeparator" w:id="0">
    <w:p w:rsidR="00000E17" w:rsidRDefault="00000E17" w:rsidP="00A0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17" w:rsidRDefault="00000E17" w:rsidP="00A02700">
      <w:r>
        <w:separator/>
      </w:r>
    </w:p>
  </w:footnote>
  <w:footnote w:type="continuationSeparator" w:id="0">
    <w:p w:rsidR="00000E17" w:rsidRDefault="00000E17" w:rsidP="00A0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B7" w:rsidRPr="005257B7" w:rsidRDefault="005257B7" w:rsidP="00DF24F8">
    <w:pPr>
      <w:pStyle w:val="a3"/>
      <w:jc w:val="center"/>
      <w:rPr>
        <w:rFonts w:asciiTheme="majorEastAsia" w:eastAsiaTheme="majorEastAsia" w:hAnsiTheme="majorEastAsia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DB"/>
    <w:rsid w:val="00000E17"/>
    <w:rsid w:val="0001185D"/>
    <w:rsid w:val="00016F8D"/>
    <w:rsid w:val="00063C3F"/>
    <w:rsid w:val="001806E1"/>
    <w:rsid w:val="00226DCF"/>
    <w:rsid w:val="00250E5A"/>
    <w:rsid w:val="002B4D41"/>
    <w:rsid w:val="003A5D2E"/>
    <w:rsid w:val="003E4AA3"/>
    <w:rsid w:val="003F14A0"/>
    <w:rsid w:val="004918C9"/>
    <w:rsid w:val="004B37AA"/>
    <w:rsid w:val="005123E9"/>
    <w:rsid w:val="00517062"/>
    <w:rsid w:val="005249BE"/>
    <w:rsid w:val="005257B7"/>
    <w:rsid w:val="00526DC1"/>
    <w:rsid w:val="00542340"/>
    <w:rsid w:val="005535BB"/>
    <w:rsid w:val="005D12BD"/>
    <w:rsid w:val="00637F56"/>
    <w:rsid w:val="006735BE"/>
    <w:rsid w:val="006A4EB3"/>
    <w:rsid w:val="007304B0"/>
    <w:rsid w:val="00756261"/>
    <w:rsid w:val="007653E4"/>
    <w:rsid w:val="007C0D8F"/>
    <w:rsid w:val="007F6AAB"/>
    <w:rsid w:val="00811896"/>
    <w:rsid w:val="00865E91"/>
    <w:rsid w:val="008B5F36"/>
    <w:rsid w:val="008E57D2"/>
    <w:rsid w:val="00936329"/>
    <w:rsid w:val="009459B7"/>
    <w:rsid w:val="0095682D"/>
    <w:rsid w:val="009B7124"/>
    <w:rsid w:val="009D4FF5"/>
    <w:rsid w:val="00A02700"/>
    <w:rsid w:val="00A85D97"/>
    <w:rsid w:val="00A9319C"/>
    <w:rsid w:val="00B03A7F"/>
    <w:rsid w:val="00B54123"/>
    <w:rsid w:val="00BC2CF1"/>
    <w:rsid w:val="00BD3108"/>
    <w:rsid w:val="00C661FB"/>
    <w:rsid w:val="00CA265C"/>
    <w:rsid w:val="00CC38C0"/>
    <w:rsid w:val="00D14248"/>
    <w:rsid w:val="00D169DB"/>
    <w:rsid w:val="00D6171E"/>
    <w:rsid w:val="00D67BDB"/>
    <w:rsid w:val="00D80377"/>
    <w:rsid w:val="00D85F63"/>
    <w:rsid w:val="00DA17D5"/>
    <w:rsid w:val="00DF24F8"/>
    <w:rsid w:val="00E0119E"/>
    <w:rsid w:val="00E323B8"/>
    <w:rsid w:val="00E34B31"/>
    <w:rsid w:val="00E95BD0"/>
    <w:rsid w:val="00EB65AA"/>
    <w:rsid w:val="00EF23D2"/>
    <w:rsid w:val="00F435B5"/>
    <w:rsid w:val="00F953B0"/>
    <w:rsid w:val="00F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F8663E-169A-469F-9126-07634CE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0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00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A02700"/>
  </w:style>
  <w:style w:type="paragraph" w:styleId="a5">
    <w:name w:val="footer"/>
    <w:basedOn w:val="a"/>
    <w:link w:val="a6"/>
    <w:uiPriority w:val="99"/>
    <w:unhideWhenUsed/>
    <w:rsid w:val="00A02700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A02700"/>
  </w:style>
  <w:style w:type="paragraph" w:styleId="a7">
    <w:name w:val="Balloon Text"/>
    <w:basedOn w:val="a"/>
    <w:link w:val="a8"/>
    <w:uiPriority w:val="99"/>
    <w:semiHidden/>
    <w:unhideWhenUsed/>
    <w:rsid w:val="009B7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2022-10-21T08:07:00Z</cp:lastPrinted>
  <dcterms:created xsi:type="dcterms:W3CDTF">2022-08-26T02:41:00Z</dcterms:created>
  <dcterms:modified xsi:type="dcterms:W3CDTF">2022-10-24T08:50:00Z</dcterms:modified>
</cp:coreProperties>
</file>