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BE" w:rsidRPr="000F649E" w:rsidRDefault="009C77BE" w:rsidP="009C77BE">
      <w:pPr>
        <w:jc w:val="center"/>
        <w:rPr>
          <w:rFonts w:asciiTheme="majorEastAsia" w:eastAsiaTheme="majorEastAsia" w:hAnsiTheme="majorEastAsia"/>
          <w:b/>
          <w:sz w:val="24"/>
          <w:szCs w:val="24"/>
        </w:rPr>
      </w:pPr>
      <w:r w:rsidRPr="000F649E">
        <w:rPr>
          <w:rFonts w:asciiTheme="majorEastAsia" w:eastAsiaTheme="majorEastAsia" w:hAnsiTheme="majorEastAsia"/>
          <w:b/>
          <w:noProof/>
          <w:sz w:val="24"/>
          <w:szCs w:val="24"/>
        </w:rPr>
        <mc:AlternateContent>
          <mc:Choice Requires="wps">
            <w:drawing>
              <wp:anchor distT="0" distB="0" distL="114300" distR="114300" simplePos="0" relativeHeight="251659264" behindDoc="0" locked="0" layoutInCell="1" allowOverlap="1" wp14:anchorId="2A6CD86E" wp14:editId="2CB7BDFE">
                <wp:simplePos x="0" y="0"/>
                <wp:positionH relativeFrom="column">
                  <wp:posOffset>4813757</wp:posOffset>
                </wp:positionH>
                <wp:positionV relativeFrom="paragraph">
                  <wp:posOffset>-543153</wp:posOffset>
                </wp:positionV>
                <wp:extent cx="1139578" cy="274320"/>
                <wp:effectExtent l="0" t="0" r="2286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578" cy="274320"/>
                        </a:xfrm>
                        <a:prstGeom prst="rect">
                          <a:avLst/>
                        </a:prstGeom>
                        <a:solidFill>
                          <a:srgbClr val="FFFFFF"/>
                        </a:solidFill>
                        <a:ln w="9525">
                          <a:solidFill>
                            <a:srgbClr val="000000"/>
                          </a:solidFill>
                          <a:miter lim="800000"/>
                          <a:headEnd/>
                          <a:tailEnd/>
                        </a:ln>
                      </wps:spPr>
                      <wps:txbx>
                        <w:txbxContent>
                          <w:p w:rsidR="009C77BE" w:rsidRPr="00183A8F" w:rsidRDefault="009C77BE" w:rsidP="009C77BE">
                            <w:pPr>
                              <w:jc w:val="center"/>
                              <w:rPr>
                                <w:rFonts w:ascii="ＭＳ ゴシック" w:eastAsia="ＭＳ ゴシック" w:hAnsi="ＭＳ ゴシック"/>
                                <w:sz w:val="24"/>
                                <w:szCs w:val="24"/>
                              </w:rPr>
                            </w:pPr>
                            <w:r w:rsidRPr="00183A8F">
                              <w:rPr>
                                <w:rFonts w:ascii="ＭＳ ゴシック" w:eastAsia="ＭＳ ゴシック" w:hAnsi="ＭＳ ゴシック" w:hint="eastAsia"/>
                                <w:sz w:val="24"/>
                                <w:szCs w:val="24"/>
                              </w:rPr>
                              <w:t>資料</w:t>
                            </w:r>
                            <w:r w:rsidR="001016A7">
                              <w:rPr>
                                <w:rFonts w:ascii="ＭＳ ゴシック" w:eastAsia="ＭＳ ゴシック" w:hAnsi="ＭＳ ゴシック" w:hint="eastAsia"/>
                                <w:sz w:val="24"/>
                                <w:szCs w:val="24"/>
                              </w:rPr>
                              <w:t>３</w:t>
                            </w:r>
                          </w:p>
                          <w:p w:rsidR="009C77BE" w:rsidRDefault="009C77BE" w:rsidP="009C77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CD86E" id="_x0000_t202" coordsize="21600,21600" o:spt="202" path="m,l,21600r21600,l21600,xe">
                <v:stroke joinstyle="miter"/>
                <v:path gradientshapeok="t" o:connecttype="rect"/>
              </v:shapetype>
              <v:shape id="テキスト ボックス 1" o:spid="_x0000_s1026" type="#_x0000_t202" style="position:absolute;left:0;text-align:left;margin-left:379.05pt;margin-top:-42.75pt;width:89.7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">
                <v:textbox inset="5.85pt,.7pt,5.85pt,.7pt">
                  <w:txbxContent>
                    <w:p w:rsidR="009C77BE" w:rsidRPr="00183A8F" w:rsidRDefault="009C77BE" w:rsidP="009C77BE">
                      <w:pPr>
                        <w:jc w:val="center"/>
                        <w:rPr>
                          <w:rFonts w:ascii="ＭＳ ゴシック" w:eastAsia="ＭＳ ゴシック" w:hAnsi="ＭＳ ゴシック"/>
                          <w:sz w:val="24"/>
                          <w:szCs w:val="24"/>
                        </w:rPr>
                      </w:pPr>
                      <w:r w:rsidRPr="00183A8F">
                        <w:rPr>
                          <w:rFonts w:ascii="ＭＳ ゴシック" w:eastAsia="ＭＳ ゴシック" w:hAnsi="ＭＳ ゴシック" w:hint="eastAsia"/>
                          <w:sz w:val="24"/>
                          <w:szCs w:val="24"/>
                        </w:rPr>
                        <w:t>資料</w:t>
                      </w:r>
                      <w:r w:rsidR="001016A7">
                        <w:rPr>
                          <w:rFonts w:ascii="ＭＳ ゴシック" w:eastAsia="ＭＳ ゴシック" w:hAnsi="ＭＳ ゴシック" w:hint="eastAsia"/>
                          <w:sz w:val="24"/>
                          <w:szCs w:val="24"/>
                        </w:rPr>
                        <w:t>３</w:t>
                      </w:r>
                    </w:p>
                    <w:p w:rsidR="009C77BE" w:rsidRDefault="009C77BE" w:rsidP="009C77BE"/>
                  </w:txbxContent>
                </v:textbox>
              </v:shape>
            </w:pict>
          </mc:Fallback>
        </mc:AlternateContent>
      </w:r>
      <w:r>
        <w:rPr>
          <w:rFonts w:asciiTheme="majorEastAsia" w:eastAsiaTheme="majorEastAsia" w:hAnsiTheme="majorEastAsia" w:hint="eastAsia"/>
          <w:b/>
          <w:sz w:val="24"/>
          <w:szCs w:val="24"/>
        </w:rPr>
        <w:t>「県民会議からの提案書」</w:t>
      </w:r>
      <w:r w:rsidRPr="000F649E">
        <w:rPr>
          <w:rFonts w:asciiTheme="majorEastAsia" w:eastAsiaTheme="majorEastAsia" w:hAnsiTheme="majorEastAsia" w:hint="eastAsia"/>
          <w:b/>
          <w:sz w:val="24"/>
          <w:szCs w:val="24"/>
        </w:rPr>
        <w:t>概要版リーフレットの作成について</w:t>
      </w:r>
    </w:p>
    <w:p w:rsidR="009C77BE" w:rsidRPr="00AB0E73" w:rsidRDefault="009C77BE" w:rsidP="009C77BE"/>
    <w:p w:rsidR="009C77BE" w:rsidRDefault="009C77BE" w:rsidP="009C77BE">
      <w:pPr>
        <w:pStyle w:val="1"/>
      </w:pPr>
      <w:r>
        <w:rPr>
          <w:rFonts w:hint="eastAsia"/>
        </w:rPr>
        <w:t>１　リーフレットの作成について</w:t>
      </w:r>
    </w:p>
    <w:p w:rsidR="009C77BE" w:rsidRPr="0098221A" w:rsidRDefault="009C77BE" w:rsidP="009C77BE">
      <w:pPr>
        <w:ind w:left="220" w:hangingChars="100" w:hanging="220"/>
        <w:rPr>
          <w:rFonts w:asciiTheme="minorEastAsia" w:hAnsiTheme="minorEastAsia"/>
          <w:sz w:val="22"/>
        </w:rPr>
      </w:pPr>
      <w:r w:rsidRPr="0098221A">
        <w:rPr>
          <w:rFonts w:asciiTheme="minorEastAsia" w:hAnsiTheme="minorEastAsia" w:hint="eastAsia"/>
          <w:sz w:val="22"/>
        </w:rPr>
        <w:t>○　県民会議では、県民からの意見を基に、県民、事業者、行政が協働して取り組むべきことを、提案書「みんなで創るバリアフリーの街づくり」として取りまとめているが、委員から、やさしくわかりやすい内容で概要版を作成することについて御意見をいただいた。</w:t>
      </w:r>
    </w:p>
    <w:p w:rsidR="009C77BE" w:rsidRPr="0098221A" w:rsidRDefault="009C77BE" w:rsidP="009C77BE">
      <w:pPr>
        <w:ind w:left="220" w:hangingChars="100" w:hanging="220"/>
        <w:rPr>
          <w:rFonts w:asciiTheme="minorEastAsia" w:hAnsiTheme="minorEastAsia"/>
          <w:sz w:val="22"/>
        </w:rPr>
      </w:pPr>
      <w:r w:rsidRPr="0098221A">
        <w:rPr>
          <w:rFonts w:asciiTheme="minorEastAsia" w:hAnsiTheme="minorEastAsia" w:hint="eastAsia"/>
          <w:sz w:val="22"/>
        </w:rPr>
        <w:t>○　そこで、第19回会議において事務局からリーフレットのような簡略版を作成して普及を進めることについて提案したところ、配慮すべき事項等として次のとおり御意見をいただいたうえ、作成の方向性については了承された。</w:t>
      </w:r>
    </w:p>
    <w:p w:rsidR="009C77BE" w:rsidRPr="0098221A" w:rsidRDefault="009C77BE" w:rsidP="000F09F8">
      <w:pPr>
        <w:ind w:firstLineChars="100" w:firstLine="220"/>
        <w:rPr>
          <w:sz w:val="22"/>
        </w:rPr>
      </w:pPr>
      <w:r w:rsidRPr="0098221A">
        <w:rPr>
          <w:noProof/>
          <w:sz w:val="22"/>
        </w:rPr>
        <mc:AlternateContent>
          <mc:Choice Requires="wps">
            <w:drawing>
              <wp:anchor distT="0" distB="0" distL="114300" distR="114300" simplePos="0" relativeHeight="251660288" behindDoc="0" locked="0" layoutInCell="1" allowOverlap="1" wp14:anchorId="20007E6F" wp14:editId="4DFF34E7">
                <wp:simplePos x="0" y="0"/>
                <wp:positionH relativeFrom="column">
                  <wp:posOffset>64340</wp:posOffset>
                </wp:positionH>
                <wp:positionV relativeFrom="paragraph">
                  <wp:posOffset>4937</wp:posOffset>
                </wp:positionV>
                <wp:extent cx="5502302" cy="1840598"/>
                <wp:effectExtent l="0" t="0" r="22225" b="26670"/>
                <wp:wrapNone/>
                <wp:docPr id="6" name="正方形/長方形 6"/>
                <wp:cNvGraphicFramePr/>
                <a:graphic xmlns:a="http://schemas.openxmlformats.org/drawingml/2006/main">
                  <a:graphicData uri="http://schemas.microsoft.com/office/word/2010/wordprocessingShape">
                    <wps:wsp>
                      <wps:cNvSpPr/>
                      <wps:spPr>
                        <a:xfrm>
                          <a:off x="0" y="0"/>
                          <a:ext cx="5502302" cy="18405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7B65CA" id="正方形/長方形 6" o:spid="_x0000_s1026" style="position:absolute;left:0;text-align:left;margin-left:5.05pt;margin-top:.4pt;width:433.25pt;height:14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" filled="f" strokecolor="#1f4d78 [1604]" strokeweight="1pt"/>
            </w:pict>
          </mc:Fallback>
        </mc:AlternateContent>
      </w:r>
      <w:r w:rsidRPr="0098221A">
        <w:rPr>
          <w:rFonts w:hint="eastAsia"/>
          <w:sz w:val="22"/>
        </w:rPr>
        <w:t>（寄せられた主な意見）</w:t>
      </w:r>
    </w:p>
    <w:p w:rsidR="009C77BE" w:rsidRPr="0098221A" w:rsidRDefault="009C77BE" w:rsidP="009C77BE">
      <w:pPr>
        <w:ind w:left="220" w:hangingChars="100" w:hanging="220"/>
        <w:rPr>
          <w:sz w:val="22"/>
        </w:rPr>
      </w:pPr>
      <w:r w:rsidRPr="0098221A">
        <w:rPr>
          <w:rFonts w:hint="eastAsia"/>
          <w:sz w:val="22"/>
        </w:rPr>
        <w:t xml:space="preserve">　　・デジタル</w:t>
      </w:r>
      <w:r w:rsidR="002033CF" w:rsidRPr="0098221A">
        <w:rPr>
          <w:rFonts w:hint="eastAsia"/>
          <w:sz w:val="22"/>
        </w:rPr>
        <w:t>版の作成を通じての多くの方への配慮</w:t>
      </w:r>
      <w:r w:rsidR="00F42D57" w:rsidRPr="0098221A">
        <w:rPr>
          <w:rFonts w:hint="eastAsia"/>
          <w:sz w:val="22"/>
        </w:rPr>
        <w:t>を行う</w:t>
      </w:r>
    </w:p>
    <w:p w:rsidR="002033CF" w:rsidRPr="0098221A" w:rsidRDefault="009C77BE" w:rsidP="009C77BE">
      <w:pPr>
        <w:ind w:left="220" w:hangingChars="100" w:hanging="220"/>
        <w:rPr>
          <w:sz w:val="22"/>
        </w:rPr>
      </w:pPr>
      <w:r w:rsidRPr="0098221A">
        <w:rPr>
          <w:rFonts w:hint="eastAsia"/>
          <w:sz w:val="22"/>
        </w:rPr>
        <w:t xml:space="preserve">　　・</w:t>
      </w:r>
      <w:r w:rsidR="002033CF" w:rsidRPr="0098221A">
        <w:rPr>
          <w:rFonts w:hint="eastAsia"/>
          <w:sz w:val="22"/>
        </w:rPr>
        <w:t>イラストの多用やカラーユニバーサルデザイン</w:t>
      </w:r>
      <w:r w:rsidR="00F42D57" w:rsidRPr="0098221A">
        <w:rPr>
          <w:rFonts w:hint="eastAsia"/>
          <w:sz w:val="22"/>
        </w:rPr>
        <w:t>への配慮を行う。</w:t>
      </w:r>
    </w:p>
    <w:p w:rsidR="009C77BE" w:rsidRPr="0098221A" w:rsidRDefault="009C77BE" w:rsidP="009C77BE">
      <w:pPr>
        <w:ind w:left="220" w:hangingChars="100" w:hanging="220"/>
        <w:rPr>
          <w:sz w:val="22"/>
        </w:rPr>
      </w:pPr>
      <w:r w:rsidRPr="0098221A">
        <w:rPr>
          <w:rFonts w:hint="eastAsia"/>
          <w:sz w:val="22"/>
        </w:rPr>
        <w:t xml:space="preserve">　　・</w:t>
      </w:r>
      <w:r w:rsidR="00F86B80">
        <w:rPr>
          <w:rFonts w:hint="eastAsia"/>
          <w:sz w:val="22"/>
        </w:rPr>
        <w:t>わ</w:t>
      </w:r>
      <w:bookmarkStart w:id="0" w:name="_GoBack"/>
      <w:bookmarkEnd w:id="0"/>
      <w:r w:rsidR="00F86B80">
        <w:rPr>
          <w:rFonts w:hint="eastAsia"/>
          <w:sz w:val="22"/>
        </w:rPr>
        <w:t>かりやすい</w:t>
      </w:r>
      <w:r w:rsidR="00F42D57" w:rsidRPr="0098221A">
        <w:rPr>
          <w:rFonts w:hint="eastAsia"/>
          <w:sz w:val="22"/>
        </w:rPr>
        <w:t>日本語を</w:t>
      </w:r>
      <w:r w:rsidR="004A6138" w:rsidRPr="0098221A">
        <w:rPr>
          <w:rFonts w:hint="eastAsia"/>
          <w:sz w:val="22"/>
        </w:rPr>
        <w:t>使用</w:t>
      </w:r>
      <w:r w:rsidR="00F42D57" w:rsidRPr="0098221A">
        <w:rPr>
          <w:rFonts w:hint="eastAsia"/>
          <w:sz w:val="22"/>
        </w:rPr>
        <w:t>する。</w:t>
      </w:r>
    </w:p>
    <w:p w:rsidR="004A6138" w:rsidRPr="0098221A" w:rsidRDefault="004A6138" w:rsidP="009C77BE">
      <w:pPr>
        <w:ind w:left="220" w:hangingChars="100" w:hanging="220"/>
        <w:rPr>
          <w:sz w:val="22"/>
        </w:rPr>
      </w:pPr>
      <w:r w:rsidRPr="0098221A">
        <w:rPr>
          <w:rFonts w:hint="eastAsia"/>
          <w:sz w:val="22"/>
        </w:rPr>
        <w:t xml:space="preserve">　　・</w:t>
      </w:r>
      <w:r w:rsidR="002033CF" w:rsidRPr="0098221A">
        <w:rPr>
          <w:rFonts w:hint="eastAsia"/>
          <w:sz w:val="22"/>
        </w:rPr>
        <w:t>多くの方にとって分かりやすく、関心を持ってもらえるような構成</w:t>
      </w:r>
      <w:r w:rsidR="00F42D57" w:rsidRPr="0098221A">
        <w:rPr>
          <w:rFonts w:hint="eastAsia"/>
          <w:sz w:val="22"/>
        </w:rPr>
        <w:t>にする。</w:t>
      </w:r>
    </w:p>
    <w:p w:rsidR="002033CF" w:rsidRDefault="002033CF" w:rsidP="009C77BE">
      <w:pPr>
        <w:ind w:left="220" w:hangingChars="100" w:hanging="220"/>
        <w:rPr>
          <w:sz w:val="22"/>
        </w:rPr>
      </w:pPr>
      <w:r w:rsidRPr="0098221A">
        <w:rPr>
          <w:rFonts w:hint="eastAsia"/>
          <w:sz w:val="22"/>
        </w:rPr>
        <w:t xml:space="preserve">　　・国関連施策等との対応についての</w:t>
      </w:r>
      <w:r w:rsidR="00F42D57" w:rsidRPr="0098221A">
        <w:rPr>
          <w:rFonts w:hint="eastAsia"/>
          <w:sz w:val="22"/>
        </w:rPr>
        <w:t>記載をする。</w:t>
      </w:r>
    </w:p>
    <w:p w:rsidR="009C77BE" w:rsidRPr="00D62E44" w:rsidRDefault="00F71C33" w:rsidP="00D62E44">
      <w:pPr>
        <w:ind w:left="660" w:hangingChars="300" w:hanging="660"/>
        <w:rPr>
          <w:sz w:val="22"/>
        </w:rPr>
      </w:pPr>
      <w:r>
        <w:rPr>
          <w:rFonts w:hint="eastAsia"/>
          <w:sz w:val="22"/>
        </w:rPr>
        <w:t xml:space="preserve">　　</w:t>
      </w:r>
      <w:r w:rsidRPr="0098221A">
        <w:rPr>
          <w:rFonts w:asciiTheme="minorEastAsia" w:hAnsiTheme="minorEastAsia" w:hint="eastAsia"/>
          <w:sz w:val="22"/>
        </w:rPr>
        <w:t>・県民がバリアフリーの街づくりを自分事ととらえることができるよう、イラストを中心としたストーリー仕立てとすること</w:t>
      </w:r>
      <w:r>
        <w:rPr>
          <w:rFonts w:asciiTheme="minorEastAsia" w:hAnsiTheme="minorEastAsia" w:hint="eastAsia"/>
          <w:sz w:val="22"/>
        </w:rPr>
        <w:t>。</w:t>
      </w:r>
    </w:p>
    <w:p w:rsidR="0098221A" w:rsidRPr="0043645E" w:rsidRDefault="009C77BE" w:rsidP="0043645E">
      <w:pPr>
        <w:autoSpaceDE w:val="0"/>
        <w:autoSpaceDN w:val="0"/>
        <w:ind w:left="440" w:hangingChars="200" w:hanging="440"/>
        <w:jc w:val="left"/>
        <w:rPr>
          <w:sz w:val="22"/>
        </w:rPr>
      </w:pPr>
      <w:r w:rsidRPr="0098221A">
        <w:rPr>
          <w:rFonts w:hint="eastAsia"/>
          <w:sz w:val="22"/>
        </w:rPr>
        <w:t xml:space="preserve">○　</w:t>
      </w:r>
      <w:r w:rsidR="0043645E">
        <w:rPr>
          <w:rFonts w:hint="eastAsia"/>
          <w:sz w:val="22"/>
        </w:rPr>
        <w:t>こうしたご意見を踏まえ、事務局において資料イメージを作成したので、ご意見をいただきたい。</w:t>
      </w:r>
    </w:p>
    <w:p w:rsidR="0098221A" w:rsidRPr="0098221A" w:rsidRDefault="001016A7" w:rsidP="00793BFE">
      <w:pPr>
        <w:tabs>
          <w:tab w:val="right" w:pos="8504"/>
        </w:tabs>
        <w:ind w:leftChars="100" w:left="210" w:firstLineChars="100" w:firstLine="220"/>
        <w:rPr>
          <w:rFonts w:asciiTheme="minorEastAsia" w:hAnsiTheme="minorEastAsia"/>
          <w:sz w:val="22"/>
          <w:u w:val="single"/>
        </w:rPr>
      </w:pPr>
      <w:r>
        <w:rPr>
          <w:rFonts w:asciiTheme="minorEastAsia" w:hAnsiTheme="minorEastAsia" w:hint="eastAsia"/>
          <w:sz w:val="22"/>
          <w:u w:val="single"/>
        </w:rPr>
        <w:t>〈資料３</w:t>
      </w:r>
      <w:r w:rsidR="0098221A" w:rsidRPr="0098221A">
        <w:rPr>
          <w:rFonts w:asciiTheme="minorEastAsia" w:hAnsiTheme="minorEastAsia" w:hint="eastAsia"/>
          <w:sz w:val="22"/>
          <w:u w:val="single"/>
        </w:rPr>
        <w:t>（A</w:t>
      </w:r>
      <w:r w:rsidR="0098221A">
        <w:rPr>
          <w:rFonts w:asciiTheme="minorEastAsia" w:hAnsiTheme="minorEastAsia" w:hint="eastAsia"/>
          <w:sz w:val="22"/>
          <w:u w:val="single"/>
        </w:rPr>
        <w:t>3</w:t>
      </w:r>
      <w:r w:rsidR="0098221A" w:rsidRPr="0098221A">
        <w:rPr>
          <w:rFonts w:asciiTheme="minorEastAsia" w:hAnsiTheme="minorEastAsia" w:hint="eastAsia"/>
          <w:sz w:val="22"/>
          <w:u w:val="single"/>
        </w:rPr>
        <w:t>版）〉</w:t>
      </w:r>
    </w:p>
    <w:p w:rsidR="00E87C02" w:rsidRPr="0098221A" w:rsidRDefault="0098221A" w:rsidP="0098221A">
      <w:pPr>
        <w:tabs>
          <w:tab w:val="right" w:pos="8504"/>
        </w:tabs>
        <w:ind w:left="220" w:hangingChars="100" w:hanging="220"/>
        <w:rPr>
          <w:sz w:val="22"/>
        </w:rPr>
      </w:pPr>
      <w:r w:rsidRPr="0098221A">
        <w:rPr>
          <w:sz w:val="22"/>
        </w:rPr>
        <w:tab/>
      </w:r>
    </w:p>
    <w:p w:rsidR="00E87C02" w:rsidRPr="00E87C02" w:rsidRDefault="00E87C02" w:rsidP="0098221A">
      <w:pPr>
        <w:pStyle w:val="1"/>
      </w:pPr>
      <w:r>
        <w:rPr>
          <w:rFonts w:hint="eastAsia"/>
        </w:rPr>
        <w:t>２　仕様書の主な事項</w:t>
      </w:r>
    </w:p>
    <w:tbl>
      <w:tblPr>
        <w:tblStyle w:val="a3"/>
        <w:tblW w:w="0" w:type="auto"/>
        <w:tblInd w:w="-5" w:type="dxa"/>
        <w:tblLook w:val="04A0" w:firstRow="1" w:lastRow="0" w:firstColumn="1" w:lastColumn="0" w:noHBand="0" w:noVBand="1"/>
      </w:tblPr>
      <w:tblGrid>
        <w:gridCol w:w="1560"/>
        <w:gridCol w:w="6939"/>
      </w:tblGrid>
      <w:tr w:rsidR="00566B24" w:rsidRPr="0098221A" w:rsidTr="00E87C02">
        <w:tc>
          <w:tcPr>
            <w:tcW w:w="1560" w:type="dxa"/>
          </w:tcPr>
          <w:p w:rsidR="00566B24" w:rsidRPr="0098221A" w:rsidRDefault="00566B24" w:rsidP="00E2313B">
            <w:pPr>
              <w:jc w:val="center"/>
              <w:rPr>
                <w:rFonts w:asciiTheme="minorEastAsia" w:hAnsiTheme="minorEastAsia"/>
                <w:sz w:val="22"/>
              </w:rPr>
            </w:pPr>
            <w:r w:rsidRPr="0098221A">
              <w:rPr>
                <w:rFonts w:asciiTheme="minorEastAsia" w:hAnsiTheme="minorEastAsia" w:hint="eastAsia"/>
                <w:sz w:val="22"/>
              </w:rPr>
              <w:t>規格等</w:t>
            </w:r>
          </w:p>
        </w:tc>
        <w:tc>
          <w:tcPr>
            <w:tcW w:w="6939" w:type="dxa"/>
          </w:tcPr>
          <w:p w:rsidR="00566B24" w:rsidRPr="0098221A" w:rsidRDefault="00566B24" w:rsidP="00566B24">
            <w:pPr>
              <w:rPr>
                <w:rFonts w:asciiTheme="minorEastAsia" w:hAnsiTheme="minorEastAsia"/>
                <w:sz w:val="22"/>
              </w:rPr>
            </w:pPr>
            <w:r w:rsidRPr="0098221A">
              <w:rPr>
                <w:rFonts w:asciiTheme="minorEastAsia" w:hAnsiTheme="minorEastAsia" w:hint="eastAsia"/>
                <w:sz w:val="22"/>
              </w:rPr>
              <w:t>A3折り込み型（縦141mm×297mm）、巻三つ折り</w:t>
            </w:r>
          </w:p>
        </w:tc>
      </w:tr>
      <w:tr w:rsidR="00566B24" w:rsidRPr="0098221A" w:rsidTr="00E87C02">
        <w:tc>
          <w:tcPr>
            <w:tcW w:w="1560" w:type="dxa"/>
          </w:tcPr>
          <w:p w:rsidR="00566B24" w:rsidRPr="0098221A" w:rsidRDefault="00566B24" w:rsidP="00E2313B">
            <w:pPr>
              <w:jc w:val="center"/>
              <w:rPr>
                <w:rFonts w:asciiTheme="minorEastAsia" w:hAnsiTheme="minorEastAsia"/>
                <w:sz w:val="22"/>
              </w:rPr>
            </w:pPr>
            <w:r w:rsidRPr="0098221A">
              <w:rPr>
                <w:rFonts w:asciiTheme="minorEastAsia" w:hAnsiTheme="minorEastAsia" w:hint="eastAsia"/>
                <w:sz w:val="22"/>
              </w:rPr>
              <w:t>紙質</w:t>
            </w:r>
          </w:p>
        </w:tc>
        <w:tc>
          <w:tcPr>
            <w:tcW w:w="6939" w:type="dxa"/>
          </w:tcPr>
          <w:p w:rsidR="00566B24" w:rsidRPr="0098221A" w:rsidRDefault="00566B24" w:rsidP="00E2313B">
            <w:pPr>
              <w:rPr>
                <w:rFonts w:asciiTheme="minorEastAsia" w:hAnsiTheme="minorEastAsia"/>
                <w:sz w:val="22"/>
              </w:rPr>
            </w:pPr>
            <w:r w:rsidRPr="0098221A">
              <w:rPr>
                <w:rFonts w:asciiTheme="minorEastAsia" w:hAnsiTheme="minorEastAsia" w:hint="eastAsia"/>
                <w:sz w:val="22"/>
              </w:rPr>
              <w:t>再生コート紙またはコート紙</w:t>
            </w:r>
          </w:p>
        </w:tc>
      </w:tr>
      <w:tr w:rsidR="00856E3F" w:rsidRPr="0098221A" w:rsidTr="00E87C02">
        <w:tc>
          <w:tcPr>
            <w:tcW w:w="1560" w:type="dxa"/>
          </w:tcPr>
          <w:p w:rsidR="00856E3F" w:rsidRPr="0098221A" w:rsidRDefault="00E87C02" w:rsidP="00E87C02">
            <w:pPr>
              <w:rPr>
                <w:rFonts w:asciiTheme="minorEastAsia" w:hAnsiTheme="minorEastAsia"/>
                <w:sz w:val="22"/>
              </w:rPr>
            </w:pPr>
            <w:r w:rsidRPr="0098221A">
              <w:rPr>
                <w:rFonts w:asciiTheme="minorEastAsia" w:hAnsiTheme="minorEastAsia" w:hint="eastAsia"/>
                <w:sz w:val="22"/>
              </w:rPr>
              <w:t>スケジュール</w:t>
            </w:r>
          </w:p>
        </w:tc>
        <w:tc>
          <w:tcPr>
            <w:tcW w:w="6939" w:type="dxa"/>
          </w:tcPr>
          <w:p w:rsidR="00E87C02" w:rsidRPr="0098221A" w:rsidRDefault="00E87C02" w:rsidP="00E87C02">
            <w:pPr>
              <w:ind w:left="2200" w:hangingChars="1000" w:hanging="2200"/>
              <w:rPr>
                <w:rFonts w:asciiTheme="minorEastAsia" w:hAnsiTheme="minorEastAsia"/>
                <w:sz w:val="22"/>
              </w:rPr>
            </w:pPr>
            <w:r w:rsidRPr="0098221A">
              <w:rPr>
                <w:rFonts w:asciiTheme="minorEastAsia" w:hAnsiTheme="minorEastAsia" w:hint="eastAsia"/>
                <w:sz w:val="22"/>
              </w:rPr>
              <w:t>第20回県民会議　　概要版リーフレットの仕様案についてご意見をいただく</w:t>
            </w:r>
          </w:p>
          <w:p w:rsidR="00E87C02" w:rsidRPr="0098221A" w:rsidRDefault="00E87C02" w:rsidP="00E87C02">
            <w:pPr>
              <w:ind w:left="2200" w:hangingChars="1000" w:hanging="2200"/>
              <w:rPr>
                <w:rFonts w:asciiTheme="minorEastAsia" w:hAnsiTheme="minorEastAsia"/>
                <w:sz w:val="22"/>
              </w:rPr>
            </w:pPr>
            <w:r w:rsidRPr="0098221A">
              <w:rPr>
                <w:rFonts w:asciiTheme="minorEastAsia" w:hAnsiTheme="minorEastAsia" w:hint="eastAsia"/>
                <w:sz w:val="22"/>
              </w:rPr>
              <w:t>第20回県民会議後　メール等にて、県民会議委員の皆様へデザイン等について確認依頼</w:t>
            </w:r>
          </w:p>
          <w:p w:rsidR="00856E3F" w:rsidRPr="0098221A" w:rsidRDefault="00E87C02" w:rsidP="00E2313B">
            <w:pPr>
              <w:rPr>
                <w:rFonts w:asciiTheme="minorEastAsia" w:hAnsiTheme="minorEastAsia"/>
                <w:sz w:val="22"/>
              </w:rPr>
            </w:pPr>
            <w:r w:rsidRPr="0098221A">
              <w:rPr>
                <w:rFonts w:asciiTheme="minorEastAsia" w:hAnsiTheme="minorEastAsia" w:hint="eastAsia"/>
                <w:sz w:val="22"/>
              </w:rPr>
              <w:t>令和４年３月</w:t>
            </w:r>
            <w:r w:rsidR="0098221A" w:rsidRPr="0098221A">
              <w:rPr>
                <w:rFonts w:asciiTheme="minorEastAsia" w:hAnsiTheme="minorEastAsia" w:hint="eastAsia"/>
                <w:sz w:val="22"/>
              </w:rPr>
              <w:t xml:space="preserve">頃　 </w:t>
            </w:r>
            <w:r w:rsidRPr="0098221A">
              <w:rPr>
                <w:rFonts w:asciiTheme="minorEastAsia" w:hAnsiTheme="minorEastAsia" w:hint="eastAsia"/>
                <w:sz w:val="22"/>
              </w:rPr>
              <w:t xml:space="preserve">　デジタル版リーフレットを県ホームページ掲載</w:t>
            </w:r>
          </w:p>
        </w:tc>
      </w:tr>
      <w:tr w:rsidR="00E87C02" w:rsidRPr="0098221A" w:rsidTr="00E87C02">
        <w:tc>
          <w:tcPr>
            <w:tcW w:w="1560" w:type="dxa"/>
          </w:tcPr>
          <w:p w:rsidR="00E87C02" w:rsidRPr="0098221A" w:rsidRDefault="00E87C02" w:rsidP="00E87C02">
            <w:pPr>
              <w:jc w:val="center"/>
              <w:rPr>
                <w:rFonts w:asciiTheme="minorEastAsia" w:hAnsiTheme="minorEastAsia"/>
                <w:sz w:val="22"/>
              </w:rPr>
            </w:pPr>
            <w:r w:rsidRPr="0098221A">
              <w:rPr>
                <w:rFonts w:asciiTheme="minorEastAsia" w:hAnsiTheme="minorEastAsia" w:hint="eastAsia"/>
                <w:sz w:val="22"/>
              </w:rPr>
              <w:t>留意事項</w:t>
            </w:r>
          </w:p>
        </w:tc>
        <w:tc>
          <w:tcPr>
            <w:tcW w:w="6939" w:type="dxa"/>
          </w:tcPr>
          <w:p w:rsidR="00E87C02" w:rsidRPr="0098221A" w:rsidRDefault="00E87C02" w:rsidP="0098221A">
            <w:pPr>
              <w:ind w:left="220" w:hangingChars="100" w:hanging="220"/>
              <w:rPr>
                <w:rFonts w:asciiTheme="minorEastAsia" w:hAnsiTheme="minorEastAsia"/>
                <w:sz w:val="22"/>
              </w:rPr>
            </w:pPr>
            <w:r w:rsidRPr="0098221A">
              <w:rPr>
                <w:rFonts w:asciiTheme="minorEastAsia" w:hAnsiTheme="minorEastAsia" w:hint="eastAsia"/>
                <w:sz w:val="22"/>
              </w:rPr>
              <w:t>・デザインにあたっては、見分けやすい色の組み合わせを用いるなど、カラーバリアフリーに配慮すること。</w:t>
            </w:r>
          </w:p>
          <w:p w:rsidR="00F84347" w:rsidRPr="0098221A" w:rsidRDefault="00F84347" w:rsidP="0098221A">
            <w:pPr>
              <w:rPr>
                <w:rFonts w:asciiTheme="minorEastAsia" w:hAnsiTheme="minorEastAsia"/>
                <w:sz w:val="22"/>
              </w:rPr>
            </w:pPr>
            <w:r w:rsidRPr="0098221A">
              <w:rPr>
                <w:rFonts w:asciiTheme="minorEastAsia" w:hAnsiTheme="minorEastAsia" w:hint="eastAsia"/>
                <w:sz w:val="22"/>
              </w:rPr>
              <w:t>・わかりやすい日本語を用いること。</w:t>
            </w:r>
          </w:p>
          <w:p w:rsidR="00E87C02" w:rsidRPr="0098221A" w:rsidRDefault="00E87C02" w:rsidP="0098221A">
            <w:pPr>
              <w:ind w:left="220" w:hangingChars="100" w:hanging="220"/>
              <w:rPr>
                <w:rFonts w:asciiTheme="minorEastAsia" w:hAnsiTheme="minorEastAsia"/>
                <w:sz w:val="22"/>
              </w:rPr>
            </w:pPr>
            <w:r w:rsidRPr="0098221A">
              <w:rPr>
                <w:rFonts w:asciiTheme="minorEastAsia" w:hAnsiTheme="minorEastAsia" w:hint="eastAsia"/>
                <w:sz w:val="22"/>
              </w:rPr>
              <w:t>・作成したPDFデータはアクセシブルPDFにすること。</w:t>
            </w:r>
          </w:p>
          <w:p w:rsidR="00E87C02" w:rsidRPr="0098221A" w:rsidRDefault="00F84347" w:rsidP="00EC3E2C">
            <w:pPr>
              <w:ind w:left="220" w:hangingChars="100" w:hanging="220"/>
              <w:rPr>
                <w:rFonts w:asciiTheme="minorEastAsia" w:hAnsiTheme="minorEastAsia"/>
                <w:sz w:val="22"/>
              </w:rPr>
            </w:pPr>
            <w:r w:rsidRPr="0098221A">
              <w:rPr>
                <w:rFonts w:asciiTheme="minorEastAsia" w:hAnsiTheme="minorEastAsia" w:hint="eastAsia"/>
                <w:sz w:val="22"/>
              </w:rPr>
              <w:t>・県民がバリアフリーの街づくりを自分事ととらえることができるよう</w:t>
            </w:r>
            <w:r w:rsidR="00EC3E2C">
              <w:rPr>
                <w:rFonts w:asciiTheme="minorEastAsia" w:hAnsiTheme="minorEastAsia" w:hint="eastAsia"/>
                <w:sz w:val="22"/>
              </w:rPr>
              <w:t>な内容にすること</w:t>
            </w:r>
            <w:r w:rsidR="00F71C33">
              <w:rPr>
                <w:rFonts w:asciiTheme="minorEastAsia" w:hAnsiTheme="minorEastAsia" w:hint="eastAsia"/>
                <w:sz w:val="22"/>
              </w:rPr>
              <w:t>。</w:t>
            </w:r>
          </w:p>
        </w:tc>
      </w:tr>
    </w:tbl>
    <w:p w:rsidR="00E87C02" w:rsidRPr="0098221A" w:rsidRDefault="00E87C02" w:rsidP="00D62E44">
      <w:pPr>
        <w:pStyle w:val="1"/>
        <w:rPr>
          <w:rFonts w:asciiTheme="minorEastAsia" w:eastAsiaTheme="minorEastAsia" w:hAnsiTheme="minorEastAsia"/>
          <w:sz w:val="22"/>
          <w:szCs w:val="22"/>
        </w:rPr>
      </w:pPr>
    </w:p>
    <w:sectPr w:rsidR="00E87C02" w:rsidRPr="009822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EF5" w:rsidRDefault="00B01EF5" w:rsidP="00B01EF5">
      <w:r>
        <w:separator/>
      </w:r>
    </w:p>
  </w:endnote>
  <w:endnote w:type="continuationSeparator" w:id="0">
    <w:p w:rsidR="00B01EF5" w:rsidRDefault="00B01EF5" w:rsidP="00B0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EF5" w:rsidRDefault="00B01EF5" w:rsidP="00B01EF5">
      <w:r>
        <w:separator/>
      </w:r>
    </w:p>
  </w:footnote>
  <w:footnote w:type="continuationSeparator" w:id="0">
    <w:p w:rsidR="00B01EF5" w:rsidRDefault="00B01EF5" w:rsidP="00B01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77DC2"/>
    <w:multiLevelType w:val="hybridMultilevel"/>
    <w:tmpl w:val="3182CE4E"/>
    <w:lvl w:ilvl="0" w:tplc="EF563A8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BE"/>
    <w:rsid w:val="000F09F8"/>
    <w:rsid w:val="001016A7"/>
    <w:rsid w:val="001F6910"/>
    <w:rsid w:val="002033CF"/>
    <w:rsid w:val="0043645E"/>
    <w:rsid w:val="004A6138"/>
    <w:rsid w:val="00566B24"/>
    <w:rsid w:val="005A0052"/>
    <w:rsid w:val="005B267E"/>
    <w:rsid w:val="00613942"/>
    <w:rsid w:val="00793BFE"/>
    <w:rsid w:val="007A60EA"/>
    <w:rsid w:val="00856E3F"/>
    <w:rsid w:val="0098221A"/>
    <w:rsid w:val="009C77BE"/>
    <w:rsid w:val="00A55576"/>
    <w:rsid w:val="00B01EF5"/>
    <w:rsid w:val="00D37F7E"/>
    <w:rsid w:val="00D50187"/>
    <w:rsid w:val="00D62E44"/>
    <w:rsid w:val="00E87C02"/>
    <w:rsid w:val="00EC3E2C"/>
    <w:rsid w:val="00F24D75"/>
    <w:rsid w:val="00F42D57"/>
    <w:rsid w:val="00F71C33"/>
    <w:rsid w:val="00F84347"/>
    <w:rsid w:val="00F8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E0320DD-D268-4066-99B8-C4DA6A70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7BE"/>
    <w:pPr>
      <w:widowControl w:val="0"/>
      <w:jc w:val="both"/>
    </w:pPr>
  </w:style>
  <w:style w:type="paragraph" w:styleId="1">
    <w:name w:val="heading 1"/>
    <w:basedOn w:val="a"/>
    <w:next w:val="a"/>
    <w:link w:val="10"/>
    <w:uiPriority w:val="9"/>
    <w:qFormat/>
    <w:rsid w:val="009C77B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C77BE"/>
    <w:rPr>
      <w:rFonts w:asciiTheme="majorHAnsi" w:eastAsiaTheme="majorEastAsia" w:hAnsiTheme="majorHAnsi" w:cstheme="majorBidi"/>
      <w:sz w:val="24"/>
      <w:szCs w:val="24"/>
    </w:rPr>
  </w:style>
  <w:style w:type="table" w:styleId="a3">
    <w:name w:val="Table Grid"/>
    <w:basedOn w:val="a1"/>
    <w:uiPriority w:val="39"/>
    <w:rsid w:val="009C7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EF5"/>
    <w:pPr>
      <w:tabs>
        <w:tab w:val="center" w:pos="4252"/>
        <w:tab w:val="right" w:pos="8504"/>
      </w:tabs>
      <w:snapToGrid w:val="0"/>
    </w:pPr>
  </w:style>
  <w:style w:type="character" w:customStyle="1" w:styleId="a5">
    <w:name w:val="ヘッダー (文字)"/>
    <w:basedOn w:val="a0"/>
    <w:link w:val="a4"/>
    <w:uiPriority w:val="99"/>
    <w:rsid w:val="00B01EF5"/>
  </w:style>
  <w:style w:type="paragraph" w:styleId="a6">
    <w:name w:val="footer"/>
    <w:basedOn w:val="a"/>
    <w:link w:val="a7"/>
    <w:uiPriority w:val="99"/>
    <w:unhideWhenUsed/>
    <w:rsid w:val="00B01EF5"/>
    <w:pPr>
      <w:tabs>
        <w:tab w:val="center" w:pos="4252"/>
        <w:tab w:val="right" w:pos="8504"/>
      </w:tabs>
      <w:snapToGrid w:val="0"/>
    </w:pPr>
  </w:style>
  <w:style w:type="character" w:customStyle="1" w:styleId="a7">
    <w:name w:val="フッター (文字)"/>
    <w:basedOn w:val="a0"/>
    <w:link w:val="a6"/>
    <w:uiPriority w:val="99"/>
    <w:rsid w:val="00B01EF5"/>
  </w:style>
  <w:style w:type="paragraph" w:styleId="a8">
    <w:name w:val="List Paragraph"/>
    <w:basedOn w:val="a"/>
    <w:uiPriority w:val="34"/>
    <w:qFormat/>
    <w:rsid w:val="00856E3F"/>
    <w:pPr>
      <w:ind w:leftChars="400" w:left="840"/>
    </w:pPr>
  </w:style>
  <w:style w:type="paragraph" w:styleId="a9">
    <w:name w:val="Balloon Text"/>
    <w:basedOn w:val="a"/>
    <w:link w:val="aa"/>
    <w:uiPriority w:val="99"/>
    <w:semiHidden/>
    <w:unhideWhenUsed/>
    <w:rsid w:val="00A555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55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EC7D1-9765-44F1-9772-3EB6E9BF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井出実里</dc:creator>
  <cp:keywords/>
  <dc:description/>
  <cp:lastModifiedBy>井出実里</cp:lastModifiedBy>
  <cp:revision>27</cp:revision>
  <cp:lastPrinted>2021-11-22T00:45:00Z</cp:lastPrinted>
  <dcterms:created xsi:type="dcterms:W3CDTF">2021-11-09T06:21:00Z</dcterms:created>
  <dcterms:modified xsi:type="dcterms:W3CDTF">2021-11-25T03:18:00Z</dcterms:modified>
</cp:coreProperties>
</file>