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B9F13" w14:textId="069839A5" w:rsidR="00D12926" w:rsidRDefault="00CC7A7A" w:rsidP="001D782B">
      <w:pPr>
        <w:rPr>
          <w:rFonts w:ascii="ＭＳ ゴシック" w:eastAsia="ＭＳ ゴシック" w:hAnsi="ＭＳ ゴシック"/>
        </w:rPr>
      </w:pPr>
      <w:r>
        <w:rPr>
          <w:rFonts w:asciiTheme="majorEastAsia" w:eastAsiaTheme="majorEastAsia" w:hAnsiTheme="majorEastAsia" w:hint="eastAsia"/>
          <w:noProof/>
          <w:color w:val="FF0000"/>
        </w:rPr>
        <mc:AlternateContent>
          <mc:Choice Requires="wps">
            <w:drawing>
              <wp:anchor distT="0" distB="0" distL="114300" distR="114300" simplePos="0" relativeHeight="251681792" behindDoc="0" locked="0" layoutInCell="1" allowOverlap="1" wp14:anchorId="18E81CA6" wp14:editId="5F121873">
                <wp:simplePos x="0" y="0"/>
                <wp:positionH relativeFrom="column">
                  <wp:posOffset>0</wp:posOffset>
                </wp:positionH>
                <wp:positionV relativeFrom="paragraph">
                  <wp:posOffset>-483235</wp:posOffset>
                </wp:positionV>
                <wp:extent cx="2244725" cy="381000"/>
                <wp:effectExtent l="0" t="0" r="2222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381000"/>
                        </a:xfrm>
                        <a:prstGeom prst="rect">
                          <a:avLst/>
                        </a:prstGeom>
                        <a:noFill/>
                        <a:ln w="6350">
                          <a:solidFill>
                            <a:schemeClr val="tx1"/>
                          </a:solidFill>
                          <a:miter lim="800000"/>
                          <a:headEnd/>
                          <a:tailEnd/>
                        </a:ln>
                      </wps:spPr>
                      <wps:txbx>
                        <w:txbxContent>
                          <w:p w14:paraId="7FAA90CB" w14:textId="77777777" w:rsidR="00CC7A7A" w:rsidRDefault="00CC7A7A" w:rsidP="00CC7A7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w:t>
                            </w:r>
                            <w:r>
                              <w:rPr>
                                <w:rFonts w:asciiTheme="minorEastAsia" w:eastAsiaTheme="minorEastAsia" w:hAnsiTheme="minorEastAsia"/>
                                <w:sz w:val="18"/>
                                <w:szCs w:val="18"/>
                              </w:rPr>
                              <w:t>3.5.</w:t>
                            </w:r>
                            <w:r>
                              <w:rPr>
                                <w:rFonts w:asciiTheme="minorEastAsia" w:eastAsiaTheme="minorEastAsia" w:hAnsiTheme="minorEastAsia" w:hint="eastAsia"/>
                                <w:sz w:val="18"/>
                                <w:szCs w:val="18"/>
                              </w:rPr>
                              <w:t>24</w:t>
                            </w:r>
                            <w:r>
                              <w:rPr>
                                <w:rFonts w:asciiTheme="minorEastAsia" w:eastAsiaTheme="minorEastAsia" w:hAnsiTheme="minorEastAsia"/>
                                <w:sz w:val="18"/>
                                <w:szCs w:val="18"/>
                              </w:rPr>
                              <w:t xml:space="preserve"> </w:t>
                            </w:r>
                            <w:r w:rsidRPr="00217564">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３</w:t>
                            </w:r>
                            <w:r w:rsidRPr="00217564">
                              <w:rPr>
                                <w:rFonts w:asciiTheme="minorEastAsia" w:eastAsiaTheme="minorEastAsia" w:hAnsiTheme="minorEastAsia" w:hint="eastAsia"/>
                                <w:sz w:val="18"/>
                                <w:szCs w:val="18"/>
                              </w:rPr>
                              <w:t>回条例</w:t>
                            </w:r>
                            <w:r w:rsidRPr="00217564">
                              <w:rPr>
                                <w:rFonts w:asciiTheme="minorEastAsia" w:eastAsiaTheme="minorEastAsia" w:hAnsiTheme="minorEastAsia"/>
                                <w:sz w:val="18"/>
                                <w:szCs w:val="18"/>
                              </w:rPr>
                              <w:t>見直し</w:t>
                            </w:r>
                            <w:r w:rsidRPr="00217564">
                              <w:rPr>
                                <w:rFonts w:asciiTheme="minorEastAsia" w:eastAsiaTheme="minorEastAsia" w:hAnsiTheme="minorEastAsia" w:hint="eastAsia"/>
                                <w:sz w:val="18"/>
                                <w:szCs w:val="18"/>
                              </w:rPr>
                              <w:t>検討会議</w:t>
                            </w:r>
                          </w:p>
                          <w:p w14:paraId="4D81C610" w14:textId="58251527" w:rsidR="00CC7A7A" w:rsidRPr="00217564" w:rsidRDefault="00CC7A7A" w:rsidP="00CC7A7A">
                            <w:pPr>
                              <w:spacing w:line="240" w:lineRule="exact"/>
                              <w:jc w:val="center"/>
                              <w:rPr>
                                <w:rFonts w:asciiTheme="minorEastAsia" w:eastAsiaTheme="minorEastAsia" w:hAnsiTheme="minorEastAsia"/>
                                <w:sz w:val="18"/>
                                <w:szCs w:val="18"/>
                              </w:rPr>
                            </w:pPr>
                            <w:r w:rsidRPr="00217564">
                              <w:rPr>
                                <w:rFonts w:asciiTheme="minorEastAsia" w:eastAsiaTheme="minorEastAsia" w:hAnsiTheme="minorEastAsia" w:hint="eastAsia"/>
                                <w:sz w:val="18"/>
                                <w:szCs w:val="18"/>
                              </w:rPr>
                              <w:t>資料</w:t>
                            </w:r>
                            <w:r>
                              <w:rPr>
                                <w:rFonts w:asciiTheme="minorEastAsia" w:hAnsiTheme="minorEastAsia" w:hint="eastAsia"/>
                                <w:sz w:val="18"/>
                                <w:szCs w:val="18"/>
                              </w:rPr>
                              <w:t>３　一部追記</w:t>
                            </w:r>
                            <w:r>
                              <w:rPr>
                                <w:rFonts w:asciiTheme="minorEastAsia" w:hAnsiTheme="minorEastAsia"/>
                                <w:sz w:val="18"/>
                                <w:szCs w:val="18"/>
                              </w:rPr>
                              <w:t>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E81CA6" id="正方形/長方形 11" o:spid="_x0000_s1026" style="position:absolute;left:0;text-align:left;margin-left:0;margin-top:-38.05pt;width:176.7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" filled="f" strokecolor="black [3213]" strokeweight=".5pt">
                <v:textbox inset="5.85pt,.7pt,5.85pt,.7pt">
                  <w:txbxContent>
                    <w:p w14:paraId="7FAA90CB" w14:textId="77777777" w:rsidR="00CC7A7A" w:rsidRDefault="00CC7A7A" w:rsidP="00CC7A7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w:t>
                      </w:r>
                      <w:r>
                        <w:rPr>
                          <w:rFonts w:asciiTheme="minorEastAsia" w:eastAsiaTheme="minorEastAsia" w:hAnsiTheme="minorEastAsia"/>
                          <w:sz w:val="18"/>
                          <w:szCs w:val="18"/>
                        </w:rPr>
                        <w:t>3.5.</w:t>
                      </w:r>
                      <w:r>
                        <w:rPr>
                          <w:rFonts w:asciiTheme="minorEastAsia" w:eastAsiaTheme="minorEastAsia" w:hAnsiTheme="minorEastAsia" w:hint="eastAsia"/>
                          <w:sz w:val="18"/>
                          <w:szCs w:val="18"/>
                        </w:rPr>
                        <w:t>24</w:t>
                      </w:r>
                      <w:r>
                        <w:rPr>
                          <w:rFonts w:asciiTheme="minorEastAsia" w:eastAsiaTheme="minorEastAsia" w:hAnsiTheme="minorEastAsia"/>
                          <w:sz w:val="18"/>
                          <w:szCs w:val="18"/>
                        </w:rPr>
                        <w:t xml:space="preserve"> </w:t>
                      </w:r>
                      <w:r w:rsidRPr="00217564">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３</w:t>
                      </w:r>
                      <w:r w:rsidRPr="00217564">
                        <w:rPr>
                          <w:rFonts w:asciiTheme="minorEastAsia" w:eastAsiaTheme="minorEastAsia" w:hAnsiTheme="minorEastAsia" w:hint="eastAsia"/>
                          <w:sz w:val="18"/>
                          <w:szCs w:val="18"/>
                        </w:rPr>
                        <w:t>回条例</w:t>
                      </w:r>
                      <w:r w:rsidRPr="00217564">
                        <w:rPr>
                          <w:rFonts w:asciiTheme="minorEastAsia" w:eastAsiaTheme="minorEastAsia" w:hAnsiTheme="minorEastAsia"/>
                          <w:sz w:val="18"/>
                          <w:szCs w:val="18"/>
                        </w:rPr>
                        <w:t>見直し</w:t>
                      </w:r>
                      <w:r w:rsidRPr="00217564">
                        <w:rPr>
                          <w:rFonts w:asciiTheme="minorEastAsia" w:eastAsiaTheme="minorEastAsia" w:hAnsiTheme="minorEastAsia" w:hint="eastAsia"/>
                          <w:sz w:val="18"/>
                          <w:szCs w:val="18"/>
                        </w:rPr>
                        <w:t>検討会議</w:t>
                      </w:r>
                    </w:p>
                    <w:p w14:paraId="4D81C610" w14:textId="58251527" w:rsidR="00CC7A7A" w:rsidRPr="00217564" w:rsidRDefault="00CC7A7A" w:rsidP="00CC7A7A">
                      <w:pPr>
                        <w:spacing w:line="240" w:lineRule="exact"/>
                        <w:jc w:val="center"/>
                        <w:rPr>
                          <w:rFonts w:asciiTheme="minorEastAsia" w:eastAsiaTheme="minorEastAsia" w:hAnsiTheme="minorEastAsia" w:hint="eastAsia"/>
                          <w:sz w:val="18"/>
                          <w:szCs w:val="18"/>
                        </w:rPr>
                      </w:pPr>
                      <w:r w:rsidRPr="00217564">
                        <w:rPr>
                          <w:rFonts w:asciiTheme="minorEastAsia" w:eastAsiaTheme="minorEastAsia" w:hAnsiTheme="minorEastAsia" w:hint="eastAsia"/>
                          <w:sz w:val="18"/>
                          <w:szCs w:val="18"/>
                        </w:rPr>
                        <w:t>資料</w:t>
                      </w:r>
                      <w:r>
                        <w:rPr>
                          <w:rFonts w:asciiTheme="minorEastAsia" w:hAnsiTheme="minorEastAsia" w:hint="eastAsia"/>
                          <w:sz w:val="18"/>
                          <w:szCs w:val="18"/>
                        </w:rPr>
                        <w:t>３</w:t>
                      </w:r>
                      <w:r>
                        <w:rPr>
                          <w:rFonts w:asciiTheme="minorEastAsia" w:hAnsiTheme="minorEastAsia" w:hint="eastAsia"/>
                          <w:sz w:val="18"/>
                          <w:szCs w:val="18"/>
                        </w:rPr>
                        <w:t xml:space="preserve">　一部追記</w:t>
                      </w:r>
                      <w:r>
                        <w:rPr>
                          <w:rFonts w:asciiTheme="minorEastAsia" w:hAnsiTheme="minorEastAsia"/>
                          <w:sz w:val="18"/>
                          <w:szCs w:val="18"/>
                        </w:rPr>
                        <w:t>版</w:t>
                      </w:r>
                    </w:p>
                  </w:txbxContent>
                </v:textbox>
              </v:rect>
            </w:pict>
          </mc:Fallback>
        </mc:AlternateContent>
      </w:r>
      <w:r w:rsidR="00E47622">
        <w:rPr>
          <w:rFonts w:asciiTheme="majorEastAsia" w:eastAsiaTheme="majorEastAsia" w:hAnsiTheme="majorEastAsia" w:hint="eastAsia"/>
          <w:noProof/>
          <w:color w:val="FF0000"/>
        </w:rPr>
        <mc:AlternateContent>
          <mc:Choice Requires="wps">
            <w:drawing>
              <wp:anchor distT="0" distB="0" distL="114300" distR="114300" simplePos="0" relativeHeight="251679744" behindDoc="0" locked="0" layoutInCell="1" allowOverlap="1" wp14:anchorId="2116814F" wp14:editId="32303D40">
                <wp:simplePos x="0" y="0"/>
                <wp:positionH relativeFrom="column">
                  <wp:posOffset>4764405</wp:posOffset>
                </wp:positionH>
                <wp:positionV relativeFrom="paragraph">
                  <wp:posOffset>-427355</wp:posOffset>
                </wp:positionV>
                <wp:extent cx="1057275" cy="325582"/>
                <wp:effectExtent l="0" t="0" r="2857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25582"/>
                        </a:xfrm>
                        <a:prstGeom prst="rect">
                          <a:avLst/>
                        </a:prstGeom>
                        <a:solidFill>
                          <a:srgbClr val="FFFFFF"/>
                        </a:solidFill>
                        <a:ln w="9525">
                          <a:solidFill>
                            <a:srgbClr val="000000"/>
                          </a:solidFill>
                          <a:miter lim="800000"/>
                          <a:headEnd/>
                          <a:tailEnd/>
                        </a:ln>
                      </wps:spPr>
                      <wps:txbx>
                        <w:txbxContent>
                          <w:p w14:paraId="5DBBEB92" w14:textId="6B7E1268" w:rsidR="00E47622" w:rsidRPr="00E0768A" w:rsidRDefault="00CC7A7A" w:rsidP="00E47622">
                            <w:pPr>
                              <w:ind w:firstLineChars="50" w:firstLine="116"/>
                              <w:jc w:val="center"/>
                              <w:rPr>
                                <w:rFonts w:ascii="ＭＳ ゴシック" w:eastAsia="ＭＳ ゴシック" w:hAnsi="ＭＳ ゴシック"/>
                              </w:rPr>
                            </w:pPr>
                            <w:r>
                              <w:rPr>
                                <w:rFonts w:ascii="ＭＳ ゴシック" w:eastAsia="ＭＳ ゴシック" w:hAnsi="ＭＳ ゴシック" w:hint="eastAsia"/>
                              </w:rPr>
                              <w:t>参考資料</w:t>
                            </w:r>
                            <w:r>
                              <w:rPr>
                                <w:rFonts w:ascii="ＭＳ ゴシック" w:eastAsia="ＭＳ ゴシック" w:hAnsi="ＭＳ ゴシック"/>
                              </w:rPr>
                              <w:t>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6814F" id="正方形/長方形 1" o:spid="_x0000_s1027" style="position:absolute;left:0;text-align:left;margin-left:375.15pt;margin-top:-33.65pt;width:83.2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">
                <v:textbox inset="5.85pt,.7pt,5.85pt,.7pt">
                  <w:txbxContent>
                    <w:p w14:paraId="5DBBEB92" w14:textId="6B7E1268" w:rsidR="00E47622" w:rsidRPr="00E0768A" w:rsidRDefault="00CC7A7A" w:rsidP="00E47622">
                      <w:pPr>
                        <w:ind w:firstLineChars="50" w:firstLine="116"/>
                        <w:jc w:val="center"/>
                        <w:rPr>
                          <w:rFonts w:ascii="ＭＳ ゴシック" w:eastAsia="ＭＳ ゴシック" w:hAnsi="ＭＳ ゴシック" w:hint="eastAsia"/>
                        </w:rPr>
                      </w:pPr>
                      <w:r>
                        <w:rPr>
                          <w:rFonts w:ascii="ＭＳ ゴシック" w:eastAsia="ＭＳ ゴシック" w:hAnsi="ＭＳ ゴシック" w:hint="eastAsia"/>
                        </w:rPr>
                        <w:t>参考資料</w:t>
                      </w:r>
                      <w:r>
                        <w:rPr>
                          <w:rFonts w:ascii="ＭＳ ゴシック" w:eastAsia="ＭＳ ゴシック" w:hAnsi="ＭＳ ゴシック"/>
                        </w:rPr>
                        <w:t>４</w:t>
                      </w:r>
                    </w:p>
                  </w:txbxContent>
                </v:textbox>
              </v:rect>
            </w:pict>
          </mc:Fallback>
        </mc:AlternateContent>
      </w:r>
    </w:p>
    <w:p w14:paraId="565E6311" w14:textId="77777777" w:rsidR="00D12926" w:rsidRPr="00F21746" w:rsidRDefault="00D12926" w:rsidP="001D782B">
      <w:pPr>
        <w:rPr>
          <w:rFonts w:ascii="ＭＳ ゴシック" w:eastAsia="ＭＳ ゴシック" w:hAnsi="ＭＳ ゴシック"/>
        </w:rPr>
      </w:pPr>
    </w:p>
    <w:p w14:paraId="15FC089E" w14:textId="5D8A0A05" w:rsidR="00D12926" w:rsidRPr="00F21746" w:rsidRDefault="00D12926" w:rsidP="00D12926">
      <w:pPr>
        <w:rPr>
          <w:rFonts w:asciiTheme="minorEastAsia" w:eastAsiaTheme="minorEastAsia" w:hAnsiTheme="minorEastAsia"/>
        </w:rPr>
      </w:pPr>
      <w:r w:rsidRPr="00F21746">
        <w:rPr>
          <w:rFonts w:asciiTheme="minorEastAsia" w:eastAsiaTheme="minorEastAsia" w:hAnsiTheme="minorEastAsia" w:hint="eastAsia"/>
        </w:rPr>
        <w:t xml:space="preserve">　資料２で整理した事項及び第２回会議で整理した事項を、方向性（事務局案）として次のとおりまとめた。</w:t>
      </w:r>
      <w:r w:rsidR="00D87322" w:rsidRPr="00F21746">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109394DB" wp14:editId="13B9E834">
                <wp:simplePos x="0" y="0"/>
                <wp:positionH relativeFrom="column">
                  <wp:posOffset>-77470</wp:posOffset>
                </wp:positionH>
                <wp:positionV relativeFrom="paragraph">
                  <wp:posOffset>-565150</wp:posOffset>
                </wp:positionV>
                <wp:extent cx="3627120" cy="285750"/>
                <wp:effectExtent l="3810" t="1905"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02DD5" w14:textId="6337345E" w:rsidR="007919BA" w:rsidRPr="00177DF1" w:rsidRDefault="007919BA" w:rsidP="007919BA">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w:t>
                            </w:r>
                            <w:r w:rsidR="0078020C">
                              <w:rPr>
                                <w:rFonts w:ascii="ＭＳ ゴシック" w:eastAsia="ＭＳ ゴシック" w:hAnsi="ＭＳ ゴシック" w:hint="eastAsia"/>
                              </w:rPr>
                              <w:t>内容</w:t>
                            </w:r>
                            <w:r w:rsidR="00783E97">
                              <w:rPr>
                                <w:rFonts w:ascii="ＭＳ ゴシック" w:eastAsia="ＭＳ ゴシック" w:hAnsi="ＭＳ ゴシック" w:hint="eastAsia"/>
                              </w:rPr>
                              <w:t>の方向性</w:t>
                            </w:r>
                            <w:r>
                              <w:rPr>
                                <w:rFonts w:ascii="ＭＳ ゴシック" w:eastAsia="ＭＳ ゴシック" w:hAnsi="ＭＳ ゴシック" w:hint="eastAsia"/>
                              </w:rPr>
                              <w:t>（</w:t>
                            </w:r>
                            <w:r w:rsidR="0078020C">
                              <w:rPr>
                                <w:rFonts w:ascii="ＭＳ ゴシック" w:eastAsia="ＭＳ ゴシック" w:hAnsi="ＭＳ ゴシック" w:hint="eastAsia"/>
                              </w:rPr>
                              <w:t>事務局案</w:t>
                            </w:r>
                            <w:r>
                              <w:rPr>
                                <w:rFonts w:ascii="ＭＳ ゴシック" w:eastAsia="ＭＳ ゴシック" w:hAnsi="ＭＳ ゴシック" w:hint="eastAsia"/>
                              </w:rPr>
                              <w:t>）】</w:t>
                            </w:r>
                            <w:r w:rsidR="00B91552">
                              <w:rPr>
                                <w:rFonts w:ascii="ＭＳ ゴシック" w:eastAsia="ＭＳ ゴシック" w:hAnsi="ＭＳ ゴシック" w:hint="eastAsia"/>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394DB" id="Rectangle 12" o:spid="_x0000_s1027" style="position:absolute;left:0;text-align:left;margin-left:-6.1pt;margin-top:-44.5pt;width:285.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" stroked="f">
                <v:textbox inset="5.85pt,.7pt,5.85pt,.7pt">
                  <w:txbxContent>
                    <w:p w14:paraId="3B202DD5" w14:textId="6337345E" w:rsidR="007919BA" w:rsidRPr="00177DF1" w:rsidRDefault="007919BA" w:rsidP="007919BA">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w:t>
                      </w:r>
                      <w:r w:rsidR="0078020C">
                        <w:rPr>
                          <w:rFonts w:ascii="ＭＳ ゴシック" w:eastAsia="ＭＳ ゴシック" w:hAnsi="ＭＳ ゴシック" w:hint="eastAsia"/>
                        </w:rPr>
                        <w:t>内容</w:t>
                      </w:r>
                      <w:r w:rsidR="00783E97">
                        <w:rPr>
                          <w:rFonts w:ascii="ＭＳ ゴシック" w:eastAsia="ＭＳ ゴシック" w:hAnsi="ＭＳ ゴシック" w:hint="eastAsia"/>
                        </w:rPr>
                        <w:t>の方向性</w:t>
                      </w:r>
                      <w:r>
                        <w:rPr>
                          <w:rFonts w:ascii="ＭＳ ゴシック" w:eastAsia="ＭＳ ゴシック" w:hAnsi="ＭＳ ゴシック" w:hint="eastAsia"/>
                        </w:rPr>
                        <w:t>（</w:t>
                      </w:r>
                      <w:r w:rsidR="0078020C">
                        <w:rPr>
                          <w:rFonts w:ascii="ＭＳ ゴシック" w:eastAsia="ＭＳ ゴシック" w:hAnsi="ＭＳ ゴシック" w:hint="eastAsia"/>
                        </w:rPr>
                        <w:t>事務局案</w:t>
                      </w:r>
                      <w:r>
                        <w:rPr>
                          <w:rFonts w:ascii="ＭＳ ゴシック" w:eastAsia="ＭＳ ゴシック" w:hAnsi="ＭＳ ゴシック" w:hint="eastAsia"/>
                        </w:rPr>
                        <w:t>）】</w:t>
                      </w:r>
                      <w:r w:rsidR="00B91552">
                        <w:rPr>
                          <w:rFonts w:ascii="ＭＳ ゴシック" w:eastAsia="ＭＳ ゴシック" w:hAnsi="ＭＳ ゴシック" w:hint="eastAsia"/>
                        </w:rPr>
                        <w:t>まとめ</w:t>
                      </w:r>
                    </w:p>
                  </w:txbxContent>
                </v:textbox>
              </v:rect>
            </w:pict>
          </mc:Fallback>
        </mc:AlternateContent>
      </w:r>
    </w:p>
    <w:p w14:paraId="4B95EEC5" w14:textId="1E34748E" w:rsidR="00701A3D" w:rsidRPr="00F21746" w:rsidRDefault="00701A3D" w:rsidP="00871E10">
      <w:pPr>
        <w:ind w:left="465" w:hangingChars="200" w:hanging="465"/>
        <w:rPr>
          <w:rFonts w:ascii="ＭＳ ゴシック" w:eastAsia="ＭＳ ゴシック" w:hAnsi="ＭＳ ゴシック"/>
        </w:rPr>
      </w:pPr>
    </w:p>
    <w:p w14:paraId="208FD1D9" w14:textId="47D706A1" w:rsidR="00701A3D" w:rsidRPr="00F21746" w:rsidRDefault="00701A3D" w:rsidP="00701A3D">
      <w:pPr>
        <w:ind w:left="465" w:hangingChars="200" w:hanging="465"/>
      </w:pPr>
      <w:r w:rsidRPr="00F21746">
        <w:rPr>
          <w:rFonts w:ascii="ＭＳ ゴシック" w:eastAsia="ＭＳ ゴシック" w:hAnsi="ＭＳ ゴシック" w:hint="eastAsia"/>
        </w:rPr>
        <w:t xml:space="preserve">１　</w:t>
      </w:r>
      <w:r w:rsidR="00D12926" w:rsidRPr="00F21746">
        <w:rPr>
          <w:rFonts w:ascii="ＭＳ ゴシック" w:eastAsia="ＭＳ ゴシック" w:hAnsi="ＭＳ ゴシック" w:hint="eastAsia"/>
        </w:rPr>
        <w:t>共生社会の実現に向けたさらなる記述</w:t>
      </w:r>
      <w:r w:rsidR="00183AA6" w:rsidRPr="00F21746">
        <w:rPr>
          <w:rFonts w:ascii="ＭＳ ゴシック" w:eastAsia="ＭＳ ゴシック" w:hAnsi="ＭＳ ゴシック" w:hint="eastAsia"/>
        </w:rPr>
        <w:t>（理念規定</w:t>
      </w:r>
      <w:r w:rsidR="00D12926" w:rsidRPr="00F21746">
        <w:rPr>
          <w:rFonts w:ascii="ＭＳ ゴシック" w:eastAsia="ＭＳ ゴシック" w:hAnsi="ＭＳ ゴシック" w:hint="eastAsia"/>
        </w:rPr>
        <w:t>の追記の検討）</w:t>
      </w:r>
    </w:p>
    <w:p w14:paraId="78AFC0E6" w14:textId="09A4BEEF" w:rsidR="00701A3D" w:rsidRDefault="00DD285D" w:rsidP="00701A3D">
      <w:pPr>
        <w:ind w:leftChars="100" w:left="233" w:firstLineChars="100" w:firstLine="233"/>
      </w:pPr>
      <w:r w:rsidRPr="00F21746">
        <w:rPr>
          <w:rFonts w:hint="eastAsia"/>
        </w:rPr>
        <w:t>条例では</w:t>
      </w:r>
      <w:r w:rsidR="00470FAB" w:rsidRPr="00F21746">
        <w:rPr>
          <w:rFonts w:hint="eastAsia"/>
        </w:rPr>
        <w:t>現在、</w:t>
      </w:r>
      <w:r w:rsidRPr="00F21746">
        <w:rPr>
          <w:rFonts w:hint="eastAsia"/>
        </w:rPr>
        <w:t>主に</w:t>
      </w:r>
      <w:r w:rsidR="00470FAB" w:rsidRPr="00F21746">
        <w:rPr>
          <w:rFonts w:hint="eastAsia"/>
        </w:rPr>
        <w:t>第１条（目的）、第５条（県民の責務）、</w:t>
      </w:r>
      <w:r w:rsidRPr="00F21746">
        <w:rPr>
          <w:rFonts w:hint="eastAsia"/>
        </w:rPr>
        <w:t>第７条（施策の</w:t>
      </w:r>
      <w:r w:rsidRPr="001C1EA0">
        <w:rPr>
          <w:rFonts w:hint="eastAsia"/>
        </w:rPr>
        <w:t>基本方針）、第８条（</w:t>
      </w:r>
      <w:r w:rsidR="009F5861">
        <w:rPr>
          <w:rFonts w:hint="eastAsia"/>
        </w:rPr>
        <w:t>障がい者</w:t>
      </w:r>
      <w:r w:rsidRPr="001C1EA0">
        <w:rPr>
          <w:rFonts w:hint="eastAsia"/>
        </w:rPr>
        <w:t>等</w:t>
      </w:r>
      <w:r w:rsidR="00470FAB" w:rsidRPr="001C1EA0">
        <w:rPr>
          <w:rFonts w:hint="eastAsia"/>
        </w:rPr>
        <w:t>の意見</w:t>
      </w:r>
      <w:r w:rsidRPr="001C1EA0">
        <w:rPr>
          <w:rFonts w:hint="eastAsia"/>
        </w:rPr>
        <w:t>の反映</w:t>
      </w:r>
      <w:r w:rsidR="00470FAB" w:rsidRPr="001C1EA0">
        <w:rPr>
          <w:rFonts w:hint="eastAsia"/>
        </w:rPr>
        <w:t>）において、</w:t>
      </w:r>
      <w:r w:rsidR="00A21153">
        <w:rPr>
          <w:rFonts w:hint="eastAsia"/>
        </w:rPr>
        <w:t>誰もがその人らしく暮らすことのできる</w:t>
      </w:r>
      <w:r w:rsidR="00470FAB" w:rsidRPr="001C1EA0">
        <w:rPr>
          <w:rFonts w:hint="eastAsia"/>
        </w:rPr>
        <w:t>共生社会や</w:t>
      </w:r>
      <w:r w:rsidR="00A21153">
        <w:rPr>
          <w:rFonts w:hint="eastAsia"/>
        </w:rPr>
        <w:t>、様々な心身の特性や考え方を持つすべての人々が相互に理解を深め、支え合う</w:t>
      </w:r>
      <w:r w:rsidR="0085302F">
        <w:rPr>
          <w:rFonts w:hint="eastAsia"/>
        </w:rPr>
        <w:t>、いわゆる</w:t>
      </w:r>
      <w:r w:rsidRPr="001C1EA0">
        <w:rPr>
          <w:rFonts w:hint="eastAsia"/>
        </w:rPr>
        <w:t>「</w:t>
      </w:r>
      <w:r w:rsidR="00470FAB" w:rsidRPr="001C1EA0">
        <w:rPr>
          <w:rFonts w:hint="eastAsia"/>
        </w:rPr>
        <w:t>心のバリアフリー</w:t>
      </w:r>
      <w:r w:rsidRPr="001C1EA0">
        <w:rPr>
          <w:rFonts w:hint="eastAsia"/>
        </w:rPr>
        <w:t>」</w:t>
      </w:r>
      <w:r w:rsidR="00470FAB" w:rsidRPr="001C1EA0">
        <w:rPr>
          <w:rFonts w:hint="eastAsia"/>
        </w:rPr>
        <w:t>、当事者参加等に</w:t>
      </w:r>
      <w:r w:rsidR="0078020C" w:rsidRPr="001C1EA0">
        <w:rPr>
          <w:rFonts w:hint="eastAsia"/>
        </w:rPr>
        <w:t>関わる内容</w:t>
      </w:r>
      <w:r w:rsidR="008A4A47" w:rsidRPr="001C1EA0">
        <w:rPr>
          <w:rFonts w:hint="eastAsia"/>
        </w:rPr>
        <w:t>に</w:t>
      </w:r>
      <w:r w:rsidRPr="001C1EA0">
        <w:rPr>
          <w:rFonts w:hint="eastAsia"/>
        </w:rPr>
        <w:t>ついて触れている</w:t>
      </w:r>
      <w:r w:rsidR="00470FAB" w:rsidRPr="001C1EA0">
        <w:rPr>
          <w:rFonts w:hint="eastAsia"/>
        </w:rPr>
        <w:t>。</w:t>
      </w:r>
    </w:p>
    <w:p w14:paraId="54B8C886" w14:textId="09883729" w:rsidR="00416F55" w:rsidRPr="001C1EA0" w:rsidRDefault="0078020C" w:rsidP="00701A3D">
      <w:pPr>
        <w:ind w:leftChars="100" w:left="233" w:firstLineChars="100" w:firstLine="233"/>
      </w:pPr>
      <w:r w:rsidRPr="001C1EA0">
        <w:rPr>
          <w:rFonts w:hint="eastAsia"/>
        </w:rPr>
        <w:t>また県</w:t>
      </w:r>
      <w:r w:rsidRPr="001C1EA0">
        <w:t>が平成28年に</w:t>
      </w:r>
      <w:r w:rsidRPr="001C1EA0">
        <w:rPr>
          <w:rFonts w:hint="eastAsia"/>
        </w:rPr>
        <w:t>策定した</w:t>
      </w:r>
      <w:r w:rsidR="00DB7859" w:rsidRPr="001C1EA0">
        <w:rPr>
          <w:rFonts w:hint="eastAsia"/>
        </w:rPr>
        <w:t>「</w:t>
      </w:r>
      <w:r w:rsidR="00470FAB" w:rsidRPr="001C1EA0">
        <w:rPr>
          <w:rFonts w:hint="eastAsia"/>
        </w:rPr>
        <w:t>ともに生きる社会かながわ憲章</w:t>
      </w:r>
      <w:r w:rsidR="00DB7859" w:rsidRPr="001C1EA0">
        <w:rPr>
          <w:rFonts w:hint="eastAsia"/>
        </w:rPr>
        <w:t>」</w:t>
      </w:r>
      <w:r w:rsidR="00845E05" w:rsidRPr="001C1EA0">
        <w:rPr>
          <w:rFonts w:hint="eastAsia"/>
        </w:rPr>
        <w:t>では、</w:t>
      </w:r>
      <w:r w:rsidR="00416F55" w:rsidRPr="001C1EA0">
        <w:rPr>
          <w:rFonts w:hint="eastAsia"/>
        </w:rPr>
        <w:t>誰もがその人らしく暮らすことのできる地域社会</w:t>
      </w:r>
      <w:r w:rsidR="00CF4677" w:rsidRPr="001C1EA0">
        <w:rPr>
          <w:rFonts w:hint="eastAsia"/>
        </w:rPr>
        <w:t>（共生社会）</w:t>
      </w:r>
      <w:r w:rsidR="00416F55" w:rsidRPr="001C1EA0">
        <w:rPr>
          <w:rFonts w:hint="eastAsia"/>
        </w:rPr>
        <w:t>の実現を目指し</w:t>
      </w:r>
      <w:r w:rsidR="00845E05" w:rsidRPr="001C1EA0">
        <w:rPr>
          <w:rFonts w:hint="eastAsia"/>
        </w:rPr>
        <w:t>て</w:t>
      </w:r>
      <w:r w:rsidR="006B6620" w:rsidRPr="001C1EA0">
        <w:rPr>
          <w:rFonts w:hint="eastAsia"/>
        </w:rPr>
        <w:t>いる</w:t>
      </w:r>
      <w:r w:rsidR="006B6620" w:rsidRPr="001C1EA0">
        <w:t>。</w:t>
      </w:r>
    </w:p>
    <w:p w14:paraId="2164100E" w14:textId="3428FE32" w:rsidR="007936F3" w:rsidRPr="001C1EA0" w:rsidRDefault="00D87322" w:rsidP="0078020C">
      <w:r w:rsidRPr="001C1EA0">
        <w:rPr>
          <w:noProof/>
        </w:rPr>
        <mc:AlternateContent>
          <mc:Choice Requires="wps">
            <w:drawing>
              <wp:anchor distT="0" distB="0" distL="114300" distR="114300" simplePos="0" relativeHeight="251666432" behindDoc="0" locked="0" layoutInCell="1" allowOverlap="1" wp14:anchorId="417868FE" wp14:editId="0942D401">
                <wp:simplePos x="0" y="0"/>
                <wp:positionH relativeFrom="column">
                  <wp:posOffset>280670</wp:posOffset>
                </wp:positionH>
                <wp:positionV relativeFrom="paragraph">
                  <wp:posOffset>99695</wp:posOffset>
                </wp:positionV>
                <wp:extent cx="5539740" cy="708660"/>
                <wp:effectExtent l="0" t="0" r="22860" b="1524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70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195BF" id="Rectangle 14" o:spid="_x0000_s1026" style="position:absolute;left:0;text-align:left;margin-left:22.1pt;margin-top:7.85pt;width:436.2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ftegIAAPo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" filled="f">
                <v:textbox inset="5.85pt,.7pt,5.85pt,.7pt"/>
              </v:rect>
            </w:pict>
          </mc:Fallback>
        </mc:AlternateContent>
      </w:r>
    </w:p>
    <w:p w14:paraId="1E9039D2" w14:textId="074CD90F" w:rsidR="0078020C" w:rsidRPr="001C1EA0" w:rsidRDefault="0078020C" w:rsidP="00B246EB">
      <w:pPr>
        <w:ind w:left="233" w:hangingChars="100" w:hanging="233"/>
      </w:pPr>
      <w:r w:rsidRPr="001C1EA0">
        <w:rPr>
          <w:rFonts w:hint="eastAsia"/>
        </w:rPr>
        <w:t xml:space="preserve">　　【見直しの方向性（案）】</w:t>
      </w:r>
    </w:p>
    <w:p w14:paraId="75922BDE" w14:textId="047D62A0" w:rsidR="0078020C" w:rsidRPr="001C1EA0" w:rsidRDefault="000E0F0F" w:rsidP="004F12EB">
      <w:pPr>
        <w:ind w:left="698" w:hangingChars="300" w:hanging="698"/>
      </w:pPr>
      <w:r w:rsidRPr="001C1EA0">
        <w:rPr>
          <w:rFonts w:hint="eastAsia"/>
        </w:rPr>
        <w:t xml:space="preserve">　　</w:t>
      </w:r>
      <w:r w:rsidR="00FE338D" w:rsidRPr="001C1EA0">
        <w:rPr>
          <w:rFonts w:hint="eastAsia"/>
        </w:rPr>
        <w:t>・</w:t>
      </w:r>
      <w:r w:rsidR="00C769C9" w:rsidRPr="001C1EA0">
        <w:rPr>
          <w:rFonts w:hint="eastAsia"/>
        </w:rPr>
        <w:t>共生社会の理念を明確化するため、</w:t>
      </w:r>
      <w:r w:rsidR="00183AA6">
        <w:rPr>
          <w:rFonts w:hint="eastAsia"/>
        </w:rPr>
        <w:t>理念規定</w:t>
      </w:r>
      <w:r w:rsidR="00737B90">
        <w:rPr>
          <w:rFonts w:hint="eastAsia"/>
        </w:rPr>
        <w:t>の追記を検討する（第１条）</w:t>
      </w:r>
    </w:p>
    <w:p w14:paraId="667F87DB" w14:textId="77777777" w:rsidR="0078020C" w:rsidRPr="00737B90" w:rsidRDefault="0078020C" w:rsidP="00B246EB">
      <w:pPr>
        <w:ind w:left="233" w:hangingChars="100" w:hanging="233"/>
      </w:pPr>
    </w:p>
    <w:p w14:paraId="55EA0567" w14:textId="77777777" w:rsidR="003E7379" w:rsidRPr="001C1EA0" w:rsidRDefault="003E7379" w:rsidP="00206E56"/>
    <w:p w14:paraId="0E7E7756" w14:textId="77777777" w:rsidR="00701A3D" w:rsidRDefault="00F9647A" w:rsidP="00701A3D">
      <w:pPr>
        <w:rPr>
          <w:rFonts w:ascii="ＭＳ ゴシック" w:eastAsia="ＭＳ ゴシック" w:hAnsi="ＭＳ ゴシック"/>
        </w:rPr>
      </w:pPr>
      <w:r w:rsidRPr="001C1EA0">
        <w:rPr>
          <w:rFonts w:ascii="ＭＳ ゴシック" w:eastAsia="ＭＳ ゴシック" w:hAnsi="ＭＳ ゴシック" w:hint="eastAsia"/>
        </w:rPr>
        <w:t xml:space="preserve">２　</w:t>
      </w:r>
      <w:r w:rsidR="00F75E35" w:rsidRPr="001C1EA0">
        <w:rPr>
          <w:rFonts w:asciiTheme="majorEastAsia" w:eastAsiaTheme="majorEastAsia" w:hAnsiTheme="majorEastAsia" w:hint="eastAsia"/>
        </w:rPr>
        <w:t>バリアフリーに関する教育や理解促進の一層の推進</w:t>
      </w:r>
    </w:p>
    <w:p w14:paraId="445C03F9" w14:textId="77777777" w:rsidR="00701A3D" w:rsidRDefault="003B125F" w:rsidP="00701A3D">
      <w:pPr>
        <w:ind w:firstLineChars="200" w:firstLine="465"/>
        <w:rPr>
          <w:rFonts w:ascii="ＭＳ ゴシック" w:eastAsia="ＭＳ ゴシック" w:hAnsi="ＭＳ ゴシック"/>
        </w:rPr>
      </w:pPr>
      <w:r w:rsidRPr="001C1EA0">
        <w:rPr>
          <w:rFonts w:asciiTheme="minorEastAsia" w:eastAsiaTheme="minorEastAsia" w:hAnsiTheme="minorEastAsia" w:hint="eastAsia"/>
        </w:rPr>
        <w:t>バリアフリー</w:t>
      </w:r>
      <w:r w:rsidR="00C769C9" w:rsidRPr="001C1EA0">
        <w:rPr>
          <w:rFonts w:asciiTheme="minorEastAsia" w:eastAsiaTheme="minorEastAsia" w:hAnsiTheme="minorEastAsia" w:hint="eastAsia"/>
        </w:rPr>
        <w:t>の街づくりに向けて、よ</w:t>
      </w:r>
      <w:r w:rsidR="00E03733" w:rsidRPr="001C1EA0">
        <w:rPr>
          <w:rFonts w:asciiTheme="minorEastAsia" w:eastAsiaTheme="minorEastAsia" w:hAnsiTheme="minorEastAsia" w:hint="eastAsia"/>
        </w:rPr>
        <w:t>り一層の</w:t>
      </w:r>
      <w:r w:rsidRPr="001C1EA0">
        <w:rPr>
          <w:rFonts w:asciiTheme="minorEastAsia" w:eastAsiaTheme="minorEastAsia" w:hAnsiTheme="minorEastAsia" w:hint="eastAsia"/>
        </w:rPr>
        <w:t>推進が求められる。</w:t>
      </w:r>
    </w:p>
    <w:p w14:paraId="4F721F6A" w14:textId="45E053D5" w:rsidR="00733CE5" w:rsidRPr="00701A3D" w:rsidRDefault="00D276CC" w:rsidP="00701A3D">
      <w:pPr>
        <w:ind w:leftChars="100" w:left="233" w:firstLineChars="100" w:firstLine="233"/>
        <w:rPr>
          <w:rFonts w:ascii="ＭＳ ゴシック" w:eastAsia="ＭＳ ゴシック" w:hAnsi="ＭＳ ゴシック"/>
        </w:rPr>
      </w:pPr>
      <w:r w:rsidRPr="001C1EA0">
        <w:rPr>
          <w:rFonts w:asciiTheme="minorEastAsia" w:eastAsiaTheme="minorEastAsia" w:hAnsiTheme="minorEastAsia" w:hint="eastAsia"/>
        </w:rPr>
        <w:t>また、第１回見直し検討会議において、</w:t>
      </w:r>
      <w:r w:rsidR="00C769C9" w:rsidRPr="001C1EA0">
        <w:rPr>
          <w:rFonts w:asciiTheme="minorEastAsia" w:eastAsiaTheme="minorEastAsia" w:hAnsiTheme="minorEastAsia" w:hint="eastAsia"/>
        </w:rPr>
        <w:t>近年、バリアフリー教育が以前よりお</w:t>
      </w:r>
      <w:r w:rsidR="00E03733" w:rsidRPr="001C1EA0">
        <w:rPr>
          <w:rFonts w:asciiTheme="minorEastAsia" w:eastAsiaTheme="minorEastAsia" w:hAnsiTheme="minorEastAsia" w:hint="eastAsia"/>
        </w:rPr>
        <w:t>ろそかになっているのではないかという意見があった。</w:t>
      </w:r>
    </w:p>
    <w:p w14:paraId="20BC21C3" w14:textId="582B7427" w:rsidR="00733CE5" w:rsidRPr="001C1EA0" w:rsidRDefault="00D87322" w:rsidP="00733CE5">
      <w:pPr>
        <w:ind w:left="930" w:hangingChars="400" w:hanging="930"/>
        <w:rPr>
          <w:rFonts w:asciiTheme="minorEastAsia" w:eastAsiaTheme="minorEastAsia" w:hAnsiTheme="minorEastAsia"/>
        </w:rPr>
      </w:pPr>
      <w:r w:rsidRPr="001C1EA0">
        <w:rPr>
          <w:noProof/>
        </w:rPr>
        <mc:AlternateContent>
          <mc:Choice Requires="wps">
            <w:drawing>
              <wp:anchor distT="0" distB="0" distL="114300" distR="114300" simplePos="0" relativeHeight="251667456" behindDoc="0" locked="0" layoutInCell="1" allowOverlap="1" wp14:anchorId="417868FE" wp14:editId="25854607">
                <wp:simplePos x="0" y="0"/>
                <wp:positionH relativeFrom="column">
                  <wp:posOffset>284134</wp:posOffset>
                </wp:positionH>
                <wp:positionV relativeFrom="paragraph">
                  <wp:posOffset>121458</wp:posOffset>
                </wp:positionV>
                <wp:extent cx="5539740" cy="983673"/>
                <wp:effectExtent l="0" t="0" r="22860" b="260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9836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9396D" id="Rectangle 15" o:spid="_x0000_s1026" style="position:absolute;left:0;text-align:left;margin-left:22.35pt;margin-top:9.55pt;width:436.2pt;height:7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" filled="f">
                <v:textbox inset="5.85pt,.7pt,5.85pt,.7pt"/>
              </v:rect>
            </w:pict>
          </mc:Fallback>
        </mc:AlternateContent>
      </w:r>
    </w:p>
    <w:p w14:paraId="53675AC4" w14:textId="3FF78CCD" w:rsidR="006B6620" w:rsidRPr="001C1EA0" w:rsidRDefault="006B6620" w:rsidP="006B6620">
      <w:pPr>
        <w:ind w:left="233" w:hangingChars="100" w:hanging="233"/>
      </w:pPr>
      <w:r w:rsidRPr="001C1EA0">
        <w:rPr>
          <w:rFonts w:asciiTheme="minorEastAsia" w:eastAsiaTheme="minorEastAsia" w:hAnsiTheme="minorEastAsia" w:hint="eastAsia"/>
        </w:rPr>
        <w:t xml:space="preserve">　</w:t>
      </w:r>
      <w:r w:rsidRPr="001C1EA0">
        <w:rPr>
          <w:rFonts w:asciiTheme="minorEastAsia" w:eastAsiaTheme="minorEastAsia" w:hAnsiTheme="minorEastAsia"/>
        </w:rPr>
        <w:t xml:space="preserve">　</w:t>
      </w:r>
      <w:r w:rsidRPr="001C1EA0">
        <w:rPr>
          <w:rFonts w:hint="eastAsia"/>
        </w:rPr>
        <w:t>【見直しの方向性（案）】</w:t>
      </w:r>
    </w:p>
    <w:p w14:paraId="72BEAF95" w14:textId="5AA68856" w:rsidR="00206E56" w:rsidRDefault="006B6620" w:rsidP="005E4DB6">
      <w:pPr>
        <w:ind w:left="686" w:hangingChars="295" w:hanging="686"/>
        <w:rPr>
          <w:rFonts w:asciiTheme="minorEastAsia" w:eastAsiaTheme="minorEastAsia" w:hAnsiTheme="minorEastAsia" w:hint="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C769C9" w:rsidRPr="001C1EA0">
        <w:rPr>
          <w:rFonts w:asciiTheme="minorEastAsia" w:eastAsiaTheme="minorEastAsia" w:hAnsiTheme="minorEastAsia" w:hint="eastAsia"/>
        </w:rPr>
        <w:t>第５条(県民の責務</w:t>
      </w:r>
      <w:r w:rsidR="00C769C9" w:rsidRPr="001C1EA0">
        <w:rPr>
          <w:rFonts w:asciiTheme="minorEastAsia" w:eastAsiaTheme="minorEastAsia" w:hAnsiTheme="minorEastAsia"/>
        </w:rPr>
        <w:t>)</w:t>
      </w:r>
      <w:r w:rsidR="00C769C9" w:rsidRPr="001C1EA0">
        <w:rPr>
          <w:rFonts w:asciiTheme="minorEastAsia" w:eastAsiaTheme="minorEastAsia" w:hAnsiTheme="minorEastAsia" w:hint="eastAsia"/>
        </w:rPr>
        <w:t>、第７条(施策の基本方針)</w:t>
      </w:r>
      <w:r w:rsidR="00F010D1" w:rsidRPr="001C1EA0">
        <w:rPr>
          <w:rFonts w:asciiTheme="minorEastAsia" w:eastAsiaTheme="minorEastAsia" w:hAnsiTheme="minorEastAsia" w:hint="eastAsia"/>
        </w:rPr>
        <w:t>、</w:t>
      </w:r>
      <w:r w:rsidR="00C769C9" w:rsidRPr="001C1EA0">
        <w:rPr>
          <w:rFonts w:hint="eastAsia"/>
        </w:rPr>
        <w:t>第８条(</w:t>
      </w:r>
      <w:r w:rsidR="003B39C8">
        <w:rPr>
          <w:rFonts w:hint="eastAsia"/>
        </w:rPr>
        <w:t>障がい</w:t>
      </w:r>
      <w:r w:rsidR="00F010D1" w:rsidRPr="001C1EA0">
        <w:rPr>
          <w:rFonts w:hint="eastAsia"/>
        </w:rPr>
        <w:t>者等の意</w:t>
      </w:r>
      <w:r w:rsidR="00C769C9" w:rsidRPr="001C1EA0">
        <w:rPr>
          <w:rFonts w:hint="eastAsia"/>
        </w:rPr>
        <w:t>見の反映)</w:t>
      </w:r>
      <w:r w:rsidR="00C769C9" w:rsidRPr="001C1EA0">
        <w:rPr>
          <w:rFonts w:asciiTheme="minorEastAsia" w:eastAsiaTheme="minorEastAsia" w:hAnsiTheme="minorEastAsia" w:hint="eastAsia"/>
        </w:rPr>
        <w:t>等に基づく施策として</w:t>
      </w:r>
      <w:r w:rsidR="00F010D1" w:rsidRPr="001C1EA0">
        <w:rPr>
          <w:rFonts w:asciiTheme="minorEastAsia" w:eastAsiaTheme="minorEastAsia" w:hAnsiTheme="minorEastAsia" w:hint="eastAsia"/>
        </w:rPr>
        <w:t>バリアフリー</w:t>
      </w:r>
      <w:r w:rsidR="00C769C9" w:rsidRPr="001C1EA0">
        <w:rPr>
          <w:rFonts w:asciiTheme="minorEastAsia" w:eastAsiaTheme="minorEastAsia" w:hAnsiTheme="minorEastAsia" w:hint="eastAsia"/>
        </w:rPr>
        <w:t>に関する</w:t>
      </w:r>
      <w:r w:rsidR="00F010D1" w:rsidRPr="001C1EA0">
        <w:rPr>
          <w:rFonts w:asciiTheme="minorEastAsia" w:eastAsiaTheme="minorEastAsia" w:hAnsiTheme="minorEastAsia" w:hint="eastAsia"/>
        </w:rPr>
        <w:t>教育の充実を図ることや、１</w:t>
      </w:r>
      <w:r w:rsidRPr="001C1EA0">
        <w:rPr>
          <w:rFonts w:asciiTheme="minorEastAsia" w:eastAsiaTheme="minorEastAsia" w:hAnsiTheme="minorEastAsia" w:hint="eastAsia"/>
        </w:rPr>
        <w:t>の理念</w:t>
      </w:r>
      <w:r w:rsidR="00183AA6">
        <w:rPr>
          <w:rFonts w:asciiTheme="minorEastAsia" w:eastAsiaTheme="minorEastAsia" w:hAnsiTheme="minorEastAsia" w:hint="eastAsia"/>
        </w:rPr>
        <w:t>規定</w:t>
      </w:r>
      <w:r w:rsidR="00F010D1" w:rsidRPr="001C1EA0">
        <w:rPr>
          <w:rFonts w:asciiTheme="minorEastAsia" w:eastAsiaTheme="minorEastAsia" w:hAnsiTheme="minorEastAsia" w:hint="eastAsia"/>
        </w:rPr>
        <w:t>の追記</w:t>
      </w:r>
      <w:r w:rsidR="00737B90">
        <w:rPr>
          <w:rFonts w:asciiTheme="minorEastAsia" w:eastAsiaTheme="minorEastAsia" w:hAnsiTheme="minorEastAsia" w:hint="eastAsia"/>
        </w:rPr>
        <w:t>検討と合わせた検討を行う。</w:t>
      </w:r>
    </w:p>
    <w:p w14:paraId="185C800E" w14:textId="77777777" w:rsidR="00701A3D" w:rsidRPr="0020085A" w:rsidRDefault="00701A3D" w:rsidP="00733CE5">
      <w:pPr>
        <w:rPr>
          <w:rFonts w:asciiTheme="minorEastAsia" w:eastAsiaTheme="minorEastAsia" w:hAnsiTheme="minorEastAsia"/>
        </w:rPr>
      </w:pPr>
    </w:p>
    <w:p w14:paraId="113DB032" w14:textId="77777777" w:rsidR="00701A3D" w:rsidRDefault="00B91552" w:rsidP="00701A3D">
      <w:pPr>
        <w:rPr>
          <w:rFonts w:asciiTheme="majorEastAsia" w:eastAsiaTheme="majorEastAsia" w:hAnsiTheme="majorEastAsia"/>
        </w:rPr>
      </w:pPr>
      <w:r w:rsidRPr="001C1EA0">
        <w:rPr>
          <w:rFonts w:asciiTheme="majorEastAsia" w:eastAsiaTheme="majorEastAsia" w:hAnsiTheme="majorEastAsia" w:hint="eastAsia"/>
        </w:rPr>
        <w:t>３</w:t>
      </w:r>
      <w:r w:rsidR="00A333A9">
        <w:rPr>
          <w:rFonts w:asciiTheme="majorEastAsia" w:eastAsiaTheme="majorEastAsia" w:hAnsiTheme="majorEastAsia" w:hint="eastAsia"/>
        </w:rPr>
        <w:t xml:space="preserve">　施設の円滑な利用に向けて</w:t>
      </w:r>
    </w:p>
    <w:p w14:paraId="793DA552" w14:textId="77777777" w:rsidR="00701A3D" w:rsidRDefault="00A333A9" w:rsidP="00701A3D">
      <w:pPr>
        <w:ind w:leftChars="100" w:left="233" w:firstLineChars="100" w:firstLine="233"/>
        <w:rPr>
          <w:rFonts w:asciiTheme="majorEastAsia" w:eastAsiaTheme="majorEastAsia" w:hAnsiTheme="majorEastAsia"/>
        </w:rPr>
      </w:pPr>
      <w:r>
        <w:rPr>
          <w:rFonts w:asciiTheme="minorEastAsia" w:eastAsiaTheme="minorEastAsia" w:hAnsiTheme="minorEastAsia" w:hint="eastAsia"/>
        </w:rPr>
        <w:t>条例では、</w:t>
      </w:r>
      <w:r w:rsidR="0020085A">
        <w:rPr>
          <w:rFonts w:asciiTheme="minorEastAsia" w:eastAsiaTheme="minorEastAsia" w:hAnsiTheme="minorEastAsia" w:hint="eastAsia"/>
        </w:rPr>
        <w:t>県民・事業者等に対して、</w:t>
      </w:r>
      <w:r w:rsidR="00737B90">
        <w:rPr>
          <w:rFonts w:asciiTheme="minorEastAsia" w:eastAsiaTheme="minorEastAsia" w:hAnsiTheme="minorEastAsia" w:hint="eastAsia"/>
        </w:rPr>
        <w:t>安全・快適な利</w:t>
      </w:r>
      <w:bookmarkStart w:id="0" w:name="_GoBack"/>
      <w:bookmarkEnd w:id="0"/>
      <w:r w:rsidR="00737B90">
        <w:rPr>
          <w:rFonts w:asciiTheme="minorEastAsia" w:eastAsiaTheme="minorEastAsia" w:hAnsiTheme="minorEastAsia" w:hint="eastAsia"/>
        </w:rPr>
        <w:t>用への協力や配慮した整備等が努力義務となっている</w:t>
      </w:r>
      <w:r>
        <w:rPr>
          <w:rFonts w:asciiTheme="minorEastAsia" w:eastAsiaTheme="minorEastAsia" w:hAnsiTheme="minorEastAsia" w:hint="eastAsia"/>
        </w:rPr>
        <w:t>(第４条の２、第５条の２)。</w:t>
      </w:r>
    </w:p>
    <w:p w14:paraId="52B2D43C" w14:textId="7BF5F58A" w:rsidR="002412C7" w:rsidRDefault="00A333A9" w:rsidP="005E4DB6">
      <w:pPr>
        <w:ind w:leftChars="100" w:left="233" w:firstLineChars="100" w:firstLine="233"/>
        <w:rPr>
          <w:rFonts w:asciiTheme="minorEastAsia" w:eastAsiaTheme="minorEastAsia" w:hAnsiTheme="minorEastAsia"/>
        </w:rPr>
      </w:pPr>
      <w:r>
        <w:rPr>
          <w:rFonts w:asciiTheme="minorEastAsia" w:eastAsiaTheme="minorEastAsia" w:hAnsiTheme="minorEastAsia" w:hint="eastAsia"/>
        </w:rPr>
        <w:t>今後、関係法令とも調和を図りつつ、円滑な施設利用を可能にするため、施設整備を基礎としたうえで、整備状況や個別の事例に合わせて必要な配慮の推進を図る。</w:t>
      </w:r>
    </w:p>
    <w:p w14:paraId="04DC4F5E" w14:textId="25D9AB5E" w:rsidR="005E4DB6" w:rsidRPr="005E4DB6" w:rsidRDefault="005E4DB6" w:rsidP="005E4DB6">
      <w:pPr>
        <w:ind w:leftChars="100" w:left="233" w:firstLineChars="100" w:firstLine="233"/>
        <w:rPr>
          <w:rFonts w:asciiTheme="majorEastAsia" w:eastAsiaTheme="majorEastAsia" w:hAnsiTheme="majorEastAsia" w:hint="eastAsia"/>
        </w:rPr>
      </w:pPr>
      <w:r w:rsidRPr="001C1EA0">
        <w:rPr>
          <w:noProof/>
        </w:rPr>
        <mc:AlternateContent>
          <mc:Choice Requires="wps">
            <w:drawing>
              <wp:anchor distT="0" distB="0" distL="114300" distR="114300" simplePos="0" relativeHeight="251677696" behindDoc="0" locked="0" layoutInCell="1" allowOverlap="1" wp14:anchorId="2666D40E" wp14:editId="4690F1B5">
                <wp:simplePos x="0" y="0"/>
                <wp:positionH relativeFrom="column">
                  <wp:posOffset>284134</wp:posOffset>
                </wp:positionH>
                <wp:positionV relativeFrom="paragraph">
                  <wp:posOffset>185478</wp:posOffset>
                </wp:positionV>
                <wp:extent cx="5539740" cy="1759527"/>
                <wp:effectExtent l="0" t="0" r="22860" b="1270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595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EEA9" id="Rectangle 17" o:spid="_x0000_s1026" style="position:absolute;left:0;text-align:left;margin-left:22.35pt;margin-top:14.6pt;width:436.2pt;height:13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" filled="f">
                <v:textbox inset="5.85pt,.7pt,5.85pt,.7pt"/>
              </v:rect>
            </w:pict>
          </mc:Fallback>
        </mc:AlternateContent>
      </w:r>
    </w:p>
    <w:p w14:paraId="78905FBB" w14:textId="5F5A3F17" w:rsidR="00A333A9" w:rsidRPr="00A333A9" w:rsidRDefault="002412C7" w:rsidP="00A333A9">
      <w:pPr>
        <w:ind w:leftChars="100" w:left="233" w:firstLineChars="100" w:firstLine="233"/>
      </w:pPr>
      <w:r w:rsidRPr="001C1EA0">
        <w:rPr>
          <w:rFonts w:hint="eastAsia"/>
        </w:rPr>
        <w:t>【見直しの方向性（案）】</w:t>
      </w:r>
    </w:p>
    <w:p w14:paraId="2BF7ED48" w14:textId="67E52CB0" w:rsidR="00A333A9" w:rsidRDefault="00A333A9" w:rsidP="00A333A9">
      <w:pPr>
        <w:ind w:leftChars="200" w:left="698" w:hangingChars="100" w:hanging="233"/>
        <w:rPr>
          <w:rFonts w:asciiTheme="minorEastAsia" w:eastAsiaTheme="minorEastAsia" w:hAnsiTheme="minorEastAsia"/>
        </w:rPr>
      </w:pPr>
      <w:r>
        <w:rPr>
          <w:rFonts w:asciiTheme="minorEastAsia" w:eastAsiaTheme="minorEastAsia" w:hAnsiTheme="minorEastAsia" w:hint="eastAsia"/>
        </w:rPr>
        <w:t>・条例では既に、県民・事業者等に対して、安全・快適な利用への協力や配慮した整備等が努力義務となっているが、「</w:t>
      </w:r>
      <w:r w:rsidRPr="001C1EA0">
        <w:rPr>
          <w:rFonts w:asciiTheme="minorEastAsia" w:eastAsiaTheme="minorEastAsia" w:hAnsiTheme="minorEastAsia" w:hint="eastAsia"/>
        </w:rPr>
        <w:t>施設</w:t>
      </w:r>
      <w:r>
        <w:rPr>
          <w:rFonts w:asciiTheme="minorEastAsia" w:eastAsiaTheme="minorEastAsia" w:hAnsiTheme="minorEastAsia" w:hint="eastAsia"/>
        </w:rPr>
        <w:t>の円滑な利用のための支援の提供」という観点から、追記の必要性の検討や、望ましい対応について整備ガイドブックへの記載を検討する(第４条の２、第５条の２等)</w:t>
      </w:r>
    </w:p>
    <w:p w14:paraId="7B2A6A5E" w14:textId="4AC3EC64" w:rsidR="00206E56" w:rsidRDefault="001D7B71" w:rsidP="001D7B71">
      <w:pPr>
        <w:ind w:leftChars="200" w:left="698" w:hangingChars="100" w:hanging="233"/>
      </w:pPr>
      <w:r w:rsidRPr="001D7B71">
        <w:rPr>
          <w:rFonts w:hint="eastAsia"/>
        </w:rPr>
        <w:t>・また、公共的施設整備の事前協議の際、事業者が書面提出する内容に、ハード面の施設整備を補うために、その施設の管理運営に当たって提供しようとしてい</w:t>
      </w:r>
      <w:r w:rsidRPr="001D7B71">
        <w:rPr>
          <w:rFonts w:hint="eastAsia"/>
        </w:rPr>
        <w:lastRenderedPageBreak/>
        <w:t>る支援や配慮の内容を追加して記載することを検討する。</w:t>
      </w:r>
    </w:p>
    <w:p w14:paraId="4D92465D" w14:textId="77777777" w:rsidR="001579B4" w:rsidRPr="001C1EA0" w:rsidRDefault="001579B4" w:rsidP="001D7B71">
      <w:pPr>
        <w:ind w:leftChars="200" w:left="698" w:hangingChars="100" w:hanging="233"/>
        <w:rPr>
          <w:rFonts w:asciiTheme="minorEastAsia" w:eastAsiaTheme="minorEastAsia" w:hAnsiTheme="minorEastAsia"/>
        </w:rPr>
      </w:pPr>
    </w:p>
    <w:p w14:paraId="3C09D47C" w14:textId="77777777" w:rsidR="00701A3D" w:rsidRDefault="00B91552" w:rsidP="00701A3D">
      <w:pPr>
        <w:rPr>
          <w:rFonts w:asciiTheme="majorEastAsia" w:eastAsiaTheme="majorEastAsia" w:hAnsiTheme="majorEastAsia"/>
        </w:rPr>
      </w:pPr>
      <w:r w:rsidRPr="001C1EA0">
        <w:rPr>
          <w:rFonts w:asciiTheme="majorEastAsia" w:eastAsiaTheme="majorEastAsia" w:hAnsiTheme="majorEastAsia" w:hint="eastAsia"/>
        </w:rPr>
        <w:t>４</w:t>
      </w:r>
      <w:r w:rsidR="00F9647A" w:rsidRPr="001C1EA0">
        <w:rPr>
          <w:rFonts w:asciiTheme="majorEastAsia" w:eastAsiaTheme="majorEastAsia" w:hAnsiTheme="majorEastAsia" w:hint="eastAsia"/>
        </w:rPr>
        <w:t xml:space="preserve">　</w:t>
      </w:r>
      <w:r w:rsidR="00694D29">
        <w:rPr>
          <w:rFonts w:asciiTheme="majorEastAsia" w:eastAsiaTheme="majorEastAsia" w:hAnsiTheme="majorEastAsia" w:hint="eastAsia"/>
        </w:rPr>
        <w:t>情報</w:t>
      </w:r>
      <w:r w:rsidR="003E7379" w:rsidRPr="001C1EA0">
        <w:rPr>
          <w:rFonts w:asciiTheme="majorEastAsia" w:eastAsiaTheme="majorEastAsia" w:hAnsiTheme="majorEastAsia" w:hint="eastAsia"/>
        </w:rPr>
        <w:t>バリアフリー、</w:t>
      </w:r>
      <w:r w:rsidR="00694D29">
        <w:rPr>
          <w:rFonts w:asciiTheme="majorEastAsia" w:eastAsiaTheme="majorEastAsia" w:hAnsiTheme="majorEastAsia" w:hint="eastAsia"/>
        </w:rPr>
        <w:t>アクセシビリティ、</w:t>
      </w:r>
      <w:r w:rsidR="0068486E" w:rsidRPr="001C1EA0">
        <w:rPr>
          <w:rFonts w:asciiTheme="majorEastAsia" w:eastAsiaTheme="majorEastAsia" w:hAnsiTheme="majorEastAsia" w:hint="eastAsia"/>
        </w:rPr>
        <w:t>災害</w:t>
      </w:r>
      <w:r w:rsidR="00694D29">
        <w:rPr>
          <w:rFonts w:asciiTheme="majorEastAsia" w:eastAsiaTheme="majorEastAsia" w:hAnsiTheme="majorEastAsia" w:hint="eastAsia"/>
        </w:rPr>
        <w:t>時対応等</w:t>
      </w:r>
    </w:p>
    <w:p w14:paraId="008C8CEF" w14:textId="2ABFCDD3" w:rsidR="00701A3D" w:rsidRDefault="00D276CC" w:rsidP="00701A3D">
      <w:pPr>
        <w:ind w:leftChars="100" w:left="233" w:firstLineChars="100" w:firstLine="233"/>
        <w:rPr>
          <w:rFonts w:asciiTheme="majorEastAsia" w:eastAsiaTheme="majorEastAsia" w:hAnsiTheme="majorEastAsia"/>
        </w:rPr>
      </w:pPr>
      <w:r w:rsidRPr="001C1EA0">
        <w:rPr>
          <w:rFonts w:asciiTheme="minorEastAsia" w:eastAsiaTheme="minorEastAsia" w:hAnsiTheme="minorEastAsia" w:hint="eastAsia"/>
        </w:rPr>
        <w:t>第１回見直し検討会議において、</w:t>
      </w:r>
      <w:r w:rsidR="00737974">
        <w:rPr>
          <w:rFonts w:asciiTheme="minorEastAsia" w:eastAsiaTheme="minorEastAsia" w:hAnsiTheme="minorEastAsia" w:hint="eastAsia"/>
        </w:rPr>
        <w:t>聴覚障がい者や視覚障がい</w:t>
      </w:r>
      <w:r w:rsidR="00C769C9" w:rsidRPr="001C1EA0">
        <w:rPr>
          <w:rFonts w:asciiTheme="minorEastAsia" w:eastAsiaTheme="minorEastAsia" w:hAnsiTheme="minorEastAsia" w:hint="eastAsia"/>
        </w:rPr>
        <w:t>者等への</w:t>
      </w:r>
      <w:r w:rsidR="00E03733" w:rsidRPr="001C1EA0">
        <w:rPr>
          <w:rFonts w:asciiTheme="minorEastAsia" w:eastAsiaTheme="minorEastAsia" w:hAnsiTheme="minorEastAsia" w:hint="eastAsia"/>
        </w:rPr>
        <w:t>情報のバリアフリー</w:t>
      </w:r>
      <w:r w:rsidR="00C769C9" w:rsidRPr="001C1EA0">
        <w:rPr>
          <w:rFonts w:asciiTheme="minorEastAsia" w:eastAsiaTheme="minorEastAsia" w:hAnsiTheme="minorEastAsia" w:hint="eastAsia"/>
        </w:rPr>
        <w:t>、アクセシビリティ</w:t>
      </w:r>
      <w:r w:rsidR="003E7379" w:rsidRPr="001C1EA0">
        <w:rPr>
          <w:rFonts w:asciiTheme="minorEastAsia" w:eastAsiaTheme="minorEastAsia" w:hAnsiTheme="minorEastAsia" w:hint="eastAsia"/>
        </w:rPr>
        <w:t>向上</w:t>
      </w:r>
      <w:r w:rsidR="00694D29">
        <w:rPr>
          <w:rFonts w:asciiTheme="minorEastAsia" w:eastAsiaTheme="minorEastAsia" w:hAnsiTheme="minorEastAsia" w:hint="eastAsia"/>
        </w:rPr>
        <w:t>や災害時</w:t>
      </w:r>
      <w:r w:rsidR="00C769C9" w:rsidRPr="001C1EA0">
        <w:rPr>
          <w:rFonts w:asciiTheme="minorEastAsia" w:eastAsiaTheme="minorEastAsia" w:hAnsiTheme="minorEastAsia" w:hint="eastAsia"/>
        </w:rPr>
        <w:t>対応の必要性</w:t>
      </w:r>
      <w:r w:rsidR="00694D29">
        <w:rPr>
          <w:rFonts w:asciiTheme="minorEastAsia" w:eastAsiaTheme="minorEastAsia" w:hAnsiTheme="minorEastAsia" w:hint="eastAsia"/>
        </w:rPr>
        <w:t>等</w:t>
      </w:r>
      <w:r w:rsidR="00C769C9" w:rsidRPr="001C1EA0">
        <w:rPr>
          <w:rFonts w:asciiTheme="minorEastAsia" w:eastAsiaTheme="minorEastAsia" w:hAnsiTheme="minorEastAsia" w:hint="eastAsia"/>
        </w:rPr>
        <w:t>について</w:t>
      </w:r>
      <w:r w:rsidR="00D439A9" w:rsidRPr="001C1EA0">
        <w:rPr>
          <w:rFonts w:asciiTheme="minorEastAsia" w:eastAsiaTheme="minorEastAsia" w:hAnsiTheme="minorEastAsia" w:hint="eastAsia"/>
        </w:rPr>
        <w:t>ご意見をいただいた。</w:t>
      </w:r>
      <w:r w:rsidR="00737974">
        <w:rPr>
          <w:rFonts w:hint="eastAsia"/>
        </w:rPr>
        <w:t>また、認知症や発達障がい</w:t>
      </w:r>
      <w:r w:rsidR="00694D29">
        <w:rPr>
          <w:rFonts w:hint="eastAsia"/>
        </w:rPr>
        <w:t>への対応の必要性等もご意見をいただいたところである。</w:t>
      </w:r>
    </w:p>
    <w:p w14:paraId="24B47318" w14:textId="720CFD32" w:rsidR="00694D29" w:rsidRPr="00701A3D" w:rsidRDefault="0085302F" w:rsidP="00701A3D">
      <w:pPr>
        <w:ind w:leftChars="100" w:left="233" w:firstLineChars="100" w:firstLine="233"/>
        <w:rPr>
          <w:rFonts w:asciiTheme="majorEastAsia" w:eastAsiaTheme="majorEastAsia" w:hAnsiTheme="majorEastAsia"/>
        </w:rPr>
      </w:pPr>
      <w:r>
        <w:rPr>
          <w:rFonts w:hint="eastAsia"/>
        </w:rPr>
        <w:t>当事者の方々が安心して街に出たり、行動していくためには、さまざまな情報へのアクセシビリティやユーザビリティを高めていくことが求められており、施策としては</w:t>
      </w:r>
      <w:r w:rsidR="00694D29">
        <w:rPr>
          <w:rFonts w:hint="eastAsia"/>
        </w:rPr>
        <w:t>、障がい者施策や災害対策、また情報化施策や高齢者施策等として対応していく内容が多いと考えているが、条例においては、公共的施設の整備や利用に関して必要となる内容</w:t>
      </w:r>
      <w:r w:rsidR="00FE2BAA">
        <w:rPr>
          <w:rFonts w:hint="eastAsia"/>
        </w:rPr>
        <w:t>等</w:t>
      </w:r>
      <w:r w:rsidR="00694D29">
        <w:rPr>
          <w:rFonts w:hint="eastAsia"/>
        </w:rPr>
        <w:t>につい</w:t>
      </w:r>
      <w:r w:rsidR="00993EBA">
        <w:rPr>
          <w:rFonts w:hint="eastAsia"/>
        </w:rPr>
        <w:t>て</w:t>
      </w:r>
      <w:r w:rsidR="00694D29">
        <w:rPr>
          <w:rFonts w:hint="eastAsia"/>
        </w:rPr>
        <w:t>検討を行う。</w:t>
      </w:r>
    </w:p>
    <w:p w14:paraId="4C5F6BD3" w14:textId="21F74361" w:rsidR="00813147" w:rsidRPr="001C1EA0" w:rsidRDefault="00D87322" w:rsidP="00813147">
      <w:pPr>
        <w:pStyle w:val="ae"/>
        <w:ind w:leftChars="0" w:left="1320" w:firstLineChars="100" w:firstLine="233"/>
        <w:rPr>
          <w:rFonts w:asciiTheme="minorEastAsia" w:eastAsiaTheme="minorEastAsia" w:hAnsiTheme="minorEastAsia"/>
        </w:rPr>
      </w:pPr>
      <w:r w:rsidRPr="001C1EA0">
        <w:rPr>
          <w:noProof/>
        </w:rPr>
        <mc:AlternateContent>
          <mc:Choice Requires="wps">
            <w:drawing>
              <wp:anchor distT="0" distB="0" distL="114300" distR="114300" simplePos="0" relativeHeight="251668480" behindDoc="0" locked="0" layoutInCell="1" allowOverlap="1" wp14:anchorId="417868FE" wp14:editId="5035EA80">
                <wp:simplePos x="0" y="0"/>
                <wp:positionH relativeFrom="column">
                  <wp:posOffset>281007</wp:posOffset>
                </wp:positionH>
                <wp:positionV relativeFrom="paragraph">
                  <wp:posOffset>132068</wp:posOffset>
                </wp:positionV>
                <wp:extent cx="5539740" cy="3932729"/>
                <wp:effectExtent l="0" t="0" r="22860" b="1079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9327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AB906" id="Rectangle 16" o:spid="_x0000_s1026" style="position:absolute;left:0;text-align:left;margin-left:22.15pt;margin-top:10.4pt;width:436.2pt;height:30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" filled="f">
                <v:textbox inset="5.85pt,.7pt,5.85pt,.7pt"/>
              </v:rect>
            </w:pict>
          </mc:Fallback>
        </mc:AlternateContent>
      </w:r>
    </w:p>
    <w:p w14:paraId="7B2EC856" w14:textId="26F8296A" w:rsidR="00095ED6" w:rsidRPr="001C1EA0" w:rsidRDefault="00095ED6" w:rsidP="00095ED6">
      <w:pPr>
        <w:ind w:left="233" w:hangingChars="100" w:hanging="233"/>
      </w:pPr>
      <w:r w:rsidRPr="001C1EA0">
        <w:rPr>
          <w:rFonts w:asciiTheme="minorEastAsia" w:eastAsiaTheme="minorEastAsia" w:hAnsiTheme="minorEastAsia" w:hint="eastAsia"/>
        </w:rPr>
        <w:t xml:space="preserve">　　</w:t>
      </w:r>
      <w:r w:rsidRPr="001C1EA0">
        <w:rPr>
          <w:rFonts w:hint="eastAsia"/>
        </w:rPr>
        <w:t>【見直しの方向性（案）】</w:t>
      </w:r>
    </w:p>
    <w:p w14:paraId="101FDB3D" w14:textId="77777777" w:rsidR="00694D29" w:rsidRDefault="00095ED6" w:rsidP="00CC0605">
      <w:pPr>
        <w:ind w:left="930" w:hangingChars="400" w:hanging="930"/>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694D29">
        <w:rPr>
          <w:rFonts w:asciiTheme="minorEastAsia" w:eastAsiaTheme="minorEastAsia" w:hAnsiTheme="minorEastAsia" w:hint="eastAsia"/>
        </w:rPr>
        <w:t>情報アクセシビリティや、災害時対応に関して</w:t>
      </w:r>
    </w:p>
    <w:p w14:paraId="38006D73" w14:textId="031BC40B" w:rsidR="00BF7CBA" w:rsidRDefault="00BF7CBA" w:rsidP="00694D29">
      <w:pPr>
        <w:ind w:leftChars="325" w:left="756"/>
        <w:rPr>
          <w:rFonts w:asciiTheme="minorEastAsia" w:eastAsiaTheme="minorEastAsia" w:hAnsiTheme="minorEastAsia"/>
        </w:rPr>
      </w:pPr>
      <w:r>
        <w:rPr>
          <w:rFonts w:asciiTheme="minorEastAsia" w:eastAsiaTheme="minorEastAsia" w:hAnsiTheme="minorEastAsia" w:hint="eastAsia"/>
        </w:rPr>
        <w:t>情</w:t>
      </w:r>
      <w:r w:rsidR="0085302F">
        <w:rPr>
          <w:rFonts w:asciiTheme="minorEastAsia" w:eastAsiaTheme="minorEastAsia" w:hAnsiTheme="minorEastAsia" w:hint="eastAsia"/>
        </w:rPr>
        <w:t>報を「受け取る」「理解する」「伝える」の各段階において障がい</w:t>
      </w:r>
      <w:r>
        <w:rPr>
          <w:rFonts w:asciiTheme="minorEastAsia" w:eastAsiaTheme="minorEastAsia" w:hAnsiTheme="minorEastAsia" w:hint="eastAsia"/>
        </w:rPr>
        <w:t>のある人がいることを理解したうえで、そうした人が排除されないような情報保障が必要とされる。</w:t>
      </w:r>
    </w:p>
    <w:p w14:paraId="09A88EA1" w14:textId="4299C9F1" w:rsidR="00813147" w:rsidRPr="001C1EA0" w:rsidRDefault="00BF7CBA" w:rsidP="00694D29">
      <w:pPr>
        <w:ind w:leftChars="325" w:left="756"/>
        <w:rPr>
          <w:rFonts w:asciiTheme="minorEastAsia" w:eastAsiaTheme="minorEastAsia" w:hAnsiTheme="minorEastAsia"/>
        </w:rPr>
      </w:pPr>
      <w:r>
        <w:rPr>
          <w:rFonts w:asciiTheme="minorEastAsia" w:eastAsiaTheme="minorEastAsia" w:hAnsiTheme="minorEastAsia" w:hint="eastAsia"/>
        </w:rPr>
        <w:t>そうした観点を踏まえつつ、</w:t>
      </w:r>
      <w:r w:rsidR="0021291D" w:rsidRPr="001C1EA0">
        <w:rPr>
          <w:rFonts w:asciiTheme="minorEastAsia" w:eastAsiaTheme="minorEastAsia" w:hAnsiTheme="minorEastAsia" w:hint="eastAsia"/>
        </w:rPr>
        <w:t>公共的施設の</w:t>
      </w:r>
      <w:r w:rsidR="008D2509" w:rsidRPr="001C1EA0">
        <w:rPr>
          <w:rFonts w:asciiTheme="minorEastAsia" w:eastAsiaTheme="minorEastAsia" w:hAnsiTheme="minorEastAsia" w:hint="eastAsia"/>
        </w:rPr>
        <w:t>整備や</w:t>
      </w:r>
      <w:r w:rsidR="0021291D" w:rsidRPr="001C1EA0">
        <w:rPr>
          <w:rFonts w:asciiTheme="minorEastAsia" w:eastAsiaTheme="minorEastAsia" w:hAnsiTheme="minorEastAsia" w:hint="eastAsia"/>
        </w:rPr>
        <w:t>利用に</w:t>
      </w:r>
      <w:r w:rsidR="00E8045F">
        <w:rPr>
          <w:rFonts w:asciiTheme="minorEastAsia" w:eastAsiaTheme="minorEastAsia" w:hAnsiTheme="minorEastAsia" w:hint="eastAsia"/>
        </w:rPr>
        <w:t>際して、用意</w:t>
      </w:r>
      <w:r w:rsidR="003E7379" w:rsidRPr="001C1EA0">
        <w:rPr>
          <w:rFonts w:asciiTheme="minorEastAsia" w:eastAsiaTheme="minorEastAsia" w:hAnsiTheme="minorEastAsia" w:hint="eastAsia"/>
        </w:rPr>
        <w:t>す</w:t>
      </w:r>
      <w:r w:rsidR="008D2509" w:rsidRPr="001C1EA0">
        <w:rPr>
          <w:rFonts w:asciiTheme="minorEastAsia" w:eastAsiaTheme="minorEastAsia" w:hAnsiTheme="minorEastAsia" w:hint="eastAsia"/>
        </w:rPr>
        <w:t>ることが望ましい</w:t>
      </w:r>
      <w:r w:rsidR="0021291D" w:rsidRPr="001C1EA0">
        <w:rPr>
          <w:rFonts w:asciiTheme="minorEastAsia" w:eastAsiaTheme="minorEastAsia" w:hAnsiTheme="minorEastAsia" w:hint="eastAsia"/>
        </w:rPr>
        <w:t>情報</w:t>
      </w:r>
      <w:r w:rsidR="008D2509" w:rsidRPr="001C1EA0">
        <w:rPr>
          <w:rFonts w:asciiTheme="minorEastAsia" w:eastAsiaTheme="minorEastAsia" w:hAnsiTheme="minorEastAsia" w:hint="eastAsia"/>
        </w:rPr>
        <w:t>設備</w:t>
      </w:r>
      <w:r w:rsidR="0021291D" w:rsidRPr="001C1EA0">
        <w:rPr>
          <w:rFonts w:asciiTheme="minorEastAsia" w:eastAsiaTheme="minorEastAsia" w:hAnsiTheme="minorEastAsia" w:hint="eastAsia"/>
        </w:rPr>
        <w:t>や災害時</w:t>
      </w:r>
      <w:r w:rsidR="008D2509" w:rsidRPr="001C1EA0">
        <w:rPr>
          <w:rFonts w:asciiTheme="minorEastAsia" w:eastAsiaTheme="minorEastAsia" w:hAnsiTheme="minorEastAsia" w:hint="eastAsia"/>
        </w:rPr>
        <w:t>に円滑な</w:t>
      </w:r>
      <w:r w:rsidR="00CC0605" w:rsidRPr="001C1EA0">
        <w:rPr>
          <w:rFonts w:asciiTheme="minorEastAsia" w:eastAsiaTheme="minorEastAsia" w:hAnsiTheme="minorEastAsia" w:hint="eastAsia"/>
        </w:rPr>
        <w:t>避難誘導・</w:t>
      </w:r>
      <w:r w:rsidR="008D2509" w:rsidRPr="001C1EA0">
        <w:rPr>
          <w:rFonts w:asciiTheme="minorEastAsia" w:eastAsiaTheme="minorEastAsia" w:hAnsiTheme="minorEastAsia" w:hint="eastAsia"/>
        </w:rPr>
        <w:t>情報提供が可能な設備</w:t>
      </w:r>
      <w:r w:rsidR="003E7379" w:rsidRPr="001C1EA0">
        <w:rPr>
          <w:rFonts w:asciiTheme="minorEastAsia" w:eastAsiaTheme="minorEastAsia" w:hAnsiTheme="minorEastAsia" w:hint="eastAsia"/>
        </w:rPr>
        <w:t>等について</w:t>
      </w:r>
      <w:r w:rsidR="00C769C9" w:rsidRPr="001C1EA0">
        <w:rPr>
          <w:rFonts w:asciiTheme="minorEastAsia" w:eastAsiaTheme="minorEastAsia" w:hAnsiTheme="minorEastAsia" w:hint="eastAsia"/>
        </w:rPr>
        <w:t>、</w:t>
      </w:r>
      <w:r w:rsidR="00D439A9" w:rsidRPr="001C1EA0">
        <w:rPr>
          <w:rFonts w:asciiTheme="minorEastAsia" w:eastAsiaTheme="minorEastAsia" w:hAnsiTheme="minorEastAsia" w:hint="eastAsia"/>
        </w:rPr>
        <w:t>整備</w:t>
      </w:r>
      <w:r w:rsidR="00694D29">
        <w:rPr>
          <w:rFonts w:asciiTheme="minorEastAsia" w:eastAsiaTheme="minorEastAsia" w:hAnsiTheme="minorEastAsia" w:hint="eastAsia"/>
        </w:rPr>
        <w:t>ガイドブックへの記載</w:t>
      </w:r>
      <w:r w:rsidR="00C769C9" w:rsidRPr="001C1EA0">
        <w:rPr>
          <w:rFonts w:asciiTheme="minorEastAsia" w:eastAsiaTheme="minorEastAsia" w:hAnsiTheme="minorEastAsia" w:hint="eastAsia"/>
        </w:rPr>
        <w:t>検討</w:t>
      </w:r>
      <w:r w:rsidR="00E8045F">
        <w:rPr>
          <w:rFonts w:asciiTheme="minorEastAsia" w:eastAsiaTheme="minorEastAsia" w:hAnsiTheme="minorEastAsia" w:hint="eastAsia"/>
        </w:rPr>
        <w:t>等</w:t>
      </w:r>
      <w:r w:rsidR="00C769C9" w:rsidRPr="001C1EA0">
        <w:rPr>
          <w:rFonts w:asciiTheme="minorEastAsia" w:eastAsiaTheme="minorEastAsia" w:hAnsiTheme="minorEastAsia" w:hint="eastAsia"/>
        </w:rPr>
        <w:t>を行う</w:t>
      </w:r>
      <w:r w:rsidR="00694D29">
        <w:rPr>
          <w:rFonts w:asciiTheme="minorEastAsia" w:eastAsiaTheme="minorEastAsia" w:hAnsiTheme="minorEastAsia" w:hint="eastAsia"/>
        </w:rPr>
        <w:t>。</w:t>
      </w:r>
      <w:r w:rsidR="0020085A">
        <w:rPr>
          <w:rFonts w:asciiTheme="minorEastAsia" w:eastAsiaTheme="minorEastAsia" w:hAnsiTheme="minorEastAsia" w:hint="eastAsia"/>
        </w:rPr>
        <w:t>（情報関係設備や</w:t>
      </w:r>
      <w:r w:rsidR="00C769C9" w:rsidRPr="001C1EA0">
        <w:rPr>
          <w:rFonts w:asciiTheme="minorEastAsia" w:eastAsiaTheme="minorEastAsia" w:hAnsiTheme="minorEastAsia" w:hint="eastAsia"/>
        </w:rPr>
        <w:t>避難設備等における</w:t>
      </w:r>
      <w:r w:rsidR="0020085A">
        <w:rPr>
          <w:rFonts w:asciiTheme="minorEastAsia" w:eastAsiaTheme="minorEastAsia" w:hAnsiTheme="minorEastAsia" w:hint="eastAsia"/>
        </w:rPr>
        <w:t>望ましい水準等の</w:t>
      </w:r>
      <w:r w:rsidR="00C769C9" w:rsidRPr="001C1EA0">
        <w:rPr>
          <w:rFonts w:asciiTheme="minorEastAsia" w:eastAsiaTheme="minorEastAsia" w:hAnsiTheme="minorEastAsia" w:hint="eastAsia"/>
        </w:rPr>
        <w:t>再検討）</w:t>
      </w:r>
    </w:p>
    <w:p w14:paraId="63EEBA82" w14:textId="77777777" w:rsidR="00206E56" w:rsidRPr="0020085A" w:rsidRDefault="00206E56" w:rsidP="00634260">
      <w:pPr>
        <w:ind w:leftChars="295" w:left="686" w:firstLine="1"/>
        <w:rPr>
          <w:rFonts w:asciiTheme="minorEastAsia" w:eastAsiaTheme="minorEastAsia" w:hAnsiTheme="minorEastAsia"/>
        </w:rPr>
      </w:pPr>
    </w:p>
    <w:p w14:paraId="747ACEA3" w14:textId="775A5588" w:rsidR="00D439A9" w:rsidRPr="001C1EA0" w:rsidRDefault="00694D29" w:rsidP="00D439A9">
      <w:pPr>
        <w:ind w:leftChars="177" w:left="684" w:hangingChars="117" w:hanging="272"/>
        <w:rPr>
          <w:rFonts w:asciiTheme="minorEastAsia" w:eastAsiaTheme="minorEastAsia" w:hAnsiTheme="minorEastAsia"/>
        </w:rPr>
      </w:pPr>
      <w:r>
        <w:rPr>
          <w:rFonts w:asciiTheme="minorEastAsia" w:eastAsiaTheme="minorEastAsia" w:hAnsiTheme="minorEastAsia" w:hint="eastAsia"/>
        </w:rPr>
        <w:t>・また、課題</w:t>
      </w:r>
      <w:r w:rsidR="0085302F">
        <w:rPr>
          <w:rFonts w:asciiTheme="minorEastAsia" w:eastAsiaTheme="minorEastAsia" w:hAnsiTheme="minorEastAsia" w:hint="eastAsia"/>
        </w:rPr>
        <w:t>として挙げられた情報バリアフリー等の</w:t>
      </w:r>
      <w:r>
        <w:rPr>
          <w:rFonts w:asciiTheme="minorEastAsia" w:eastAsiaTheme="minorEastAsia" w:hAnsiTheme="minorEastAsia" w:hint="eastAsia"/>
        </w:rPr>
        <w:t>事項</w:t>
      </w:r>
      <w:r w:rsidR="00634260" w:rsidRPr="001C1EA0">
        <w:rPr>
          <w:rFonts w:asciiTheme="minorEastAsia" w:eastAsiaTheme="minorEastAsia" w:hAnsiTheme="minorEastAsia" w:hint="eastAsia"/>
        </w:rPr>
        <w:t>を含め</w:t>
      </w:r>
      <w:r w:rsidR="008D2509" w:rsidRPr="001C1EA0">
        <w:rPr>
          <w:rFonts w:asciiTheme="minorEastAsia" w:eastAsiaTheme="minorEastAsia" w:hAnsiTheme="minorEastAsia" w:hint="eastAsia"/>
        </w:rPr>
        <w:t>、</w:t>
      </w:r>
      <w:r w:rsidR="0020085A">
        <w:rPr>
          <w:rFonts w:asciiTheme="minorEastAsia" w:eastAsiaTheme="minorEastAsia" w:hAnsiTheme="minorEastAsia" w:hint="eastAsia"/>
        </w:rPr>
        <w:t>施設の円滑な利用に向けて、</w:t>
      </w:r>
      <w:r w:rsidR="008D2509" w:rsidRPr="001C1EA0">
        <w:rPr>
          <w:rFonts w:asciiTheme="minorEastAsia" w:eastAsiaTheme="minorEastAsia" w:hAnsiTheme="minorEastAsia" w:hint="eastAsia"/>
        </w:rPr>
        <w:t>必要な</w:t>
      </w:r>
      <w:r w:rsidR="004150E7" w:rsidRPr="001C1EA0">
        <w:rPr>
          <w:rFonts w:asciiTheme="minorEastAsia" w:eastAsiaTheme="minorEastAsia" w:hAnsiTheme="minorEastAsia" w:hint="eastAsia"/>
        </w:rPr>
        <w:t>設備</w:t>
      </w:r>
      <w:r w:rsidR="003E7379" w:rsidRPr="001C1EA0">
        <w:rPr>
          <w:rFonts w:asciiTheme="minorEastAsia" w:eastAsiaTheme="minorEastAsia" w:hAnsiTheme="minorEastAsia" w:hint="eastAsia"/>
        </w:rPr>
        <w:t>の</w:t>
      </w:r>
      <w:r w:rsidR="004150E7" w:rsidRPr="001C1EA0">
        <w:rPr>
          <w:rFonts w:asciiTheme="minorEastAsia" w:eastAsiaTheme="minorEastAsia" w:hAnsiTheme="minorEastAsia" w:hint="eastAsia"/>
        </w:rPr>
        <w:t>利用及びその</w:t>
      </w:r>
      <w:r w:rsidR="002412C7" w:rsidRPr="001C1EA0">
        <w:rPr>
          <w:rFonts w:asciiTheme="minorEastAsia" w:eastAsiaTheme="minorEastAsia" w:hAnsiTheme="minorEastAsia" w:hint="eastAsia"/>
        </w:rPr>
        <w:t>ための支援の</w:t>
      </w:r>
      <w:r w:rsidR="003E7379" w:rsidRPr="001C1EA0">
        <w:rPr>
          <w:rFonts w:asciiTheme="minorEastAsia" w:eastAsiaTheme="minorEastAsia" w:hAnsiTheme="minorEastAsia" w:hint="eastAsia"/>
        </w:rPr>
        <w:t>提供が円滑になされるよう、条例において</w:t>
      </w:r>
      <w:r w:rsidR="00634260" w:rsidRPr="001C1EA0">
        <w:rPr>
          <w:rFonts w:asciiTheme="minorEastAsia" w:eastAsiaTheme="minorEastAsia" w:hAnsiTheme="minorEastAsia" w:hint="eastAsia"/>
        </w:rPr>
        <w:t>追記</w:t>
      </w:r>
      <w:r w:rsidR="00E8045F">
        <w:rPr>
          <w:rFonts w:asciiTheme="minorEastAsia" w:eastAsiaTheme="minorEastAsia" w:hAnsiTheme="minorEastAsia" w:hint="eastAsia"/>
        </w:rPr>
        <w:t>の必要性の</w:t>
      </w:r>
      <w:r w:rsidR="00634260" w:rsidRPr="001C1EA0">
        <w:rPr>
          <w:rFonts w:asciiTheme="minorEastAsia" w:eastAsiaTheme="minorEastAsia" w:hAnsiTheme="minorEastAsia" w:hint="eastAsia"/>
        </w:rPr>
        <w:t>検討</w:t>
      </w:r>
      <w:r w:rsidR="0020085A">
        <w:rPr>
          <w:rFonts w:asciiTheme="minorEastAsia" w:eastAsiaTheme="minorEastAsia" w:hAnsiTheme="minorEastAsia" w:hint="eastAsia"/>
        </w:rPr>
        <w:t>や、</w:t>
      </w:r>
      <w:r w:rsidR="00D439A9" w:rsidRPr="001C1EA0">
        <w:rPr>
          <w:rFonts w:asciiTheme="minorEastAsia" w:eastAsiaTheme="minorEastAsia" w:hAnsiTheme="minorEastAsia" w:hint="eastAsia"/>
        </w:rPr>
        <w:t>整備</w:t>
      </w:r>
      <w:r w:rsidR="003E7379" w:rsidRPr="001C1EA0">
        <w:rPr>
          <w:rFonts w:asciiTheme="minorEastAsia" w:eastAsiaTheme="minorEastAsia" w:hAnsiTheme="minorEastAsia" w:hint="eastAsia"/>
        </w:rPr>
        <w:t>ガイドブックへの記載</w:t>
      </w:r>
      <w:r>
        <w:rPr>
          <w:rFonts w:asciiTheme="minorEastAsia" w:eastAsiaTheme="minorEastAsia" w:hAnsiTheme="minorEastAsia" w:hint="eastAsia"/>
        </w:rPr>
        <w:t>等</w:t>
      </w:r>
      <w:r w:rsidR="003E7379" w:rsidRPr="001C1EA0">
        <w:rPr>
          <w:rFonts w:asciiTheme="minorEastAsia" w:eastAsiaTheme="minorEastAsia" w:hAnsiTheme="minorEastAsia" w:hint="eastAsia"/>
        </w:rPr>
        <w:t>を検討する。</w:t>
      </w:r>
      <w:r w:rsidR="0020085A">
        <w:rPr>
          <w:rFonts w:asciiTheme="minorEastAsia" w:eastAsiaTheme="minorEastAsia" w:hAnsiTheme="minorEastAsia" w:hint="eastAsia"/>
        </w:rPr>
        <w:t>（第４条の２、第５条の２等）</w:t>
      </w:r>
    </w:p>
    <w:p w14:paraId="7FF2804B" w14:textId="77777777" w:rsidR="00077032" w:rsidRDefault="00077032" w:rsidP="0085302F">
      <w:pPr>
        <w:rPr>
          <w:rFonts w:asciiTheme="minorEastAsia" w:eastAsiaTheme="minorEastAsia" w:hAnsiTheme="minorEastAsia"/>
        </w:rPr>
      </w:pPr>
    </w:p>
    <w:p w14:paraId="0D1B3575" w14:textId="624A6ED0" w:rsidR="00D439A9" w:rsidRPr="001C1EA0" w:rsidRDefault="00D439A9" w:rsidP="00D439A9">
      <w:pPr>
        <w:ind w:leftChars="200" w:left="698" w:hangingChars="100" w:hanging="233"/>
        <w:rPr>
          <w:rFonts w:asciiTheme="minorEastAsia" w:eastAsiaTheme="minorEastAsia" w:hAnsiTheme="minorEastAsia"/>
        </w:rPr>
      </w:pPr>
      <w:r w:rsidRPr="001C1EA0">
        <w:rPr>
          <w:rFonts w:asciiTheme="minorEastAsia" w:eastAsiaTheme="minorEastAsia" w:hAnsiTheme="minorEastAsia" w:hint="eastAsia"/>
        </w:rPr>
        <w:t>・</w:t>
      </w:r>
      <w:r w:rsidR="00737974">
        <w:rPr>
          <w:rFonts w:hint="eastAsia"/>
        </w:rPr>
        <w:t>認知症や発達障がいへの対応について、現在、整備ガイドブックにおいては、高齢や障がい</w:t>
      </w:r>
      <w:r w:rsidRPr="001C1EA0">
        <w:rPr>
          <w:rFonts w:hint="eastAsia"/>
        </w:rPr>
        <w:t>などの各特性に応じて求められる配慮や整備において留意すべき事項を掲載しており、内容の加筆・追記を検討する。</w:t>
      </w:r>
    </w:p>
    <w:p w14:paraId="64A46B4F" w14:textId="77777777" w:rsidR="00FE2BAA" w:rsidRDefault="00FE2BAA" w:rsidP="001D7B71">
      <w:pPr>
        <w:rPr>
          <w:rFonts w:asciiTheme="minorEastAsia" w:eastAsiaTheme="minorEastAsia" w:hAnsiTheme="minorEastAsia"/>
        </w:rPr>
      </w:pPr>
    </w:p>
    <w:p w14:paraId="3F7207F1" w14:textId="4BA3E6A6" w:rsidR="0085302F" w:rsidRDefault="0085302F" w:rsidP="00FE2BAA">
      <w:pPr>
        <w:pStyle w:val="ae"/>
        <w:numPr>
          <w:ilvl w:val="0"/>
          <w:numId w:val="6"/>
        </w:numPr>
        <w:ind w:leftChars="0"/>
        <w:rPr>
          <w:rFonts w:asciiTheme="minorEastAsia" w:eastAsiaTheme="minorEastAsia" w:hAnsiTheme="minorEastAsia"/>
        </w:rPr>
      </w:pPr>
      <w:r>
        <w:rPr>
          <w:rFonts w:asciiTheme="minorEastAsia" w:eastAsiaTheme="minorEastAsia" w:hAnsiTheme="minorEastAsia" w:hint="eastAsia"/>
        </w:rPr>
        <w:t xml:space="preserve">　条例の検討にあたっては、アクセシビリティやユーザビリティの重要性を意識するとともに、整備基準やガイドブックの検討においても考えていく。</w:t>
      </w:r>
    </w:p>
    <w:p w14:paraId="13EB7994" w14:textId="77777777" w:rsidR="0085302F" w:rsidRDefault="0085302F" w:rsidP="00A51F0A">
      <w:pPr>
        <w:pStyle w:val="ae"/>
        <w:ind w:leftChars="0" w:left="1080"/>
        <w:rPr>
          <w:rFonts w:asciiTheme="minorEastAsia" w:eastAsiaTheme="minorEastAsia" w:hAnsiTheme="minorEastAsia"/>
        </w:rPr>
      </w:pPr>
    </w:p>
    <w:p w14:paraId="395FAA4E" w14:textId="69D45DDF" w:rsidR="00FE2BAA" w:rsidRDefault="0085302F" w:rsidP="00FE2BAA">
      <w:pPr>
        <w:pStyle w:val="ae"/>
        <w:numPr>
          <w:ilvl w:val="0"/>
          <w:numId w:val="6"/>
        </w:numPr>
        <w:ind w:leftChars="0"/>
        <w:rPr>
          <w:rFonts w:asciiTheme="minorEastAsia" w:eastAsiaTheme="minorEastAsia" w:hAnsiTheme="minorEastAsia"/>
        </w:rPr>
      </w:pPr>
      <w:r>
        <w:rPr>
          <w:rFonts w:asciiTheme="minorEastAsia" w:eastAsiaTheme="minorEastAsia" w:hAnsiTheme="minorEastAsia" w:hint="eastAsia"/>
        </w:rPr>
        <w:t xml:space="preserve">　</w:t>
      </w:r>
      <w:r w:rsidR="00FE2BAA">
        <w:rPr>
          <w:rFonts w:asciiTheme="minorEastAsia" w:eastAsiaTheme="minorEastAsia" w:hAnsiTheme="minorEastAsia" w:hint="eastAsia"/>
        </w:rPr>
        <w:t>その他、必要に応じ、条例等において、関係法令の改正に伴う規定の整理等を行うことを検討する。</w:t>
      </w:r>
    </w:p>
    <w:p w14:paraId="0946BAE5" w14:textId="77777777" w:rsidR="00FE2BAA" w:rsidRPr="0085302F" w:rsidRDefault="00FE2BAA" w:rsidP="001D7B71">
      <w:pPr>
        <w:rPr>
          <w:rFonts w:asciiTheme="minorEastAsia" w:eastAsiaTheme="minorEastAsia" w:hAnsiTheme="minorEastAsia"/>
        </w:rPr>
      </w:pPr>
    </w:p>
    <w:p w14:paraId="388342E3" w14:textId="77777777" w:rsidR="00FE2BAA" w:rsidRDefault="00FE2BAA" w:rsidP="001D7B71">
      <w:pPr>
        <w:rPr>
          <w:rFonts w:asciiTheme="minorEastAsia" w:eastAsiaTheme="minorEastAsia" w:hAnsiTheme="minorEastAsia"/>
        </w:rPr>
      </w:pPr>
    </w:p>
    <w:p w14:paraId="4204108D" w14:textId="2B24A965" w:rsidR="00FE2BAA" w:rsidRDefault="00FE2BAA" w:rsidP="00FE2BAA">
      <w:pPr>
        <w:ind w:leftChars="100" w:left="233" w:firstLineChars="100" w:firstLine="233"/>
        <w:rPr>
          <w:rFonts w:asciiTheme="majorEastAsia" w:eastAsiaTheme="majorEastAsia" w:hAnsiTheme="majorEastAsia"/>
        </w:rPr>
      </w:pPr>
      <w:r>
        <w:rPr>
          <w:rFonts w:asciiTheme="minorEastAsia" w:eastAsiaTheme="minorEastAsia" w:hAnsiTheme="minorEastAsia" w:hint="eastAsia"/>
        </w:rPr>
        <w:t>県関連施策の関連部署との連携や、整備ガイドブック等のマニュアルの充実、市町村施策への展開等により、県内における望ましいバリアフリーの街づくりに向けて、関係機関と連携して一体的・総合的な推進を図っていく。</w:t>
      </w:r>
    </w:p>
    <w:p w14:paraId="1EA9C4FA" w14:textId="77777777" w:rsidR="00FE2BAA" w:rsidRPr="00FE2BAA" w:rsidRDefault="00FE2BAA" w:rsidP="00D12926">
      <w:pPr>
        <w:rPr>
          <w:rFonts w:asciiTheme="minorEastAsia" w:eastAsiaTheme="minorEastAsia" w:hAnsiTheme="minorEastAsia"/>
        </w:rPr>
      </w:pPr>
    </w:p>
    <w:p w14:paraId="3DF77731" w14:textId="77777777" w:rsidR="00701A3D" w:rsidRDefault="00F9647A" w:rsidP="00701A3D">
      <w:pPr>
        <w:rPr>
          <w:rFonts w:asciiTheme="majorEastAsia" w:eastAsiaTheme="majorEastAsia" w:hAnsiTheme="majorEastAsia"/>
        </w:rPr>
      </w:pPr>
      <w:r w:rsidRPr="001C1EA0">
        <w:rPr>
          <w:rFonts w:asciiTheme="majorEastAsia" w:eastAsiaTheme="majorEastAsia" w:hAnsiTheme="majorEastAsia" w:hint="eastAsia"/>
        </w:rPr>
        <w:t xml:space="preserve">５　</w:t>
      </w:r>
      <w:r w:rsidR="000E0F0F" w:rsidRPr="001C1EA0">
        <w:rPr>
          <w:rFonts w:asciiTheme="majorEastAsia" w:eastAsiaTheme="majorEastAsia" w:hAnsiTheme="majorEastAsia" w:hint="eastAsia"/>
        </w:rPr>
        <w:t>施設整備に係る効果的な</w:t>
      </w:r>
      <w:r w:rsidR="0062371A" w:rsidRPr="001C1EA0">
        <w:rPr>
          <w:rFonts w:asciiTheme="majorEastAsia" w:eastAsiaTheme="majorEastAsia" w:hAnsiTheme="majorEastAsia" w:hint="eastAsia"/>
        </w:rPr>
        <w:t>計画</w:t>
      </w:r>
      <w:r w:rsidR="000E0F0F" w:rsidRPr="001C1EA0">
        <w:rPr>
          <w:rFonts w:asciiTheme="majorEastAsia" w:eastAsiaTheme="majorEastAsia" w:hAnsiTheme="majorEastAsia" w:hint="eastAsia"/>
        </w:rPr>
        <w:t>方法の検討</w:t>
      </w:r>
    </w:p>
    <w:p w14:paraId="41870F35" w14:textId="2154891C" w:rsidR="003B125F" w:rsidRPr="00701A3D" w:rsidRDefault="00737974" w:rsidP="00701A3D">
      <w:pPr>
        <w:ind w:leftChars="100" w:left="233" w:firstLineChars="100" w:firstLine="233"/>
        <w:rPr>
          <w:rFonts w:asciiTheme="minorEastAsia" w:eastAsiaTheme="minorEastAsia" w:hAnsiTheme="minorEastAsia"/>
        </w:rPr>
      </w:pPr>
      <w:r>
        <w:rPr>
          <w:rFonts w:asciiTheme="minorEastAsia" w:eastAsiaTheme="minorEastAsia" w:hAnsiTheme="minorEastAsia" w:hint="eastAsia"/>
        </w:rPr>
        <w:t>第２回見直し検討会議において、設計者だけでなく障がい</w:t>
      </w:r>
      <w:r w:rsidR="001845F5" w:rsidRPr="001C1EA0">
        <w:rPr>
          <w:rFonts w:asciiTheme="minorEastAsia" w:eastAsiaTheme="minorEastAsia" w:hAnsiTheme="minorEastAsia" w:hint="eastAsia"/>
        </w:rPr>
        <w:t>当事者</w:t>
      </w:r>
      <w:r w:rsidR="00E8045F">
        <w:rPr>
          <w:rFonts w:asciiTheme="minorEastAsia" w:eastAsiaTheme="minorEastAsia" w:hAnsiTheme="minorEastAsia" w:hint="eastAsia"/>
        </w:rPr>
        <w:t>等</w:t>
      </w:r>
      <w:r w:rsidR="001845F5" w:rsidRPr="001C1EA0">
        <w:rPr>
          <w:rFonts w:asciiTheme="minorEastAsia" w:eastAsiaTheme="minorEastAsia" w:hAnsiTheme="minorEastAsia" w:hint="eastAsia"/>
        </w:rPr>
        <w:t>を含めた設計</w:t>
      </w:r>
      <w:r w:rsidR="007816B7" w:rsidRPr="001C1EA0">
        <w:rPr>
          <w:rFonts w:asciiTheme="minorEastAsia" w:eastAsiaTheme="minorEastAsia" w:hAnsiTheme="minorEastAsia" w:hint="eastAsia"/>
        </w:rPr>
        <w:t>方法</w:t>
      </w:r>
      <w:r w:rsidR="001845F5" w:rsidRPr="001C1EA0">
        <w:rPr>
          <w:rFonts w:asciiTheme="minorEastAsia" w:eastAsiaTheme="minorEastAsia" w:hAnsiTheme="minorEastAsia" w:hint="eastAsia"/>
        </w:rPr>
        <w:t>の重要性について意見があった。</w:t>
      </w:r>
      <w:r w:rsidR="00603D0B">
        <w:rPr>
          <w:rFonts w:asciiTheme="minorEastAsia" w:eastAsiaTheme="minorEastAsia" w:hAnsiTheme="minorEastAsia" w:hint="eastAsia"/>
        </w:rPr>
        <w:t>単なる設備の整備のみに留まらず、障がい当事者が</w:t>
      </w:r>
      <w:r w:rsidR="001845F5" w:rsidRPr="001C1EA0">
        <w:rPr>
          <w:rFonts w:asciiTheme="minorEastAsia" w:eastAsiaTheme="minorEastAsia" w:hAnsiTheme="minorEastAsia" w:hint="eastAsia"/>
        </w:rPr>
        <w:t>真に利用しやすい施設の整備に向け、</w:t>
      </w:r>
      <w:r w:rsidR="00E8045F">
        <w:rPr>
          <w:rFonts w:asciiTheme="minorEastAsia" w:eastAsiaTheme="minorEastAsia" w:hAnsiTheme="minorEastAsia" w:hint="eastAsia"/>
        </w:rPr>
        <w:t>効果的な方法の検討の</w:t>
      </w:r>
      <w:r w:rsidR="003B125F" w:rsidRPr="001C1EA0">
        <w:rPr>
          <w:rFonts w:asciiTheme="minorEastAsia" w:eastAsiaTheme="minorEastAsia" w:hAnsiTheme="minorEastAsia" w:hint="eastAsia"/>
        </w:rPr>
        <w:t>必要がある。</w:t>
      </w:r>
    </w:p>
    <w:p w14:paraId="0D48E1B9" w14:textId="4A698611" w:rsidR="003B125F" w:rsidRPr="001C1EA0" w:rsidRDefault="00D87322" w:rsidP="0021291D">
      <w:pPr>
        <w:rPr>
          <w:rFonts w:asciiTheme="minorEastAsia" w:eastAsiaTheme="minorEastAsia" w:hAnsiTheme="minorEastAsia"/>
        </w:rPr>
      </w:pPr>
      <w:r w:rsidRPr="001C1EA0">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417868FE" wp14:editId="1DE19C17">
                <wp:simplePos x="0" y="0"/>
                <wp:positionH relativeFrom="column">
                  <wp:posOffset>289099</wp:posOffset>
                </wp:positionH>
                <wp:positionV relativeFrom="paragraph">
                  <wp:posOffset>146797</wp:posOffset>
                </wp:positionV>
                <wp:extent cx="5501640" cy="1925905"/>
                <wp:effectExtent l="0" t="0" r="22860" b="1778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92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010FC" id="Rectangle 19" o:spid="_x0000_s1026" style="position:absolute;left:0;text-align:left;margin-left:22.75pt;margin-top:11.55pt;width:433.2pt;height:15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" filled="f">
                <v:textbox inset="5.85pt,.7pt,5.85pt,.7pt"/>
              </v:rect>
            </w:pict>
          </mc:Fallback>
        </mc:AlternateContent>
      </w:r>
    </w:p>
    <w:p w14:paraId="2B7474F6" w14:textId="3E5A4B9C" w:rsidR="00007E11" w:rsidRPr="001C1EA0" w:rsidRDefault="00007E11" w:rsidP="0021291D">
      <w:pPr>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hint="eastAsia"/>
        </w:rPr>
        <w:t xml:space="preserve">　</w:t>
      </w:r>
      <w:r w:rsidRPr="001C1EA0">
        <w:rPr>
          <w:rFonts w:asciiTheme="minorEastAsia" w:eastAsiaTheme="minorEastAsia" w:hAnsiTheme="minorEastAsia" w:hint="eastAsia"/>
        </w:rPr>
        <w:t>【見直しの方向性（案）】</w:t>
      </w:r>
    </w:p>
    <w:p w14:paraId="606B92A4" w14:textId="39CE89A6" w:rsidR="003E7379" w:rsidRDefault="00E8045F" w:rsidP="003E7379">
      <w:pPr>
        <w:ind w:left="698" w:hangingChars="300" w:hanging="698"/>
        <w:rPr>
          <w:rFonts w:asciiTheme="minorEastAsia" w:eastAsiaTheme="minorEastAsia" w:hAnsiTheme="minorEastAsia"/>
        </w:rPr>
      </w:pPr>
      <w:r>
        <w:rPr>
          <w:rFonts w:asciiTheme="minorEastAsia" w:eastAsiaTheme="minorEastAsia" w:hAnsiTheme="minorEastAsia" w:hint="eastAsia"/>
        </w:rPr>
        <w:t xml:space="preserve">　　・施設整備において</w:t>
      </w:r>
      <w:r w:rsidR="006E1E86">
        <w:rPr>
          <w:rFonts w:asciiTheme="minorEastAsia" w:eastAsiaTheme="minorEastAsia" w:hAnsiTheme="minorEastAsia" w:hint="eastAsia"/>
        </w:rPr>
        <w:t>、</w:t>
      </w:r>
      <w:r w:rsidR="0036031F">
        <w:rPr>
          <w:rFonts w:asciiTheme="minorEastAsia" w:eastAsiaTheme="minorEastAsia" w:hAnsiTheme="minorEastAsia" w:hint="eastAsia"/>
        </w:rPr>
        <w:t>設計段階から</w:t>
      </w:r>
      <w:r w:rsidR="003E7379" w:rsidRPr="001C1EA0">
        <w:rPr>
          <w:rFonts w:asciiTheme="minorEastAsia" w:eastAsiaTheme="minorEastAsia" w:hAnsiTheme="minorEastAsia" w:hint="eastAsia"/>
        </w:rPr>
        <w:t>当事者</w:t>
      </w:r>
      <w:r w:rsidR="006E1E86">
        <w:rPr>
          <w:rFonts w:asciiTheme="minorEastAsia" w:eastAsiaTheme="minorEastAsia" w:hAnsiTheme="minorEastAsia" w:hint="eastAsia"/>
        </w:rPr>
        <w:t>が参画し、</w:t>
      </w:r>
      <w:r w:rsidR="003E7379" w:rsidRPr="001C1EA0">
        <w:rPr>
          <w:rFonts w:asciiTheme="minorEastAsia" w:eastAsiaTheme="minorEastAsia" w:hAnsiTheme="minorEastAsia" w:hint="eastAsia"/>
        </w:rPr>
        <w:t>意見を取り入れ</w:t>
      </w:r>
      <w:r w:rsidR="006E1E86">
        <w:rPr>
          <w:rFonts w:asciiTheme="minorEastAsia" w:eastAsiaTheme="minorEastAsia" w:hAnsiTheme="minorEastAsia" w:hint="eastAsia"/>
        </w:rPr>
        <w:t>ていく</w:t>
      </w:r>
      <w:r w:rsidR="003E7379" w:rsidRPr="001C1EA0">
        <w:rPr>
          <w:rFonts w:asciiTheme="minorEastAsia" w:eastAsiaTheme="minorEastAsia" w:hAnsiTheme="minorEastAsia" w:hint="eastAsia"/>
        </w:rPr>
        <w:t>ための</w:t>
      </w:r>
      <w:r>
        <w:rPr>
          <w:rFonts w:asciiTheme="minorEastAsia" w:eastAsiaTheme="minorEastAsia" w:hAnsiTheme="minorEastAsia" w:hint="eastAsia"/>
        </w:rPr>
        <w:t>施策・仕組み作りの</w:t>
      </w:r>
      <w:r w:rsidR="003E7379" w:rsidRPr="001C1EA0">
        <w:rPr>
          <w:rFonts w:asciiTheme="minorEastAsia" w:eastAsiaTheme="minorEastAsia" w:hAnsiTheme="minorEastAsia" w:hint="eastAsia"/>
        </w:rPr>
        <w:t>検討</w:t>
      </w:r>
    </w:p>
    <w:p w14:paraId="15A14A1A" w14:textId="77777777" w:rsidR="00077032" w:rsidRDefault="00077032" w:rsidP="003E7379">
      <w:pPr>
        <w:ind w:left="698" w:hangingChars="300" w:hanging="698"/>
        <w:rPr>
          <w:rFonts w:asciiTheme="minorEastAsia" w:eastAsiaTheme="minorEastAsia" w:hAnsiTheme="minorEastAsia"/>
        </w:rPr>
      </w:pPr>
    </w:p>
    <w:p w14:paraId="6F319447" w14:textId="438369F0" w:rsidR="00701A3D" w:rsidRDefault="00661625" w:rsidP="0048336E">
      <w:pPr>
        <w:ind w:leftChars="100" w:left="698" w:hangingChars="200" w:hanging="465"/>
        <w:rPr>
          <w:rFonts w:asciiTheme="minorEastAsia" w:eastAsiaTheme="minorEastAsia" w:hAnsiTheme="minorEastAsia"/>
        </w:rPr>
      </w:pPr>
      <w:r w:rsidRPr="001C1EA0">
        <w:rPr>
          <w:rFonts w:asciiTheme="minorEastAsia" w:eastAsiaTheme="minorEastAsia" w:hAnsiTheme="minorEastAsia" w:hint="eastAsia"/>
        </w:rPr>
        <w:t xml:space="preserve">　・</w:t>
      </w:r>
      <w:r w:rsidR="0048336E">
        <w:rPr>
          <w:rFonts w:asciiTheme="minorEastAsia" w:eastAsiaTheme="minorEastAsia" w:hAnsiTheme="minorEastAsia" w:hint="eastAsia"/>
        </w:rPr>
        <w:t>ガイドブックにおいて、条例の理念に沿った誘導が図られるよう、</w:t>
      </w:r>
      <w:r w:rsidR="00603D0B">
        <w:rPr>
          <w:rFonts w:asciiTheme="minorEastAsia" w:eastAsiaTheme="minorEastAsia" w:hAnsiTheme="minorEastAsia" w:hint="eastAsia"/>
        </w:rPr>
        <w:t>望ましい施設整備の方向性を示すような</w:t>
      </w:r>
      <w:r w:rsidR="0048336E">
        <w:rPr>
          <w:rFonts w:asciiTheme="minorEastAsia" w:eastAsiaTheme="minorEastAsia" w:hAnsiTheme="minorEastAsia" w:hint="eastAsia"/>
        </w:rPr>
        <w:t>様々な</w:t>
      </w:r>
      <w:r w:rsidRPr="001C1EA0">
        <w:rPr>
          <w:rFonts w:asciiTheme="minorEastAsia" w:eastAsiaTheme="minorEastAsia" w:hAnsiTheme="minorEastAsia" w:hint="eastAsia"/>
        </w:rPr>
        <w:t>優良事例</w:t>
      </w:r>
      <w:r w:rsidR="00603D0B">
        <w:rPr>
          <w:rFonts w:asciiTheme="minorEastAsia" w:eastAsiaTheme="minorEastAsia" w:hAnsiTheme="minorEastAsia" w:hint="eastAsia"/>
        </w:rPr>
        <w:t>、推奨例</w:t>
      </w:r>
      <w:r w:rsidR="0048336E">
        <w:rPr>
          <w:rFonts w:asciiTheme="minorEastAsia" w:eastAsiaTheme="minorEastAsia" w:hAnsiTheme="minorEastAsia" w:hint="eastAsia"/>
        </w:rPr>
        <w:t>の掲載の検討</w:t>
      </w:r>
    </w:p>
    <w:p w14:paraId="42214593" w14:textId="407B82AE" w:rsidR="0036031F" w:rsidRDefault="00850F7D" w:rsidP="00A51F0A">
      <w:pPr>
        <w:ind w:leftChars="100" w:left="698" w:hangingChars="200" w:hanging="465"/>
        <w:rPr>
          <w:rFonts w:asciiTheme="minorEastAsia" w:eastAsiaTheme="minorEastAsia" w:hAnsiTheme="minorEastAsia"/>
        </w:rPr>
      </w:pPr>
      <w:r>
        <w:rPr>
          <w:rFonts w:asciiTheme="minorEastAsia" w:eastAsiaTheme="minorEastAsia" w:hAnsiTheme="minorEastAsia" w:hint="eastAsia"/>
        </w:rPr>
        <w:t xml:space="preserve">　　（例：逗子市や茅ケ崎市の、計画段階からの当事者参画による公共的施設整備や、東京都調布市の触地図</w:t>
      </w:r>
      <w:r w:rsidR="00BD7598">
        <w:rPr>
          <w:rFonts w:asciiTheme="minorEastAsia" w:eastAsiaTheme="minorEastAsia" w:hAnsiTheme="minorEastAsia" w:hint="eastAsia"/>
        </w:rPr>
        <w:t>の例等</w:t>
      </w:r>
      <w:r w:rsidR="00E442C1">
        <w:rPr>
          <w:rFonts w:asciiTheme="minorEastAsia" w:eastAsiaTheme="minorEastAsia" w:hAnsiTheme="minorEastAsia" w:hint="eastAsia"/>
        </w:rPr>
        <w:t>。駅周辺等でのバリアフリー診断の実施等</w:t>
      </w:r>
      <w:r w:rsidR="00BD7598">
        <w:rPr>
          <w:rFonts w:asciiTheme="minorEastAsia" w:eastAsiaTheme="minorEastAsia" w:hAnsiTheme="minorEastAsia" w:hint="eastAsia"/>
        </w:rPr>
        <w:t>）</w:t>
      </w:r>
    </w:p>
    <w:p w14:paraId="67B4F214" w14:textId="77777777" w:rsidR="00850F7D" w:rsidRPr="00E442C1" w:rsidRDefault="00850F7D" w:rsidP="0036031F">
      <w:pPr>
        <w:ind w:firstLineChars="100" w:firstLine="233"/>
        <w:rPr>
          <w:rFonts w:asciiTheme="minorEastAsia" w:eastAsiaTheme="minorEastAsia" w:hAnsiTheme="minorEastAsia"/>
        </w:rPr>
      </w:pPr>
    </w:p>
    <w:p w14:paraId="23B7D337" w14:textId="77777777" w:rsidR="00850F7D" w:rsidRPr="001C1EA0" w:rsidRDefault="00850F7D" w:rsidP="0036031F">
      <w:pPr>
        <w:ind w:firstLineChars="100" w:firstLine="233"/>
        <w:rPr>
          <w:rFonts w:asciiTheme="minorEastAsia" w:eastAsiaTheme="minorEastAsia" w:hAnsiTheme="minorEastAsia"/>
        </w:rPr>
      </w:pPr>
    </w:p>
    <w:p w14:paraId="1B686FBE" w14:textId="28E8DEDF" w:rsidR="00CE205F" w:rsidRPr="001C1EA0" w:rsidRDefault="00F9647A" w:rsidP="0021291D">
      <w:pPr>
        <w:rPr>
          <w:rFonts w:asciiTheme="majorEastAsia" w:eastAsiaTheme="majorEastAsia" w:hAnsiTheme="majorEastAsia"/>
        </w:rPr>
      </w:pPr>
      <w:r w:rsidRPr="001C1EA0">
        <w:rPr>
          <w:rFonts w:asciiTheme="majorEastAsia" w:eastAsiaTheme="majorEastAsia" w:hAnsiTheme="majorEastAsia" w:hint="eastAsia"/>
        </w:rPr>
        <w:t xml:space="preserve">６　</w:t>
      </w:r>
      <w:r w:rsidR="008576DD" w:rsidRPr="001C1EA0">
        <w:rPr>
          <w:rFonts w:asciiTheme="majorEastAsia" w:eastAsiaTheme="majorEastAsia" w:hAnsiTheme="majorEastAsia" w:hint="eastAsia"/>
        </w:rPr>
        <w:t>条例</w:t>
      </w:r>
      <w:r w:rsidRPr="001C1EA0">
        <w:rPr>
          <w:rFonts w:asciiTheme="majorEastAsia" w:eastAsiaTheme="majorEastAsia" w:hAnsiTheme="majorEastAsia" w:hint="eastAsia"/>
        </w:rPr>
        <w:t>遵守率の向上に向けた</w:t>
      </w:r>
      <w:r w:rsidR="00007E11" w:rsidRPr="001C1EA0">
        <w:rPr>
          <w:rFonts w:asciiTheme="majorEastAsia" w:eastAsiaTheme="majorEastAsia" w:hAnsiTheme="majorEastAsia" w:hint="eastAsia"/>
        </w:rPr>
        <w:t>取組</w:t>
      </w:r>
    </w:p>
    <w:p w14:paraId="5412BB5D" w14:textId="38048915" w:rsidR="003B125F" w:rsidRPr="001C1EA0" w:rsidRDefault="003B125F" w:rsidP="00BC6FBE">
      <w:pPr>
        <w:ind w:left="465" w:hangingChars="200" w:hanging="465"/>
        <w:rPr>
          <w:rFonts w:asciiTheme="minorEastAsia" w:eastAsiaTheme="minorEastAsia" w:hAnsiTheme="minorEastAsia"/>
        </w:rPr>
      </w:pPr>
      <w:r w:rsidRPr="001C1EA0">
        <w:rPr>
          <w:rFonts w:asciiTheme="minorEastAsia" w:eastAsiaTheme="minorEastAsia" w:hAnsiTheme="minorEastAsia" w:hint="eastAsia"/>
        </w:rPr>
        <w:t xml:space="preserve">　</w:t>
      </w:r>
      <w:r w:rsidR="008576DD" w:rsidRPr="001C1EA0">
        <w:rPr>
          <w:rFonts w:asciiTheme="minorEastAsia" w:eastAsiaTheme="minorEastAsia" w:hAnsiTheme="minorEastAsia" w:hint="eastAsia"/>
        </w:rPr>
        <w:t xml:space="preserve">　　条例</w:t>
      </w:r>
      <w:r w:rsidRPr="001C1EA0">
        <w:rPr>
          <w:rFonts w:asciiTheme="minorEastAsia" w:eastAsiaTheme="minorEastAsia" w:hAnsiTheme="minorEastAsia" w:hint="eastAsia"/>
        </w:rPr>
        <w:t>遵守率が依然として低い状況が続いているが、</w:t>
      </w:r>
      <w:r w:rsidR="009B678F" w:rsidRPr="001C1EA0">
        <w:rPr>
          <w:rFonts w:asciiTheme="minorEastAsia" w:eastAsiaTheme="minorEastAsia" w:hAnsiTheme="minorEastAsia" w:hint="eastAsia"/>
        </w:rPr>
        <w:t>事前協議にあたっては、</w:t>
      </w:r>
      <w:r w:rsidR="004169A9" w:rsidRPr="001C1EA0">
        <w:rPr>
          <w:rFonts w:hint="eastAsia"/>
        </w:rPr>
        <w:t>「事前協議書提出の段階で、適合を目指すかどうか、協議者側で明確に方針が決まっている場合が多く、適合を目指さない場合は指導をしても受け入れられない」</w:t>
      </w:r>
      <w:r w:rsidR="004169A9" w:rsidRPr="001C1EA0">
        <w:rPr>
          <w:rFonts w:asciiTheme="minorEastAsia" w:eastAsiaTheme="minorEastAsia" w:hAnsiTheme="minorEastAsia" w:hint="eastAsia"/>
        </w:rPr>
        <w:t>という意見が土木事務所から挙がっている</w:t>
      </w:r>
      <w:r w:rsidRPr="001C1EA0">
        <w:rPr>
          <w:rFonts w:asciiTheme="minorEastAsia" w:eastAsiaTheme="minorEastAsia" w:hAnsiTheme="minorEastAsia" w:hint="eastAsia"/>
        </w:rPr>
        <w:t>。</w:t>
      </w:r>
      <w:r w:rsidR="007816B7" w:rsidRPr="001C1EA0">
        <w:rPr>
          <w:rFonts w:asciiTheme="minorEastAsia" w:eastAsiaTheme="minorEastAsia" w:hAnsiTheme="minorEastAsia" w:hint="eastAsia"/>
        </w:rPr>
        <w:t>遵守率の向上に向け、設計</w:t>
      </w:r>
      <w:r w:rsidRPr="001C1EA0">
        <w:rPr>
          <w:rFonts w:asciiTheme="minorEastAsia" w:eastAsiaTheme="minorEastAsia" w:hAnsiTheme="minorEastAsia" w:hint="eastAsia"/>
        </w:rPr>
        <w:t>当初から適合を目指してもらうよう</w:t>
      </w:r>
      <w:r w:rsidR="007816B7" w:rsidRPr="001C1EA0">
        <w:rPr>
          <w:rFonts w:asciiTheme="minorEastAsia" w:eastAsiaTheme="minorEastAsia" w:hAnsiTheme="minorEastAsia" w:hint="eastAsia"/>
        </w:rPr>
        <w:t>、</w:t>
      </w:r>
      <w:r w:rsidR="004169A9" w:rsidRPr="001C1EA0">
        <w:rPr>
          <w:rFonts w:asciiTheme="minorEastAsia" w:eastAsiaTheme="minorEastAsia" w:hAnsiTheme="minorEastAsia" w:hint="eastAsia"/>
        </w:rPr>
        <w:t>協議者</w:t>
      </w:r>
      <w:r w:rsidR="007816B7" w:rsidRPr="001C1EA0">
        <w:rPr>
          <w:rFonts w:asciiTheme="minorEastAsia" w:eastAsiaTheme="minorEastAsia" w:hAnsiTheme="minorEastAsia" w:hint="eastAsia"/>
        </w:rPr>
        <w:t>の</w:t>
      </w:r>
      <w:r w:rsidRPr="001C1EA0">
        <w:rPr>
          <w:rFonts w:asciiTheme="minorEastAsia" w:eastAsiaTheme="minorEastAsia" w:hAnsiTheme="minorEastAsia" w:hint="eastAsia"/>
        </w:rPr>
        <w:t>意欲を高めておく必要がある。</w:t>
      </w:r>
    </w:p>
    <w:p w14:paraId="73CA9EF5" w14:textId="238404B7" w:rsidR="00BC6FBE" w:rsidRPr="001C1EA0" w:rsidRDefault="00BC6FBE" w:rsidP="00581D5E">
      <w:pPr>
        <w:ind w:left="465" w:hangingChars="200" w:hanging="465"/>
        <w:rPr>
          <w:rFonts w:asciiTheme="minorEastAsia" w:eastAsiaTheme="minorEastAsia" w:hAnsiTheme="minorEastAsia"/>
        </w:rPr>
      </w:pPr>
      <w:r w:rsidRPr="001C1EA0">
        <w:rPr>
          <w:rFonts w:asciiTheme="minorEastAsia" w:eastAsiaTheme="minorEastAsia" w:hAnsiTheme="minorEastAsia" w:hint="eastAsia"/>
        </w:rPr>
        <w:t xml:space="preserve">　　　また、</w:t>
      </w:r>
      <w:r w:rsidR="00581D5E" w:rsidRPr="001C1EA0">
        <w:rPr>
          <w:rFonts w:asciiTheme="minorEastAsia" w:eastAsiaTheme="minorEastAsia" w:hAnsiTheme="minorEastAsia" w:hint="eastAsia"/>
        </w:rPr>
        <w:t>地域における面的</w:t>
      </w:r>
      <w:r w:rsidR="00036A01" w:rsidRPr="001C1EA0">
        <w:rPr>
          <w:rFonts w:asciiTheme="minorEastAsia" w:eastAsiaTheme="minorEastAsia" w:hAnsiTheme="minorEastAsia" w:hint="eastAsia"/>
        </w:rPr>
        <w:t>・一体的</w:t>
      </w:r>
      <w:r w:rsidR="00581D5E" w:rsidRPr="001C1EA0">
        <w:rPr>
          <w:rFonts w:asciiTheme="minorEastAsia" w:eastAsiaTheme="minorEastAsia" w:hAnsiTheme="minorEastAsia" w:hint="eastAsia"/>
        </w:rPr>
        <w:t>なバリアフリー化の推進として、</w:t>
      </w:r>
      <w:r w:rsidRPr="001C1EA0">
        <w:rPr>
          <w:rFonts w:asciiTheme="minorEastAsia" w:eastAsiaTheme="minorEastAsia" w:hAnsiTheme="minorEastAsia" w:hint="eastAsia"/>
        </w:rPr>
        <w:t>バリアフリー</w:t>
      </w:r>
      <w:r w:rsidR="00661625" w:rsidRPr="001C1EA0">
        <w:rPr>
          <w:rFonts w:asciiTheme="minorEastAsia" w:eastAsiaTheme="minorEastAsia" w:hAnsiTheme="minorEastAsia" w:hint="eastAsia"/>
        </w:rPr>
        <w:t>法における</w:t>
      </w:r>
      <w:r w:rsidR="001D2ACD">
        <w:rPr>
          <w:rFonts w:asciiTheme="minorEastAsia" w:eastAsiaTheme="minorEastAsia" w:hAnsiTheme="minorEastAsia" w:hint="eastAsia"/>
        </w:rPr>
        <w:t>マスタープラン制度に基づく移動等円滑化促進地区や、</w:t>
      </w:r>
      <w:r w:rsidRPr="001C1EA0">
        <w:rPr>
          <w:rFonts w:asciiTheme="minorEastAsia" w:eastAsiaTheme="minorEastAsia" w:hAnsiTheme="minorEastAsia" w:hint="eastAsia"/>
        </w:rPr>
        <w:t>基本構想</w:t>
      </w:r>
      <w:r w:rsidR="001D2ACD">
        <w:rPr>
          <w:rFonts w:asciiTheme="minorEastAsia" w:eastAsiaTheme="minorEastAsia" w:hAnsiTheme="minorEastAsia" w:hint="eastAsia"/>
        </w:rPr>
        <w:t>制度</w:t>
      </w:r>
      <w:r w:rsidRPr="001C1EA0">
        <w:rPr>
          <w:rFonts w:asciiTheme="minorEastAsia" w:eastAsiaTheme="minorEastAsia" w:hAnsiTheme="minorEastAsia" w:hint="eastAsia"/>
        </w:rPr>
        <w:t>に基づく重点整備地区</w:t>
      </w:r>
      <w:r w:rsidR="00036A01" w:rsidRPr="001C1EA0">
        <w:rPr>
          <w:rFonts w:asciiTheme="minorEastAsia" w:eastAsiaTheme="minorEastAsia" w:hAnsiTheme="minorEastAsia" w:hint="eastAsia"/>
        </w:rPr>
        <w:t>内</w:t>
      </w:r>
      <w:r w:rsidRPr="001C1EA0">
        <w:rPr>
          <w:rFonts w:asciiTheme="minorEastAsia" w:eastAsiaTheme="minorEastAsia" w:hAnsiTheme="minorEastAsia" w:hint="eastAsia"/>
        </w:rPr>
        <w:t>に</w:t>
      </w:r>
      <w:r w:rsidR="00581D5E" w:rsidRPr="001C1EA0">
        <w:rPr>
          <w:rFonts w:asciiTheme="minorEastAsia" w:eastAsiaTheme="minorEastAsia" w:hAnsiTheme="minorEastAsia" w:hint="eastAsia"/>
        </w:rPr>
        <w:t>お</w:t>
      </w:r>
      <w:r w:rsidR="00661625" w:rsidRPr="001C1EA0">
        <w:rPr>
          <w:rFonts w:asciiTheme="minorEastAsia" w:eastAsiaTheme="minorEastAsia" w:hAnsiTheme="minorEastAsia" w:hint="eastAsia"/>
        </w:rPr>
        <w:t>ける</w:t>
      </w:r>
      <w:r w:rsidRPr="001C1EA0">
        <w:rPr>
          <w:rFonts w:asciiTheme="minorEastAsia" w:eastAsiaTheme="minorEastAsia" w:hAnsiTheme="minorEastAsia" w:hint="eastAsia"/>
        </w:rPr>
        <w:t>条例の</w:t>
      </w:r>
      <w:r w:rsidR="00581D5E" w:rsidRPr="001C1EA0">
        <w:rPr>
          <w:rFonts w:asciiTheme="minorEastAsia" w:eastAsiaTheme="minorEastAsia" w:hAnsiTheme="minorEastAsia" w:hint="eastAsia"/>
        </w:rPr>
        <w:t>遵守</w:t>
      </w:r>
      <w:r w:rsidR="00661625" w:rsidRPr="001C1EA0">
        <w:rPr>
          <w:rFonts w:asciiTheme="minorEastAsia" w:eastAsiaTheme="minorEastAsia" w:hAnsiTheme="minorEastAsia" w:hint="eastAsia"/>
        </w:rPr>
        <w:t>を市町村により強く</w:t>
      </w:r>
      <w:r w:rsidR="00036A01" w:rsidRPr="001C1EA0">
        <w:rPr>
          <w:rFonts w:asciiTheme="minorEastAsia" w:eastAsiaTheme="minorEastAsia" w:hAnsiTheme="minorEastAsia" w:hint="eastAsia"/>
        </w:rPr>
        <w:t>働きかけ</w:t>
      </w:r>
      <w:r w:rsidR="001D2ACD">
        <w:rPr>
          <w:rFonts w:asciiTheme="minorEastAsia" w:eastAsiaTheme="minorEastAsia" w:hAnsiTheme="minorEastAsia" w:hint="eastAsia"/>
        </w:rPr>
        <w:t>る</w:t>
      </w:r>
      <w:r w:rsidRPr="001C1EA0">
        <w:rPr>
          <w:rFonts w:asciiTheme="minorEastAsia" w:eastAsiaTheme="minorEastAsia" w:hAnsiTheme="minorEastAsia" w:hint="eastAsia"/>
        </w:rPr>
        <w:t>等、</w:t>
      </w:r>
      <w:r w:rsidR="00A40B83" w:rsidRPr="001C1EA0">
        <w:rPr>
          <w:rFonts w:asciiTheme="minorEastAsia" w:eastAsiaTheme="minorEastAsia" w:hAnsiTheme="minorEastAsia" w:hint="eastAsia"/>
        </w:rPr>
        <w:t>バリアフリー</w:t>
      </w:r>
      <w:r w:rsidR="00581D5E" w:rsidRPr="001C1EA0">
        <w:rPr>
          <w:rFonts w:asciiTheme="minorEastAsia" w:eastAsiaTheme="minorEastAsia" w:hAnsiTheme="minorEastAsia" w:hint="eastAsia"/>
        </w:rPr>
        <w:t>法と条例の</w:t>
      </w:r>
      <w:r w:rsidR="00A40B83" w:rsidRPr="001C1EA0">
        <w:rPr>
          <w:rFonts w:asciiTheme="minorEastAsia" w:eastAsiaTheme="minorEastAsia" w:hAnsiTheme="minorEastAsia" w:hint="eastAsia"/>
        </w:rPr>
        <w:t>連携</w:t>
      </w:r>
      <w:r w:rsidRPr="001C1EA0">
        <w:rPr>
          <w:rFonts w:asciiTheme="minorEastAsia" w:eastAsiaTheme="minorEastAsia" w:hAnsiTheme="minorEastAsia" w:hint="eastAsia"/>
        </w:rPr>
        <w:t>策について検討することも</w:t>
      </w:r>
      <w:r w:rsidR="00581D5E" w:rsidRPr="001C1EA0">
        <w:rPr>
          <w:rFonts w:asciiTheme="minorEastAsia" w:eastAsiaTheme="minorEastAsia" w:hAnsiTheme="minorEastAsia" w:hint="eastAsia"/>
        </w:rPr>
        <w:t>、遵守率向上の一助になると</w:t>
      </w:r>
      <w:r w:rsidRPr="001C1EA0">
        <w:rPr>
          <w:rFonts w:asciiTheme="minorEastAsia" w:eastAsiaTheme="minorEastAsia" w:hAnsiTheme="minorEastAsia" w:hint="eastAsia"/>
        </w:rPr>
        <w:t>考えられる。</w:t>
      </w:r>
    </w:p>
    <w:p w14:paraId="6DAAB39A" w14:textId="7571B016" w:rsidR="003B125F" w:rsidRPr="001C1EA0" w:rsidRDefault="00D87322" w:rsidP="0021291D">
      <w:pPr>
        <w:rPr>
          <w:rFonts w:asciiTheme="minorEastAsia" w:eastAsiaTheme="minorEastAsia" w:hAnsiTheme="minorEastAsia"/>
        </w:rPr>
      </w:pPr>
      <w:r w:rsidRPr="001C1EA0">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17868FE" wp14:editId="7B111182">
                <wp:simplePos x="0" y="0"/>
                <wp:positionH relativeFrom="column">
                  <wp:posOffset>291061</wp:posOffset>
                </wp:positionH>
                <wp:positionV relativeFrom="paragraph">
                  <wp:posOffset>123480</wp:posOffset>
                </wp:positionV>
                <wp:extent cx="5501640" cy="1385454"/>
                <wp:effectExtent l="0" t="0" r="22860" b="2476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385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686C" id="Rectangle 20" o:spid="_x0000_s1026" style="position:absolute;left:0;text-align:left;margin-left:22.9pt;margin-top:9.7pt;width:433.2pt;height:10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" filled="f">
                <v:textbox inset="5.85pt,.7pt,5.85pt,.7pt"/>
              </v:rect>
            </w:pict>
          </mc:Fallback>
        </mc:AlternateContent>
      </w:r>
    </w:p>
    <w:p w14:paraId="1C171FCA" w14:textId="38D7B33A" w:rsidR="007776FC" w:rsidRPr="001C1EA0" w:rsidRDefault="00007E11" w:rsidP="004169A9">
      <w:pPr>
        <w:ind w:firstLineChars="100" w:firstLine="233"/>
        <w:rPr>
          <w:rFonts w:asciiTheme="minorEastAsia" w:eastAsiaTheme="minorEastAsia" w:hAnsiTheme="minorEastAsia"/>
        </w:rPr>
      </w:pPr>
      <w:r w:rsidRPr="001C1EA0">
        <w:rPr>
          <w:rFonts w:asciiTheme="minorEastAsia" w:eastAsiaTheme="minorEastAsia" w:hAnsiTheme="minorEastAsia" w:hint="eastAsia"/>
        </w:rPr>
        <w:t xml:space="preserve">　【見直しの方向性（案）】</w:t>
      </w:r>
    </w:p>
    <w:p w14:paraId="636CCD3E" w14:textId="29566BF6" w:rsidR="007776FC" w:rsidRPr="001C1EA0" w:rsidRDefault="007776FC" w:rsidP="00237718">
      <w:pPr>
        <w:ind w:leftChars="200" w:left="698" w:hangingChars="100" w:hanging="233"/>
      </w:pPr>
      <w:r w:rsidRPr="001C1EA0">
        <w:rPr>
          <w:rFonts w:hint="eastAsia"/>
        </w:rPr>
        <w:t>・整備計画の当初から適合施設を目指して計画してもらう</w:t>
      </w:r>
      <w:r w:rsidR="004169A9" w:rsidRPr="001C1EA0">
        <w:rPr>
          <w:rFonts w:hint="eastAsia"/>
        </w:rPr>
        <w:t>ため</w:t>
      </w:r>
      <w:r w:rsidRPr="001C1EA0">
        <w:rPr>
          <w:rFonts w:hint="eastAsia"/>
        </w:rPr>
        <w:t>、適合・遵守への動機づけや理解促進、意識向上施策について検討する。</w:t>
      </w:r>
    </w:p>
    <w:p w14:paraId="2B44B615" w14:textId="77777777" w:rsidR="00111B4F" w:rsidRPr="001C1EA0" w:rsidRDefault="00111B4F" w:rsidP="00237718">
      <w:pPr>
        <w:ind w:leftChars="200" w:left="698" w:hangingChars="100" w:hanging="233"/>
      </w:pPr>
    </w:p>
    <w:p w14:paraId="21237998" w14:textId="1AB5A2DF" w:rsidR="004169A9" w:rsidRPr="001C1EA0" w:rsidRDefault="00BC6FBE" w:rsidP="00C05D37">
      <w:pPr>
        <w:ind w:leftChars="200" w:left="698" w:hangingChars="100" w:hanging="233"/>
      </w:pPr>
      <w:r w:rsidRPr="001C1EA0">
        <w:rPr>
          <w:rFonts w:hint="eastAsia"/>
        </w:rPr>
        <w:t>・</w:t>
      </w:r>
      <w:r w:rsidR="001D2ACD">
        <w:rPr>
          <w:rFonts w:hint="eastAsia"/>
        </w:rPr>
        <w:t>マスタープラン制度に基づく移動等円滑化促進地区や、</w:t>
      </w:r>
      <w:r w:rsidRPr="001C1EA0">
        <w:rPr>
          <w:rFonts w:hint="eastAsia"/>
        </w:rPr>
        <w:t>基本構想に基づく重点整備地区</w:t>
      </w:r>
      <w:r w:rsidR="00036A01" w:rsidRPr="001C1EA0">
        <w:rPr>
          <w:rFonts w:hint="eastAsia"/>
        </w:rPr>
        <w:t>内</w:t>
      </w:r>
      <w:r w:rsidR="00581D5E" w:rsidRPr="001C1EA0">
        <w:rPr>
          <w:rFonts w:hint="eastAsia"/>
        </w:rPr>
        <w:t>における</w:t>
      </w:r>
      <w:r w:rsidR="001D2ACD">
        <w:rPr>
          <w:rFonts w:hint="eastAsia"/>
        </w:rPr>
        <w:t>法と条例の連携策について検討する。</w:t>
      </w:r>
    </w:p>
    <w:p w14:paraId="5C126D9E" w14:textId="77777777" w:rsidR="00701A3D" w:rsidRDefault="00701A3D" w:rsidP="007776FC">
      <w:pPr>
        <w:rPr>
          <w:rFonts w:asciiTheme="majorEastAsia" w:eastAsiaTheme="majorEastAsia" w:hAnsiTheme="majorEastAsia"/>
        </w:rPr>
      </w:pPr>
    </w:p>
    <w:p w14:paraId="4CCA5C8F" w14:textId="3472E632" w:rsidR="007776FC" w:rsidRPr="001C1EA0" w:rsidRDefault="00F9647A" w:rsidP="007776FC">
      <w:pPr>
        <w:rPr>
          <w:rFonts w:asciiTheme="majorEastAsia" w:eastAsiaTheme="majorEastAsia" w:hAnsiTheme="majorEastAsia"/>
        </w:rPr>
      </w:pPr>
      <w:r w:rsidRPr="001C1EA0">
        <w:rPr>
          <w:rFonts w:asciiTheme="majorEastAsia" w:eastAsiaTheme="majorEastAsia" w:hAnsiTheme="majorEastAsia" w:hint="eastAsia"/>
        </w:rPr>
        <w:t xml:space="preserve">７　</w:t>
      </w:r>
      <w:r w:rsidR="007776FC" w:rsidRPr="001C1EA0">
        <w:rPr>
          <w:rFonts w:asciiTheme="majorEastAsia" w:eastAsiaTheme="majorEastAsia" w:hAnsiTheme="majorEastAsia" w:hint="eastAsia"/>
        </w:rPr>
        <w:t>整備基準・運用の見直し</w:t>
      </w:r>
      <w:r w:rsidR="000E0F0F" w:rsidRPr="001C1EA0">
        <w:rPr>
          <w:rFonts w:asciiTheme="majorEastAsia" w:eastAsiaTheme="majorEastAsia" w:hAnsiTheme="majorEastAsia" w:hint="eastAsia"/>
        </w:rPr>
        <w:t>検討</w:t>
      </w:r>
    </w:p>
    <w:p w14:paraId="4A3227DA" w14:textId="40C64962" w:rsidR="008033D2" w:rsidRPr="001C1EA0" w:rsidRDefault="00C05D37" w:rsidP="00C05D37">
      <w:pPr>
        <w:ind w:left="465" w:hangingChars="200" w:hanging="465"/>
      </w:pPr>
      <w:r w:rsidRPr="001C1EA0">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2C99B091" wp14:editId="4222D6C4">
                <wp:simplePos x="0" y="0"/>
                <wp:positionH relativeFrom="column">
                  <wp:posOffset>287944</wp:posOffset>
                </wp:positionH>
                <wp:positionV relativeFrom="paragraph">
                  <wp:posOffset>412635</wp:posOffset>
                </wp:positionV>
                <wp:extent cx="5501640" cy="990600"/>
                <wp:effectExtent l="0" t="0" r="22860" b="1905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43ED1" id="Rectangle 20" o:spid="_x0000_s1026" style="position:absolute;left:0;text-align:left;margin-left:22.65pt;margin-top:32.5pt;width:433.2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" filled="f">
                <v:textbox inset="5.85pt,.7pt,5.85pt,.7pt"/>
              </v:rect>
            </w:pict>
          </mc:Fallback>
        </mc:AlternateContent>
      </w:r>
      <w:r w:rsidR="004169A9" w:rsidRPr="001C1EA0">
        <w:rPr>
          <w:rFonts w:hint="eastAsia"/>
        </w:rPr>
        <w:t xml:space="preserve">　</w:t>
      </w:r>
      <w:r w:rsidR="00D6352D" w:rsidRPr="001C1EA0">
        <w:rPr>
          <w:rFonts w:hint="eastAsia"/>
        </w:rPr>
        <w:t xml:space="preserve">　　</w:t>
      </w:r>
      <w:r w:rsidR="004169A9" w:rsidRPr="001C1EA0">
        <w:rPr>
          <w:rFonts w:hint="eastAsia"/>
        </w:rPr>
        <w:t>整備を進めるにあたっての課題等を考慮し、基準や運用の見直しが必要と判断される事項</w:t>
      </w:r>
      <w:r w:rsidR="0080124A" w:rsidRPr="001C1EA0">
        <w:rPr>
          <w:rFonts w:hint="eastAsia"/>
        </w:rPr>
        <w:t>について</w:t>
      </w:r>
      <w:r w:rsidR="004169A9" w:rsidRPr="001C1EA0">
        <w:rPr>
          <w:rFonts w:hint="eastAsia"/>
        </w:rPr>
        <w:t>、</w:t>
      </w:r>
      <w:r w:rsidR="003B125F" w:rsidRPr="001C1EA0">
        <w:rPr>
          <w:rFonts w:hint="eastAsia"/>
        </w:rPr>
        <w:t>検討する必要がある。</w:t>
      </w:r>
    </w:p>
    <w:p w14:paraId="351B8542" w14:textId="0CAA2E0F" w:rsidR="007776FC" w:rsidRPr="001C1EA0" w:rsidRDefault="007776FC" w:rsidP="008033D2">
      <w:pPr>
        <w:ind w:firstLineChars="200" w:firstLine="465"/>
        <w:rPr>
          <w:rFonts w:asciiTheme="minorEastAsia" w:eastAsiaTheme="minorEastAsia" w:hAnsiTheme="minorEastAsia"/>
        </w:rPr>
      </w:pPr>
      <w:r w:rsidRPr="001C1EA0">
        <w:rPr>
          <w:rFonts w:asciiTheme="minorEastAsia" w:eastAsiaTheme="minorEastAsia" w:hAnsiTheme="minorEastAsia" w:hint="eastAsia"/>
        </w:rPr>
        <w:t>【見直しの方向性（案）】</w:t>
      </w:r>
    </w:p>
    <w:p w14:paraId="2F453B44" w14:textId="513C39F9" w:rsidR="008033D2" w:rsidRPr="001C1EA0" w:rsidRDefault="007776FC" w:rsidP="0062371A">
      <w:pPr>
        <w:ind w:leftChars="200" w:left="698" w:hangingChars="100" w:hanging="233"/>
      </w:pPr>
      <w:r w:rsidRPr="001C1EA0">
        <w:rPr>
          <w:rFonts w:asciiTheme="minorEastAsia" w:eastAsiaTheme="minorEastAsia" w:hAnsiTheme="minorEastAsia" w:hint="eastAsia"/>
        </w:rPr>
        <w:t>・</w:t>
      </w:r>
      <w:r w:rsidR="004F3FC1" w:rsidRPr="001C1EA0">
        <w:rPr>
          <w:rFonts w:hint="eastAsia"/>
        </w:rPr>
        <w:t>整備を進めるうえでの実情や個別の課題を考慮し、十分なバリアフリー対応が確保されることを前提として、必要に応じた規則（整備基準）の見直しを検討する。</w:t>
      </w:r>
      <w:r w:rsidR="008033D2" w:rsidRPr="001C1EA0">
        <w:rPr>
          <w:rFonts w:hint="eastAsia"/>
        </w:rPr>
        <w:t>（</w:t>
      </w:r>
      <w:r w:rsidR="004F3FC1" w:rsidRPr="001C1EA0">
        <w:rPr>
          <w:rFonts w:hint="eastAsia"/>
        </w:rPr>
        <w:t>適合率を上げることを目的とした整備基準の操作を行うことはしない。</w:t>
      </w:r>
      <w:r w:rsidR="008033D2" w:rsidRPr="001C1EA0">
        <w:rPr>
          <w:rFonts w:hint="eastAsia"/>
        </w:rPr>
        <w:t>）</w:t>
      </w:r>
    </w:p>
    <w:p w14:paraId="0A034D01" w14:textId="0CB94D83" w:rsidR="004169A9" w:rsidRDefault="004169A9" w:rsidP="0062371A">
      <w:pPr>
        <w:ind w:leftChars="200" w:left="698" w:hangingChars="100" w:hanging="233"/>
      </w:pPr>
    </w:p>
    <w:p w14:paraId="37B7CB43" w14:textId="73B9A2E8" w:rsidR="00BC4F7A" w:rsidRPr="001C1EA0" w:rsidRDefault="00701A3D" w:rsidP="00BC4F7A">
      <w:pPr>
        <w:pStyle w:val="ae"/>
        <w:numPr>
          <w:ilvl w:val="0"/>
          <w:numId w:val="5"/>
        </w:numPr>
        <w:ind w:leftChars="0"/>
        <w:rPr>
          <w:rFonts w:asciiTheme="minorEastAsia" w:eastAsiaTheme="minorEastAsia" w:hAnsiTheme="minorEastAsia"/>
        </w:rPr>
      </w:pPr>
      <w:r>
        <w:rPr>
          <w:rFonts w:asciiTheme="minorEastAsia" w:eastAsiaTheme="minorEastAsia" w:hAnsiTheme="minorEastAsia" w:hint="eastAsia"/>
        </w:rPr>
        <w:t xml:space="preserve">　</w:t>
      </w:r>
      <w:r w:rsidR="00BC4F7A" w:rsidRPr="001C1EA0">
        <w:rPr>
          <w:rFonts w:asciiTheme="minorEastAsia" w:eastAsiaTheme="minorEastAsia" w:hAnsiTheme="minorEastAsia" w:hint="eastAsia"/>
        </w:rPr>
        <w:t xml:space="preserve">見直し項目及び内容の詳細については、見直し検討会議後に別途立ち上げる、整備基準見直し会議において、条例見直し検討会議で整備基準やガイドブック等で対応することと整理したものや、実際に窓口で条例に基づく対応を行っている各土木事務所や特定行政庁等との会議等も踏まえて、検討を行う。　</w:t>
      </w:r>
    </w:p>
    <w:p w14:paraId="20FD99AA" w14:textId="77777777" w:rsidR="00BC4F7A" w:rsidRPr="001C1EA0" w:rsidRDefault="00BC4F7A" w:rsidP="00BC4F7A">
      <w:pPr>
        <w:pStyle w:val="ae"/>
        <w:ind w:leftChars="0"/>
        <w:rPr>
          <w:rFonts w:asciiTheme="minorEastAsia" w:eastAsiaTheme="minorEastAsia" w:hAnsiTheme="minorEastAsia"/>
        </w:rPr>
      </w:pPr>
    </w:p>
    <w:p w14:paraId="3BFCDDCF" w14:textId="33AB87EE" w:rsidR="00BC4F7A" w:rsidRPr="00E71E81" w:rsidRDefault="00701A3D" w:rsidP="00BC4F7A">
      <w:pPr>
        <w:pStyle w:val="ae"/>
        <w:numPr>
          <w:ilvl w:val="0"/>
          <w:numId w:val="5"/>
        </w:numPr>
        <w:ind w:leftChars="0"/>
        <w:rPr>
          <w:rFonts w:asciiTheme="minorEastAsia" w:eastAsiaTheme="minorEastAsia" w:hAnsiTheme="minorEastAsia"/>
          <w:spacing w:val="-4"/>
        </w:rPr>
      </w:pPr>
      <w:r>
        <w:rPr>
          <w:rFonts w:asciiTheme="minorEastAsia" w:eastAsiaTheme="minorEastAsia" w:hAnsiTheme="minorEastAsia" w:hint="eastAsia"/>
          <w:spacing w:val="-4"/>
        </w:rPr>
        <w:t xml:space="preserve">　</w:t>
      </w:r>
      <w:r w:rsidR="00E71E81">
        <w:rPr>
          <w:rFonts w:asciiTheme="minorEastAsia" w:eastAsiaTheme="minorEastAsia" w:hAnsiTheme="minorEastAsia" w:hint="eastAsia"/>
          <w:spacing w:val="-4"/>
        </w:rPr>
        <w:t>なお、</w:t>
      </w:r>
      <w:r w:rsidR="00BC4F7A" w:rsidRPr="00E71E81">
        <w:rPr>
          <w:rFonts w:asciiTheme="minorEastAsia" w:eastAsiaTheme="minorEastAsia" w:hAnsiTheme="minorEastAsia" w:hint="eastAsia"/>
          <w:spacing w:val="-4"/>
        </w:rPr>
        <w:t>各土木事務所等から現時点で寄せられている主な</w:t>
      </w:r>
      <w:r w:rsidR="00E8045F" w:rsidRPr="00E71E81">
        <w:rPr>
          <w:rFonts w:asciiTheme="minorEastAsia" w:eastAsiaTheme="minorEastAsia" w:hAnsiTheme="minorEastAsia" w:hint="eastAsia"/>
          <w:spacing w:val="-4"/>
        </w:rPr>
        <w:t>課題・</w:t>
      </w:r>
      <w:r w:rsidR="00E71E81">
        <w:rPr>
          <w:rFonts w:asciiTheme="minorEastAsia" w:eastAsiaTheme="minorEastAsia" w:hAnsiTheme="minorEastAsia" w:hint="eastAsia"/>
          <w:spacing w:val="-4"/>
        </w:rPr>
        <w:t>内容は次の通り</w:t>
      </w:r>
    </w:p>
    <w:p w14:paraId="26AB91C0" w14:textId="52FDB4E3" w:rsidR="00BC4F7A" w:rsidRPr="001C1EA0" w:rsidRDefault="00BC4F7A" w:rsidP="00FB4EF8">
      <w:pPr>
        <w:ind w:left="1163" w:hangingChars="500" w:hanging="1163"/>
        <w:rPr>
          <w:rFonts w:asciiTheme="minorEastAsia" w:eastAsiaTheme="minorEastAsia" w:hAnsiTheme="minorEastAsia"/>
        </w:rPr>
      </w:pPr>
      <w:r w:rsidRPr="001C1EA0">
        <w:rPr>
          <w:rFonts w:asciiTheme="minorEastAsia" w:eastAsiaTheme="minorEastAsia" w:hAnsiTheme="minorEastAsia" w:hint="eastAsia"/>
        </w:rPr>
        <w:t xml:space="preserve">　　　　・傾斜路及び階段</w:t>
      </w:r>
      <w:r w:rsidRPr="001C1EA0">
        <w:rPr>
          <w:rFonts w:asciiTheme="minorEastAsia" w:eastAsiaTheme="minorEastAsia" w:hAnsiTheme="minorEastAsia"/>
        </w:rPr>
        <w:t>の</w:t>
      </w:r>
      <w:r w:rsidRPr="001C1EA0">
        <w:rPr>
          <w:rFonts w:asciiTheme="minorEastAsia" w:eastAsiaTheme="minorEastAsia" w:hAnsiTheme="minorEastAsia" w:hint="eastAsia"/>
        </w:rPr>
        <w:t>「識別</w:t>
      </w:r>
      <w:r w:rsidRPr="001C1EA0">
        <w:rPr>
          <w:rFonts w:asciiTheme="minorEastAsia" w:eastAsiaTheme="minorEastAsia" w:hAnsiTheme="minorEastAsia"/>
        </w:rPr>
        <w:t>しやすさ</w:t>
      </w:r>
      <w:r w:rsidRPr="001C1EA0">
        <w:rPr>
          <w:rFonts w:asciiTheme="minorEastAsia" w:eastAsiaTheme="minorEastAsia" w:hAnsiTheme="minorEastAsia" w:hint="eastAsia"/>
        </w:rPr>
        <w:t>（明度差</w:t>
      </w:r>
      <w:r w:rsidRPr="001C1EA0">
        <w:rPr>
          <w:rFonts w:asciiTheme="minorEastAsia" w:eastAsiaTheme="minorEastAsia" w:hAnsiTheme="minorEastAsia"/>
        </w:rPr>
        <w:t>等）」</w:t>
      </w:r>
      <w:r w:rsidRPr="001C1EA0">
        <w:rPr>
          <w:rFonts w:asciiTheme="minorEastAsia" w:eastAsiaTheme="minorEastAsia" w:hAnsiTheme="minorEastAsia" w:hint="eastAsia"/>
        </w:rPr>
        <w:t>のより具体的</w:t>
      </w:r>
      <w:r w:rsidRPr="001C1EA0">
        <w:rPr>
          <w:rFonts w:asciiTheme="minorEastAsia" w:eastAsiaTheme="minorEastAsia" w:hAnsiTheme="minorEastAsia"/>
        </w:rPr>
        <w:t>な</w:t>
      </w:r>
      <w:r w:rsidRPr="001C1EA0">
        <w:rPr>
          <w:rFonts w:asciiTheme="minorEastAsia" w:eastAsiaTheme="minorEastAsia" w:hAnsiTheme="minorEastAsia" w:hint="eastAsia"/>
        </w:rPr>
        <w:t>基準設定について</w:t>
      </w:r>
    </w:p>
    <w:p w14:paraId="1F033178" w14:textId="77777777" w:rsidR="00BC4F7A" w:rsidRPr="001C1EA0" w:rsidRDefault="00BC4F7A" w:rsidP="00BC4F7A">
      <w:pPr>
        <w:ind w:leftChars="400" w:left="1163" w:hangingChars="100" w:hanging="233"/>
      </w:pPr>
      <w:r w:rsidRPr="001C1EA0">
        <w:rPr>
          <w:rFonts w:hint="eastAsia"/>
        </w:rPr>
        <w:t>・既存の戸建て住宅を用途変更して設置される「福祉施設」取扱について</w:t>
      </w:r>
    </w:p>
    <w:p w14:paraId="588D7D58" w14:textId="77777777" w:rsidR="00BC4F7A" w:rsidRPr="001C1EA0" w:rsidRDefault="00BC4F7A" w:rsidP="00BC4F7A">
      <w:pPr>
        <w:ind w:leftChars="200" w:left="1163" w:hangingChars="300" w:hanging="698"/>
        <w:rPr>
          <w:rFonts w:asciiTheme="minorEastAsia" w:eastAsiaTheme="minorEastAsia" w:hAnsiTheme="minorEastAsia"/>
        </w:rPr>
      </w:pPr>
      <w:r w:rsidRPr="001C1EA0">
        <w:rPr>
          <w:rFonts w:asciiTheme="minorEastAsia" w:eastAsiaTheme="minorEastAsia" w:hAnsiTheme="minorEastAsia" w:hint="eastAsia"/>
        </w:rPr>
        <w:t xml:space="preserve">　　・</w:t>
      </w:r>
      <w:r w:rsidRPr="001C1EA0">
        <w:rPr>
          <w:rFonts w:hint="eastAsia"/>
        </w:rPr>
        <w:t>エレベーターの制御装置における非接触ボタン等について</w:t>
      </w:r>
    </w:p>
    <w:p w14:paraId="470E6E03" w14:textId="3503AD33" w:rsidR="00BC4F7A" w:rsidRPr="00C22A29" w:rsidRDefault="00BC4F7A" w:rsidP="00BC4F7A">
      <w:pPr>
        <w:rPr>
          <w:rFonts w:asciiTheme="minorEastAsia" w:eastAsiaTheme="minorEastAsia" w:hAnsiTheme="minorEastAsia"/>
          <w:spacing w:val="-4"/>
        </w:rPr>
      </w:pPr>
      <w:r w:rsidRPr="001C1EA0">
        <w:rPr>
          <w:rFonts w:asciiTheme="minorEastAsia" w:eastAsiaTheme="minorEastAsia" w:hAnsiTheme="minorEastAsia" w:hint="eastAsia"/>
        </w:rPr>
        <w:t xml:space="preserve">　</w:t>
      </w:r>
      <w:r w:rsidRPr="001C1EA0">
        <w:rPr>
          <w:rFonts w:asciiTheme="minorEastAsia" w:eastAsiaTheme="minorEastAsia" w:hAnsiTheme="minorEastAsia"/>
        </w:rPr>
        <w:t xml:space="preserve">　</w:t>
      </w:r>
      <w:r w:rsidRPr="001C1EA0">
        <w:rPr>
          <w:rFonts w:asciiTheme="minorEastAsia" w:eastAsiaTheme="minorEastAsia" w:hAnsiTheme="minorEastAsia" w:hint="eastAsia"/>
        </w:rPr>
        <w:t xml:space="preserve">　</w:t>
      </w:r>
      <w:r w:rsidRPr="001C1EA0">
        <w:rPr>
          <w:rFonts w:asciiTheme="minorEastAsia" w:eastAsiaTheme="minorEastAsia" w:hAnsiTheme="minorEastAsia"/>
        </w:rPr>
        <w:t xml:space="preserve">　</w:t>
      </w:r>
      <w:r w:rsidRPr="00C22A29">
        <w:rPr>
          <w:rFonts w:asciiTheme="minorEastAsia" w:eastAsiaTheme="minorEastAsia" w:hAnsiTheme="minorEastAsia" w:hint="eastAsia"/>
          <w:spacing w:val="-4"/>
        </w:rPr>
        <w:t xml:space="preserve">　他、浴室・シャワー室、休憩場所</w:t>
      </w:r>
      <w:r w:rsidR="00C22A29" w:rsidRPr="00C22A29">
        <w:rPr>
          <w:rFonts w:asciiTheme="minorEastAsia" w:eastAsiaTheme="minorEastAsia" w:hAnsiTheme="minorEastAsia" w:hint="eastAsia"/>
          <w:spacing w:val="-4"/>
        </w:rPr>
        <w:t>(ベンチの必要性)</w:t>
      </w:r>
      <w:r w:rsidRPr="00C22A29">
        <w:rPr>
          <w:rFonts w:asciiTheme="minorEastAsia" w:eastAsiaTheme="minorEastAsia" w:hAnsiTheme="minorEastAsia" w:hint="eastAsia"/>
          <w:spacing w:val="-4"/>
        </w:rPr>
        <w:t>等についての意見等もあり</w:t>
      </w:r>
    </w:p>
    <w:p w14:paraId="3CFC578F" w14:textId="77777777" w:rsidR="00BC4F7A" w:rsidRPr="00BC4F7A" w:rsidRDefault="00BC4F7A" w:rsidP="0062371A">
      <w:pPr>
        <w:ind w:leftChars="200" w:left="698" w:hangingChars="100" w:hanging="233"/>
      </w:pPr>
    </w:p>
    <w:p w14:paraId="125F7EA0" w14:textId="568A93CB" w:rsidR="00B9257D" w:rsidRDefault="00B9257D" w:rsidP="0062371A">
      <w:pPr>
        <w:ind w:leftChars="200" w:left="698" w:hangingChars="100" w:hanging="233"/>
      </w:pPr>
      <w:r>
        <w:rPr>
          <w:rFonts w:hint="eastAsia"/>
        </w:rPr>
        <w:t>※</w:t>
      </w:r>
      <w:r w:rsidR="00701A3D">
        <w:rPr>
          <w:rFonts w:hint="eastAsia"/>
        </w:rPr>
        <w:t xml:space="preserve">　</w:t>
      </w:r>
      <w:r w:rsidR="00E71E81">
        <w:rPr>
          <w:rFonts w:hint="eastAsia"/>
        </w:rPr>
        <w:t>また、</w:t>
      </w:r>
      <w:r w:rsidR="00A129DD">
        <w:rPr>
          <w:rFonts w:hint="eastAsia"/>
        </w:rPr>
        <w:t>検討にあたっては、</w:t>
      </w:r>
      <w:r>
        <w:rPr>
          <w:rFonts w:hint="eastAsia"/>
        </w:rPr>
        <w:t>下記事項</w:t>
      </w:r>
      <w:r w:rsidR="00A57286">
        <w:rPr>
          <w:rFonts w:hint="eastAsia"/>
        </w:rPr>
        <w:t>等</w:t>
      </w:r>
      <w:r w:rsidR="00BC4F7A">
        <w:rPr>
          <w:rFonts w:hint="eastAsia"/>
        </w:rPr>
        <w:t>も</w:t>
      </w:r>
      <w:r>
        <w:rPr>
          <w:rFonts w:hint="eastAsia"/>
        </w:rPr>
        <w:t>考慮するものとする。</w:t>
      </w:r>
    </w:p>
    <w:p w14:paraId="414BBEA3" w14:textId="59BB7E32" w:rsidR="00B9257D" w:rsidRDefault="00B9257D" w:rsidP="00A57286">
      <w:pPr>
        <w:spacing w:line="360" w:lineRule="exact"/>
        <w:ind w:firstLineChars="200" w:firstLine="465"/>
      </w:pPr>
      <w:r>
        <w:rPr>
          <w:rFonts w:hint="eastAsia"/>
        </w:rPr>
        <w:t>（１）</w:t>
      </w:r>
      <w:r w:rsidRPr="00400C2A">
        <w:rPr>
          <w:rFonts w:hint="eastAsia"/>
        </w:rPr>
        <w:t>公共的施設</w:t>
      </w:r>
      <w:r w:rsidR="000522F5">
        <w:rPr>
          <w:rFonts w:hint="eastAsia"/>
        </w:rPr>
        <w:t>等</w:t>
      </w:r>
    </w:p>
    <w:p w14:paraId="57D43001" w14:textId="77777777" w:rsidR="00A129DD" w:rsidRDefault="00A129DD" w:rsidP="00701A3D">
      <w:pPr>
        <w:ind w:firstLineChars="400" w:firstLine="930"/>
      </w:pPr>
      <w:r>
        <w:rPr>
          <w:rFonts w:hint="eastAsia"/>
        </w:rPr>
        <w:t>ア　宿泊施設の客室</w:t>
      </w:r>
    </w:p>
    <w:p w14:paraId="024288A2" w14:textId="1D54C6E3" w:rsidR="00A129DD" w:rsidRDefault="00A129DD" w:rsidP="00701A3D">
      <w:pPr>
        <w:ind w:left="1288" w:hangingChars="554" w:hanging="1288"/>
      </w:pPr>
      <w:r>
        <w:rPr>
          <w:rFonts w:hint="eastAsia"/>
        </w:rPr>
        <w:t xml:space="preserve">　　　</w:t>
      </w:r>
      <w:r w:rsidR="00701A3D">
        <w:rPr>
          <w:rFonts w:hint="eastAsia"/>
        </w:rPr>
        <w:t xml:space="preserve">　</w:t>
      </w:r>
      <w:r>
        <w:rPr>
          <w:rFonts w:hint="eastAsia"/>
        </w:rPr>
        <w:t xml:space="preserve">　　バリアフリー法施行令の改正（H30）により、宿泊施設における車椅子使用者用客室の設置基準が県の整備基準と同程度となったが、「一般客室のバリアフリー化」について、より積極的な取組みが望まれている。</w:t>
      </w:r>
    </w:p>
    <w:p w14:paraId="201A5031" w14:textId="77777777" w:rsidR="00701A3D" w:rsidRDefault="00A129DD" w:rsidP="00701A3D">
      <w:r>
        <w:rPr>
          <w:rFonts w:hint="eastAsia"/>
        </w:rPr>
        <w:t xml:space="preserve">　　　</w:t>
      </w:r>
      <w:r w:rsidR="00701A3D">
        <w:rPr>
          <w:rFonts w:hint="eastAsia"/>
        </w:rPr>
        <w:t xml:space="preserve">　</w:t>
      </w:r>
      <w:r>
        <w:rPr>
          <w:rFonts w:hint="eastAsia"/>
        </w:rPr>
        <w:t>イ　公共交通機関の整備基準</w:t>
      </w:r>
    </w:p>
    <w:p w14:paraId="59561E45" w14:textId="2C83314F" w:rsidR="00A129DD" w:rsidRDefault="00A129DD" w:rsidP="00701A3D">
      <w:pPr>
        <w:ind w:leftChars="500" w:left="1163" w:firstLineChars="100" w:firstLine="233"/>
      </w:pPr>
      <w:r>
        <w:rPr>
          <w:rFonts w:hint="eastAsia"/>
        </w:rPr>
        <w:t>平成2</w:t>
      </w:r>
      <w:r>
        <w:t>9</w:t>
      </w:r>
      <w:r>
        <w:rPr>
          <w:rFonts w:hint="eastAsia"/>
        </w:rPr>
        <w:t>年度に公共交通移動等円滑化基準（省令）及び整備ガイドラインが改正されている。</w:t>
      </w:r>
    </w:p>
    <w:p w14:paraId="75BEFE79" w14:textId="77777777" w:rsidR="00701A3D" w:rsidRDefault="00A129DD" w:rsidP="00701A3D">
      <w:pPr>
        <w:spacing w:line="360" w:lineRule="exact"/>
        <w:ind w:firstLineChars="200" w:firstLine="465"/>
      </w:pPr>
      <w:r>
        <w:rPr>
          <w:rFonts w:hint="eastAsia"/>
        </w:rPr>
        <w:t xml:space="preserve">　</w:t>
      </w:r>
      <w:r w:rsidR="00701A3D">
        <w:rPr>
          <w:rFonts w:hint="eastAsia"/>
        </w:rPr>
        <w:t xml:space="preserve">　</w:t>
      </w:r>
      <w:r>
        <w:rPr>
          <w:rFonts w:hint="eastAsia"/>
        </w:rPr>
        <w:t>ウ　その他</w:t>
      </w:r>
    </w:p>
    <w:p w14:paraId="2763DE2A" w14:textId="33358B07" w:rsidR="00A129DD" w:rsidRDefault="00A129DD" w:rsidP="00701A3D">
      <w:pPr>
        <w:spacing w:line="360" w:lineRule="exact"/>
        <w:ind w:leftChars="500" w:left="1163" w:firstLineChars="100" w:firstLine="233"/>
      </w:pPr>
      <w:r>
        <w:rPr>
          <w:rFonts w:hint="eastAsia"/>
        </w:rPr>
        <w:t>令和２年度の建築設計標準標準改正に伴う多機能トイレの機能分散化</w:t>
      </w:r>
      <w:r w:rsidR="000522F5">
        <w:rPr>
          <w:rFonts w:hint="eastAsia"/>
        </w:rPr>
        <w:t>等</w:t>
      </w:r>
      <w:r w:rsidR="00701A3D">
        <w:rPr>
          <w:rFonts w:hint="eastAsia"/>
        </w:rPr>
        <w:t xml:space="preserve">　</w:t>
      </w:r>
      <w:r w:rsidR="000522F5">
        <w:rPr>
          <w:rFonts w:hint="eastAsia"/>
        </w:rPr>
        <w:t>の扱い</w:t>
      </w:r>
    </w:p>
    <w:p w14:paraId="4C7E42A8" w14:textId="77777777" w:rsidR="0045113B" w:rsidRPr="00701A3D" w:rsidRDefault="0045113B" w:rsidP="000522F5">
      <w:pPr>
        <w:spacing w:line="360" w:lineRule="exact"/>
      </w:pPr>
    </w:p>
    <w:p w14:paraId="71DB336D" w14:textId="77777777" w:rsidR="00701A3D" w:rsidRDefault="00B9257D" w:rsidP="00701A3D">
      <w:pPr>
        <w:spacing w:line="360" w:lineRule="exact"/>
        <w:ind w:firstLineChars="200" w:firstLine="465"/>
      </w:pPr>
      <w:r>
        <w:rPr>
          <w:rFonts w:hint="eastAsia"/>
        </w:rPr>
        <w:t>（２）</w:t>
      </w:r>
      <w:r w:rsidRPr="00DF3BD2">
        <w:rPr>
          <w:rFonts w:hint="eastAsia"/>
        </w:rPr>
        <w:t>道路・公園</w:t>
      </w:r>
    </w:p>
    <w:p w14:paraId="4CCC58BD" w14:textId="0150D43A" w:rsidR="00B9257D" w:rsidRDefault="00B9257D" w:rsidP="00701A3D">
      <w:pPr>
        <w:spacing w:line="360" w:lineRule="exact"/>
        <w:ind w:firstLineChars="500" w:firstLine="1163"/>
      </w:pPr>
      <w:r>
        <w:rPr>
          <w:rFonts w:hint="eastAsia"/>
        </w:rPr>
        <w:t>道路・公園についても、必要に応じて改正を検討する。</w:t>
      </w:r>
    </w:p>
    <w:p w14:paraId="1768792A" w14:textId="77777777" w:rsidR="00B9257D" w:rsidRPr="00B9257D" w:rsidRDefault="00B9257D" w:rsidP="0062371A">
      <w:pPr>
        <w:ind w:leftChars="200" w:left="698" w:hangingChars="100" w:hanging="233"/>
      </w:pPr>
    </w:p>
    <w:p w14:paraId="74897D7D" w14:textId="77777777" w:rsidR="00B9257D" w:rsidRPr="00B9257D" w:rsidRDefault="00B9257D" w:rsidP="0062371A">
      <w:pPr>
        <w:ind w:leftChars="200" w:left="698" w:hangingChars="100" w:hanging="233"/>
      </w:pPr>
    </w:p>
    <w:p w14:paraId="0A07A63B" w14:textId="77777777" w:rsidR="00540C73" w:rsidRPr="001C1EA0" w:rsidRDefault="00540C73" w:rsidP="00767A66">
      <w:pPr>
        <w:rPr>
          <w:rFonts w:asciiTheme="minorEastAsia" w:eastAsiaTheme="minorEastAsia" w:hAnsiTheme="minorEastAsia"/>
        </w:rPr>
      </w:pPr>
    </w:p>
    <w:sectPr w:rsidR="00540C73" w:rsidRPr="001C1EA0" w:rsidSect="00D12926">
      <w:footerReference w:type="default" r:id="rId8"/>
      <w:pgSz w:w="11906" w:h="16838" w:code="9"/>
      <w:pgMar w:top="1134" w:right="1418" w:bottom="1134" w:left="1418" w:header="851" w:footer="992" w:gutter="0"/>
      <w:cols w:space="425"/>
      <w:docGrid w:type="linesAndChars" w:linePitch="331"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5C6EE" w14:textId="77777777" w:rsidR="00114861" w:rsidRDefault="00114861" w:rsidP="006A3D04">
      <w:r>
        <w:separator/>
      </w:r>
    </w:p>
  </w:endnote>
  <w:endnote w:type="continuationSeparator" w:id="0">
    <w:p w14:paraId="5F5DAFCE" w14:textId="77777777" w:rsidR="00114861" w:rsidRDefault="00114861" w:rsidP="006A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710871347"/>
      <w:docPartObj>
        <w:docPartGallery w:val="Page Numbers (Bottom of Page)"/>
        <w:docPartUnique/>
      </w:docPartObj>
    </w:sdtPr>
    <w:sdtEndPr/>
    <w:sdtContent>
      <w:p w14:paraId="126F32E4" w14:textId="511D150E" w:rsidR="00701A3D" w:rsidRPr="00701A3D" w:rsidRDefault="00701A3D">
        <w:pPr>
          <w:pStyle w:val="a5"/>
          <w:jc w:val="center"/>
          <w:rPr>
            <w:sz w:val="21"/>
            <w:szCs w:val="21"/>
          </w:rPr>
        </w:pPr>
        <w:r w:rsidRPr="00701A3D">
          <w:rPr>
            <w:sz w:val="21"/>
            <w:szCs w:val="21"/>
          </w:rPr>
          <w:fldChar w:fldCharType="begin"/>
        </w:r>
        <w:r w:rsidRPr="00701A3D">
          <w:rPr>
            <w:sz w:val="21"/>
            <w:szCs w:val="21"/>
          </w:rPr>
          <w:instrText>PAGE   \* MERGEFORMAT</w:instrText>
        </w:r>
        <w:r w:rsidRPr="00701A3D">
          <w:rPr>
            <w:sz w:val="21"/>
            <w:szCs w:val="21"/>
          </w:rPr>
          <w:fldChar w:fldCharType="separate"/>
        </w:r>
        <w:r w:rsidR="005E4DB6" w:rsidRPr="005E4DB6">
          <w:rPr>
            <w:noProof/>
            <w:sz w:val="21"/>
            <w:szCs w:val="21"/>
            <w:lang w:val="ja-JP"/>
          </w:rPr>
          <w:t>4</w:t>
        </w:r>
        <w:r w:rsidRPr="00701A3D">
          <w:rPr>
            <w:sz w:val="21"/>
            <w:szCs w:val="21"/>
          </w:rPr>
          <w:fldChar w:fldCharType="end"/>
        </w:r>
      </w:p>
    </w:sdtContent>
  </w:sdt>
  <w:p w14:paraId="32F3A548" w14:textId="77777777" w:rsidR="00701A3D" w:rsidRDefault="00701A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BC2C6" w14:textId="77777777" w:rsidR="00114861" w:rsidRDefault="00114861" w:rsidP="006A3D04">
      <w:r>
        <w:separator/>
      </w:r>
    </w:p>
  </w:footnote>
  <w:footnote w:type="continuationSeparator" w:id="0">
    <w:p w14:paraId="49524D2D" w14:textId="77777777" w:rsidR="00114861" w:rsidRDefault="00114861" w:rsidP="006A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13F7"/>
    <w:multiLevelType w:val="hybridMultilevel"/>
    <w:tmpl w:val="92A08C78"/>
    <w:lvl w:ilvl="0" w:tplc="58008D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05322CD"/>
    <w:multiLevelType w:val="hybridMultilevel"/>
    <w:tmpl w:val="954AD388"/>
    <w:lvl w:ilvl="0" w:tplc="AB94EFF4">
      <w:start w:val="1"/>
      <w:numFmt w:val="decimalFullWidth"/>
      <w:lvlText w:val="%1）"/>
      <w:lvlJc w:val="left"/>
      <w:pPr>
        <w:ind w:left="960" w:hanging="4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6034194"/>
    <w:multiLevelType w:val="hybridMultilevel"/>
    <w:tmpl w:val="146CF320"/>
    <w:lvl w:ilvl="0" w:tplc="E5FEC8BA">
      <w:start w:val="1"/>
      <w:numFmt w:val="aiueo"/>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EFD26FF"/>
    <w:multiLevelType w:val="hybridMultilevel"/>
    <w:tmpl w:val="DE8894F4"/>
    <w:lvl w:ilvl="0" w:tplc="6CC67B12">
      <w:start w:val="3"/>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5A2512F7"/>
    <w:multiLevelType w:val="hybridMultilevel"/>
    <w:tmpl w:val="2A2AD4AE"/>
    <w:lvl w:ilvl="0" w:tplc="87D44B4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CEA5736"/>
    <w:multiLevelType w:val="hybridMultilevel"/>
    <w:tmpl w:val="0C265FFC"/>
    <w:lvl w:ilvl="0" w:tplc="64AE02B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33"/>
  <w:drawingGridVerticalSpacing w:val="331"/>
  <w:displayHorizontalDrawingGridEvery w:val="0"/>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A3"/>
    <w:rsid w:val="00007E11"/>
    <w:rsid w:val="00011350"/>
    <w:rsid w:val="00030988"/>
    <w:rsid w:val="00036A01"/>
    <w:rsid w:val="00046C78"/>
    <w:rsid w:val="000477CC"/>
    <w:rsid w:val="000522F5"/>
    <w:rsid w:val="00055755"/>
    <w:rsid w:val="00072653"/>
    <w:rsid w:val="00074655"/>
    <w:rsid w:val="00077032"/>
    <w:rsid w:val="00087861"/>
    <w:rsid w:val="00090E39"/>
    <w:rsid w:val="00095ED6"/>
    <w:rsid w:val="000A2F03"/>
    <w:rsid w:val="000B56E8"/>
    <w:rsid w:val="000B65C8"/>
    <w:rsid w:val="000D3BDA"/>
    <w:rsid w:val="000E0F0F"/>
    <w:rsid w:val="000E1C9F"/>
    <w:rsid w:val="000E57A3"/>
    <w:rsid w:val="000F5885"/>
    <w:rsid w:val="00111B4F"/>
    <w:rsid w:val="00114861"/>
    <w:rsid w:val="00122C05"/>
    <w:rsid w:val="00142E0D"/>
    <w:rsid w:val="001522A7"/>
    <w:rsid w:val="00154B71"/>
    <w:rsid w:val="001579B4"/>
    <w:rsid w:val="00162561"/>
    <w:rsid w:val="0016258D"/>
    <w:rsid w:val="0018339B"/>
    <w:rsid w:val="00183AA6"/>
    <w:rsid w:val="001845F5"/>
    <w:rsid w:val="00185BB3"/>
    <w:rsid w:val="00186472"/>
    <w:rsid w:val="001A49D6"/>
    <w:rsid w:val="001A4F4B"/>
    <w:rsid w:val="001C1EA0"/>
    <w:rsid w:val="001D2ACD"/>
    <w:rsid w:val="001D782B"/>
    <w:rsid w:val="001D7B71"/>
    <w:rsid w:val="001F1E70"/>
    <w:rsid w:val="001F3633"/>
    <w:rsid w:val="001F7D43"/>
    <w:rsid w:val="0020085A"/>
    <w:rsid w:val="00202FC1"/>
    <w:rsid w:val="00206E56"/>
    <w:rsid w:val="002100F5"/>
    <w:rsid w:val="00211F57"/>
    <w:rsid w:val="0021291D"/>
    <w:rsid w:val="00225143"/>
    <w:rsid w:val="0023540F"/>
    <w:rsid w:val="00237718"/>
    <w:rsid w:val="002412C7"/>
    <w:rsid w:val="00251B69"/>
    <w:rsid w:val="00257A26"/>
    <w:rsid w:val="00271AF4"/>
    <w:rsid w:val="0027609F"/>
    <w:rsid w:val="00285E0C"/>
    <w:rsid w:val="002A3648"/>
    <w:rsid w:val="002B4137"/>
    <w:rsid w:val="002C0285"/>
    <w:rsid w:val="003165D8"/>
    <w:rsid w:val="0032711A"/>
    <w:rsid w:val="00342C54"/>
    <w:rsid w:val="0035559F"/>
    <w:rsid w:val="00357F4B"/>
    <w:rsid w:val="0036031F"/>
    <w:rsid w:val="003627B8"/>
    <w:rsid w:val="003738CD"/>
    <w:rsid w:val="00394324"/>
    <w:rsid w:val="003B125F"/>
    <w:rsid w:val="003B39C8"/>
    <w:rsid w:val="003C2070"/>
    <w:rsid w:val="003D69A0"/>
    <w:rsid w:val="003E081D"/>
    <w:rsid w:val="003E1675"/>
    <w:rsid w:val="003E1B4F"/>
    <w:rsid w:val="003E7379"/>
    <w:rsid w:val="00402E49"/>
    <w:rsid w:val="00403BF1"/>
    <w:rsid w:val="0040523C"/>
    <w:rsid w:val="004103CF"/>
    <w:rsid w:val="00411D9F"/>
    <w:rsid w:val="004150E7"/>
    <w:rsid w:val="0041592D"/>
    <w:rsid w:val="004169A9"/>
    <w:rsid w:val="00416F55"/>
    <w:rsid w:val="0044212A"/>
    <w:rsid w:val="00444084"/>
    <w:rsid w:val="0045113B"/>
    <w:rsid w:val="00455D6D"/>
    <w:rsid w:val="0046188B"/>
    <w:rsid w:val="00470FAB"/>
    <w:rsid w:val="004815B0"/>
    <w:rsid w:val="0048336E"/>
    <w:rsid w:val="004962F9"/>
    <w:rsid w:val="004D6710"/>
    <w:rsid w:val="004F12EB"/>
    <w:rsid w:val="004F3FC1"/>
    <w:rsid w:val="00520BC3"/>
    <w:rsid w:val="00530BE7"/>
    <w:rsid w:val="005340B7"/>
    <w:rsid w:val="00540C73"/>
    <w:rsid w:val="005534EA"/>
    <w:rsid w:val="00554AC2"/>
    <w:rsid w:val="00555F24"/>
    <w:rsid w:val="005661D3"/>
    <w:rsid w:val="005733C0"/>
    <w:rsid w:val="00573D5B"/>
    <w:rsid w:val="00581D5E"/>
    <w:rsid w:val="0059266E"/>
    <w:rsid w:val="005A3338"/>
    <w:rsid w:val="005C3F6A"/>
    <w:rsid w:val="005D36E1"/>
    <w:rsid w:val="005D76BF"/>
    <w:rsid w:val="005E4DB6"/>
    <w:rsid w:val="005F429F"/>
    <w:rsid w:val="00603D0B"/>
    <w:rsid w:val="006105C6"/>
    <w:rsid w:val="006206D6"/>
    <w:rsid w:val="006215BB"/>
    <w:rsid w:val="0062371A"/>
    <w:rsid w:val="00634260"/>
    <w:rsid w:val="00661625"/>
    <w:rsid w:val="00683664"/>
    <w:rsid w:val="0068486E"/>
    <w:rsid w:val="00690B2F"/>
    <w:rsid w:val="00694D29"/>
    <w:rsid w:val="006A3D04"/>
    <w:rsid w:val="006A40F9"/>
    <w:rsid w:val="006B149D"/>
    <w:rsid w:val="006B56FF"/>
    <w:rsid w:val="006B6620"/>
    <w:rsid w:val="006C5D9A"/>
    <w:rsid w:val="006C60A8"/>
    <w:rsid w:val="006D2D17"/>
    <w:rsid w:val="006D5F06"/>
    <w:rsid w:val="006E1E86"/>
    <w:rsid w:val="006E6BD1"/>
    <w:rsid w:val="00701A3D"/>
    <w:rsid w:val="0070438C"/>
    <w:rsid w:val="007233C8"/>
    <w:rsid w:val="007234DB"/>
    <w:rsid w:val="0073358E"/>
    <w:rsid w:val="00733CE5"/>
    <w:rsid w:val="00737974"/>
    <w:rsid w:val="00737B90"/>
    <w:rsid w:val="00754A2A"/>
    <w:rsid w:val="007636DB"/>
    <w:rsid w:val="00764996"/>
    <w:rsid w:val="00767A66"/>
    <w:rsid w:val="007776FC"/>
    <w:rsid w:val="0078020C"/>
    <w:rsid w:val="007816B7"/>
    <w:rsid w:val="00781D66"/>
    <w:rsid w:val="00783E97"/>
    <w:rsid w:val="00785F5D"/>
    <w:rsid w:val="007919BA"/>
    <w:rsid w:val="007936F3"/>
    <w:rsid w:val="00795468"/>
    <w:rsid w:val="007A235C"/>
    <w:rsid w:val="007A3BB7"/>
    <w:rsid w:val="007B453D"/>
    <w:rsid w:val="007B5144"/>
    <w:rsid w:val="007C30CA"/>
    <w:rsid w:val="007C674C"/>
    <w:rsid w:val="007D26E4"/>
    <w:rsid w:val="007F1F91"/>
    <w:rsid w:val="007F7DE1"/>
    <w:rsid w:val="0080124A"/>
    <w:rsid w:val="008033D2"/>
    <w:rsid w:val="00810DC5"/>
    <w:rsid w:val="00813147"/>
    <w:rsid w:val="008254AB"/>
    <w:rsid w:val="008312BD"/>
    <w:rsid w:val="00835B07"/>
    <w:rsid w:val="00845E05"/>
    <w:rsid w:val="00845FE9"/>
    <w:rsid w:val="00850F7D"/>
    <w:rsid w:val="0085302F"/>
    <w:rsid w:val="008563CC"/>
    <w:rsid w:val="008576DD"/>
    <w:rsid w:val="00862F51"/>
    <w:rsid w:val="00865971"/>
    <w:rsid w:val="00866043"/>
    <w:rsid w:val="00871E10"/>
    <w:rsid w:val="00890AF2"/>
    <w:rsid w:val="00896EB7"/>
    <w:rsid w:val="008A4A47"/>
    <w:rsid w:val="008D2442"/>
    <w:rsid w:val="008D2509"/>
    <w:rsid w:val="008D4E16"/>
    <w:rsid w:val="008D7C8B"/>
    <w:rsid w:val="008E2D29"/>
    <w:rsid w:val="009042F7"/>
    <w:rsid w:val="0091221D"/>
    <w:rsid w:val="00920295"/>
    <w:rsid w:val="0092060F"/>
    <w:rsid w:val="00923413"/>
    <w:rsid w:val="009466A4"/>
    <w:rsid w:val="009642AA"/>
    <w:rsid w:val="00974EA6"/>
    <w:rsid w:val="0098112B"/>
    <w:rsid w:val="00983137"/>
    <w:rsid w:val="00983FB2"/>
    <w:rsid w:val="00993EBA"/>
    <w:rsid w:val="0099446D"/>
    <w:rsid w:val="009A0AD6"/>
    <w:rsid w:val="009B51F3"/>
    <w:rsid w:val="009B678F"/>
    <w:rsid w:val="009C7FBD"/>
    <w:rsid w:val="009D7836"/>
    <w:rsid w:val="009E05DD"/>
    <w:rsid w:val="009F5861"/>
    <w:rsid w:val="009F6CA4"/>
    <w:rsid w:val="009F7312"/>
    <w:rsid w:val="00A00E2F"/>
    <w:rsid w:val="00A10796"/>
    <w:rsid w:val="00A129DD"/>
    <w:rsid w:val="00A21153"/>
    <w:rsid w:val="00A22B7F"/>
    <w:rsid w:val="00A333A9"/>
    <w:rsid w:val="00A348BE"/>
    <w:rsid w:val="00A40B83"/>
    <w:rsid w:val="00A45886"/>
    <w:rsid w:val="00A5026E"/>
    <w:rsid w:val="00A51F0A"/>
    <w:rsid w:val="00A53299"/>
    <w:rsid w:val="00A57286"/>
    <w:rsid w:val="00A63F5B"/>
    <w:rsid w:val="00A82BB2"/>
    <w:rsid w:val="00A91C1B"/>
    <w:rsid w:val="00AA0AEE"/>
    <w:rsid w:val="00AB070B"/>
    <w:rsid w:val="00AB2407"/>
    <w:rsid w:val="00AC2424"/>
    <w:rsid w:val="00AC77B3"/>
    <w:rsid w:val="00AD4B90"/>
    <w:rsid w:val="00AE0D30"/>
    <w:rsid w:val="00AE3491"/>
    <w:rsid w:val="00AE71A6"/>
    <w:rsid w:val="00AF1C9D"/>
    <w:rsid w:val="00B114AB"/>
    <w:rsid w:val="00B1164B"/>
    <w:rsid w:val="00B246EB"/>
    <w:rsid w:val="00B301F5"/>
    <w:rsid w:val="00B3393A"/>
    <w:rsid w:val="00B3416E"/>
    <w:rsid w:val="00B44658"/>
    <w:rsid w:val="00B5068E"/>
    <w:rsid w:val="00B557CF"/>
    <w:rsid w:val="00B70AB3"/>
    <w:rsid w:val="00B767E0"/>
    <w:rsid w:val="00B8338E"/>
    <w:rsid w:val="00B8699D"/>
    <w:rsid w:val="00B879E6"/>
    <w:rsid w:val="00B91552"/>
    <w:rsid w:val="00B9257D"/>
    <w:rsid w:val="00BA2289"/>
    <w:rsid w:val="00BA3552"/>
    <w:rsid w:val="00BC4F7A"/>
    <w:rsid w:val="00BC6173"/>
    <w:rsid w:val="00BC6FBE"/>
    <w:rsid w:val="00BD675A"/>
    <w:rsid w:val="00BD7598"/>
    <w:rsid w:val="00BF1CAD"/>
    <w:rsid w:val="00BF3411"/>
    <w:rsid w:val="00BF6B42"/>
    <w:rsid w:val="00BF7894"/>
    <w:rsid w:val="00BF7CBA"/>
    <w:rsid w:val="00C05D37"/>
    <w:rsid w:val="00C22A29"/>
    <w:rsid w:val="00C2439B"/>
    <w:rsid w:val="00C27C79"/>
    <w:rsid w:val="00C45FA6"/>
    <w:rsid w:val="00C66825"/>
    <w:rsid w:val="00C711B9"/>
    <w:rsid w:val="00C769C9"/>
    <w:rsid w:val="00C76AC8"/>
    <w:rsid w:val="00C773C0"/>
    <w:rsid w:val="00C83156"/>
    <w:rsid w:val="00C8380C"/>
    <w:rsid w:val="00C90C07"/>
    <w:rsid w:val="00CA0354"/>
    <w:rsid w:val="00CA2BED"/>
    <w:rsid w:val="00CC0605"/>
    <w:rsid w:val="00CC7A7A"/>
    <w:rsid w:val="00CD046A"/>
    <w:rsid w:val="00CE205F"/>
    <w:rsid w:val="00CE6D7C"/>
    <w:rsid w:val="00CF4677"/>
    <w:rsid w:val="00D01284"/>
    <w:rsid w:val="00D079A3"/>
    <w:rsid w:val="00D12926"/>
    <w:rsid w:val="00D1396E"/>
    <w:rsid w:val="00D22ECD"/>
    <w:rsid w:val="00D26361"/>
    <w:rsid w:val="00D276CC"/>
    <w:rsid w:val="00D33CB3"/>
    <w:rsid w:val="00D36A81"/>
    <w:rsid w:val="00D40819"/>
    <w:rsid w:val="00D40A9B"/>
    <w:rsid w:val="00D439A9"/>
    <w:rsid w:val="00D4415F"/>
    <w:rsid w:val="00D577C6"/>
    <w:rsid w:val="00D60962"/>
    <w:rsid w:val="00D6352D"/>
    <w:rsid w:val="00D74608"/>
    <w:rsid w:val="00D75453"/>
    <w:rsid w:val="00D87322"/>
    <w:rsid w:val="00DA3569"/>
    <w:rsid w:val="00DA35E8"/>
    <w:rsid w:val="00DB23F8"/>
    <w:rsid w:val="00DB2741"/>
    <w:rsid w:val="00DB6B34"/>
    <w:rsid w:val="00DB7859"/>
    <w:rsid w:val="00DD0E05"/>
    <w:rsid w:val="00DD285D"/>
    <w:rsid w:val="00DE14B6"/>
    <w:rsid w:val="00DE3ECE"/>
    <w:rsid w:val="00DF6E34"/>
    <w:rsid w:val="00E03733"/>
    <w:rsid w:val="00E04B5E"/>
    <w:rsid w:val="00E16936"/>
    <w:rsid w:val="00E21CA3"/>
    <w:rsid w:val="00E2630E"/>
    <w:rsid w:val="00E410F0"/>
    <w:rsid w:val="00E442C1"/>
    <w:rsid w:val="00E47622"/>
    <w:rsid w:val="00E50913"/>
    <w:rsid w:val="00E55329"/>
    <w:rsid w:val="00E71E81"/>
    <w:rsid w:val="00E8045F"/>
    <w:rsid w:val="00E8077E"/>
    <w:rsid w:val="00E865B2"/>
    <w:rsid w:val="00E9247F"/>
    <w:rsid w:val="00E93D29"/>
    <w:rsid w:val="00EA604B"/>
    <w:rsid w:val="00EA7CEA"/>
    <w:rsid w:val="00EB6C91"/>
    <w:rsid w:val="00ED3F2E"/>
    <w:rsid w:val="00EE0855"/>
    <w:rsid w:val="00EE5066"/>
    <w:rsid w:val="00EE56B1"/>
    <w:rsid w:val="00EF447A"/>
    <w:rsid w:val="00EF4892"/>
    <w:rsid w:val="00EF4907"/>
    <w:rsid w:val="00F01062"/>
    <w:rsid w:val="00F010D1"/>
    <w:rsid w:val="00F21746"/>
    <w:rsid w:val="00F47283"/>
    <w:rsid w:val="00F53393"/>
    <w:rsid w:val="00F6077A"/>
    <w:rsid w:val="00F75E35"/>
    <w:rsid w:val="00F9647A"/>
    <w:rsid w:val="00F9783E"/>
    <w:rsid w:val="00FB4EF8"/>
    <w:rsid w:val="00FB5852"/>
    <w:rsid w:val="00FB627B"/>
    <w:rsid w:val="00FC2F3C"/>
    <w:rsid w:val="00FC643D"/>
    <w:rsid w:val="00FC73A9"/>
    <w:rsid w:val="00FE2BAA"/>
    <w:rsid w:val="00FE338D"/>
    <w:rsid w:val="00FE338E"/>
    <w:rsid w:val="00FF4061"/>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6680ED8"/>
  <w15:docId w15:val="{14F9CEFC-86B3-4A07-9CE1-A974D4A0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9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D04"/>
    <w:pPr>
      <w:tabs>
        <w:tab w:val="center" w:pos="4252"/>
        <w:tab w:val="right" w:pos="8504"/>
      </w:tabs>
      <w:snapToGrid w:val="0"/>
    </w:pPr>
  </w:style>
  <w:style w:type="character" w:customStyle="1" w:styleId="a4">
    <w:name w:val="ヘッダー (文字)"/>
    <w:basedOn w:val="a0"/>
    <w:link w:val="a3"/>
    <w:uiPriority w:val="99"/>
    <w:rsid w:val="006A3D04"/>
  </w:style>
  <w:style w:type="paragraph" w:styleId="a5">
    <w:name w:val="footer"/>
    <w:basedOn w:val="a"/>
    <w:link w:val="a6"/>
    <w:uiPriority w:val="99"/>
    <w:unhideWhenUsed/>
    <w:rsid w:val="006A3D04"/>
    <w:pPr>
      <w:tabs>
        <w:tab w:val="center" w:pos="4252"/>
        <w:tab w:val="right" w:pos="8504"/>
      </w:tabs>
      <w:snapToGrid w:val="0"/>
    </w:pPr>
  </w:style>
  <w:style w:type="character" w:customStyle="1" w:styleId="a6">
    <w:name w:val="フッター (文字)"/>
    <w:basedOn w:val="a0"/>
    <w:link w:val="a5"/>
    <w:uiPriority w:val="99"/>
    <w:rsid w:val="006A3D04"/>
  </w:style>
  <w:style w:type="character" w:styleId="a7">
    <w:name w:val="annotation reference"/>
    <w:basedOn w:val="a0"/>
    <w:uiPriority w:val="99"/>
    <w:semiHidden/>
    <w:unhideWhenUsed/>
    <w:rsid w:val="00862F51"/>
    <w:rPr>
      <w:sz w:val="18"/>
      <w:szCs w:val="18"/>
    </w:rPr>
  </w:style>
  <w:style w:type="paragraph" w:styleId="a8">
    <w:name w:val="annotation text"/>
    <w:basedOn w:val="a"/>
    <w:link w:val="a9"/>
    <w:uiPriority w:val="99"/>
    <w:unhideWhenUsed/>
    <w:rsid w:val="00862F51"/>
    <w:pPr>
      <w:jc w:val="left"/>
    </w:pPr>
  </w:style>
  <w:style w:type="character" w:customStyle="1" w:styleId="a9">
    <w:name w:val="コメント文字列 (文字)"/>
    <w:basedOn w:val="a0"/>
    <w:link w:val="a8"/>
    <w:uiPriority w:val="99"/>
    <w:rsid w:val="00862F51"/>
  </w:style>
  <w:style w:type="paragraph" w:styleId="aa">
    <w:name w:val="annotation subject"/>
    <w:basedOn w:val="a8"/>
    <w:next w:val="a8"/>
    <w:link w:val="ab"/>
    <w:uiPriority w:val="99"/>
    <w:semiHidden/>
    <w:unhideWhenUsed/>
    <w:rsid w:val="00862F51"/>
    <w:rPr>
      <w:b/>
      <w:bCs/>
    </w:rPr>
  </w:style>
  <w:style w:type="character" w:customStyle="1" w:styleId="ab">
    <w:name w:val="コメント内容 (文字)"/>
    <w:basedOn w:val="a9"/>
    <w:link w:val="aa"/>
    <w:uiPriority w:val="99"/>
    <w:semiHidden/>
    <w:rsid w:val="00862F51"/>
    <w:rPr>
      <w:b/>
      <w:bCs/>
    </w:rPr>
  </w:style>
  <w:style w:type="paragraph" w:styleId="ac">
    <w:name w:val="Balloon Text"/>
    <w:basedOn w:val="a"/>
    <w:link w:val="ad"/>
    <w:uiPriority w:val="99"/>
    <w:semiHidden/>
    <w:unhideWhenUsed/>
    <w:rsid w:val="00862F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2F51"/>
    <w:rPr>
      <w:rFonts w:asciiTheme="majorHAnsi" w:eastAsiaTheme="majorEastAsia" w:hAnsiTheme="majorHAnsi" w:cstheme="majorBidi"/>
      <w:sz w:val="18"/>
      <w:szCs w:val="18"/>
    </w:rPr>
  </w:style>
  <w:style w:type="paragraph" w:styleId="ae">
    <w:name w:val="List Paragraph"/>
    <w:basedOn w:val="a"/>
    <w:uiPriority w:val="34"/>
    <w:qFormat/>
    <w:rsid w:val="00416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A75AB-3F6C-40BE-8AEE-EFA186FD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2021-05-19T07:43:00Z</cp:lastPrinted>
  <dcterms:created xsi:type="dcterms:W3CDTF">2021-06-26T05:24:00Z</dcterms:created>
  <dcterms:modified xsi:type="dcterms:W3CDTF">2021-08-02T05:58:00Z</dcterms:modified>
</cp:coreProperties>
</file>