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B6" w:rsidRPr="000D009D" w:rsidRDefault="00125EE3" w:rsidP="00125EE3">
      <w:pPr>
        <w:jc w:val="center"/>
        <w:rPr>
          <w:rFonts w:asciiTheme="minorEastAsia" w:eastAsiaTheme="minorEastAsia" w:hAnsiTheme="minorEastAsia" w:cstheme="majorHAnsi"/>
          <w:szCs w:val="21"/>
        </w:rPr>
      </w:pPr>
      <w:bookmarkStart w:id="0" w:name="_GoBack"/>
      <w:bookmarkEnd w:id="0"/>
      <w:r w:rsidRPr="000D009D">
        <w:rPr>
          <w:rFonts w:asciiTheme="minorEastAsia" w:eastAsiaTheme="minorEastAsia" w:hAnsiTheme="minorEastAsia" w:cstheme="majorHAnsi"/>
          <w:szCs w:val="21"/>
        </w:rPr>
        <w:t>森林作業道設計マニュアル</w:t>
      </w:r>
    </w:p>
    <w:p w:rsidR="00125EE3" w:rsidRPr="000D009D" w:rsidRDefault="00125EE3">
      <w:pPr>
        <w:rPr>
          <w:rFonts w:asciiTheme="minorEastAsia" w:eastAsiaTheme="minorEastAsia" w:hAnsiTheme="minorEastAsia" w:cstheme="majorHAnsi"/>
          <w:sz w:val="21"/>
          <w:szCs w:val="21"/>
        </w:rPr>
      </w:pPr>
    </w:p>
    <w:p w:rsidR="00125EE3" w:rsidRPr="000D009D" w:rsidRDefault="00125EE3" w:rsidP="00125EE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第１章　総則</w:t>
      </w:r>
    </w:p>
    <w:p w:rsidR="003C7F3B" w:rsidRPr="000D009D" w:rsidRDefault="00935759" w:rsidP="003C7F3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１</w:t>
      </w: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目的</w:t>
      </w:r>
    </w:p>
    <w:p w:rsidR="00125EE3" w:rsidRPr="000D009D" w:rsidRDefault="00125EE3" w:rsidP="003C7F3B">
      <w:pPr>
        <w:ind w:leftChars="100" w:left="240"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本マニュアルは、神奈川県森林作業道作設指針</w:t>
      </w:r>
      <w:r w:rsidR="00E663AA">
        <w:rPr>
          <w:rFonts w:asciiTheme="minorEastAsia" w:eastAsiaTheme="minorEastAsia" w:hAnsiTheme="minorEastAsia" w:cstheme="majorHAnsi" w:hint="eastAsia"/>
          <w:sz w:val="21"/>
          <w:szCs w:val="21"/>
        </w:rPr>
        <w:t>（</w:t>
      </w:r>
      <w:r w:rsidR="00C02464" w:rsidRPr="000D009D">
        <w:rPr>
          <w:rFonts w:asciiTheme="minorEastAsia" w:eastAsiaTheme="minorEastAsia" w:hAnsiTheme="minorEastAsia" w:cstheme="majorHAnsi"/>
          <w:sz w:val="21"/>
          <w:szCs w:val="21"/>
        </w:rPr>
        <w:t>以下「指針」という</w:t>
      </w:r>
      <w:r w:rsidR="00C02464" w:rsidRPr="000D009D">
        <w:rPr>
          <w:rFonts w:asciiTheme="minorEastAsia" w:eastAsiaTheme="minorEastAsia" w:hAnsiTheme="minorEastAsia" w:cstheme="majorHAnsi" w:hint="eastAsia"/>
          <w:sz w:val="21"/>
          <w:szCs w:val="21"/>
        </w:rPr>
        <w:t>。</w:t>
      </w:r>
      <w:r w:rsidR="00E663AA">
        <w:rPr>
          <w:rFonts w:asciiTheme="minorEastAsia" w:eastAsiaTheme="minorEastAsia" w:hAnsiTheme="minorEastAsia" w:cstheme="majorHAnsi" w:hint="eastAsia"/>
          <w:sz w:val="21"/>
          <w:szCs w:val="21"/>
        </w:rPr>
        <w:t>）</w:t>
      </w:r>
      <w:r w:rsidR="00C02464" w:rsidRPr="000D009D">
        <w:rPr>
          <w:rFonts w:asciiTheme="minorEastAsia" w:eastAsiaTheme="minorEastAsia" w:hAnsiTheme="minorEastAsia" w:cstheme="majorHAnsi" w:hint="eastAsia"/>
          <w:sz w:val="21"/>
          <w:szCs w:val="21"/>
        </w:rPr>
        <w:t>に基づき森林作業道を作設するにあたり</w:t>
      </w:r>
      <w:r w:rsidRPr="000D009D">
        <w:rPr>
          <w:rFonts w:asciiTheme="minorEastAsia" w:eastAsiaTheme="minorEastAsia" w:hAnsiTheme="minorEastAsia" w:cstheme="majorHAnsi"/>
          <w:sz w:val="21"/>
          <w:szCs w:val="21"/>
        </w:rPr>
        <w:t>、「指針</w:t>
      </w:r>
      <w:r w:rsidR="00C02464" w:rsidRPr="000D009D">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に定めのない事項を補完するとともに、標準的な設計及び管理の基準等を具体的に示し、適正な森林作業道の整備を図ることを目的とする。</w:t>
      </w:r>
    </w:p>
    <w:p w:rsidR="00F95F48" w:rsidRPr="000D009D" w:rsidRDefault="00F95F48" w:rsidP="00F95F48">
      <w:pPr>
        <w:ind w:firstLineChars="100" w:firstLine="210"/>
        <w:rPr>
          <w:rFonts w:asciiTheme="minorEastAsia" w:eastAsiaTheme="minorEastAsia" w:hAnsiTheme="minorEastAsia" w:cstheme="majorHAnsi"/>
          <w:sz w:val="21"/>
          <w:szCs w:val="21"/>
        </w:rPr>
      </w:pPr>
    </w:p>
    <w:p w:rsidR="00125EE3" w:rsidRPr="000D009D" w:rsidRDefault="00125EE3" w:rsidP="00F95F48">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２ 適用</w:t>
      </w:r>
    </w:p>
    <w:p w:rsidR="00125EE3" w:rsidRPr="000D009D" w:rsidRDefault="003C7F3B" w:rsidP="00125EE3">
      <w:pPr>
        <w:ind w:left="1050" w:hangingChars="500" w:hanging="105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本マニュアルは、県が作設する森林作業道に適用する。</w:t>
      </w:r>
    </w:p>
    <w:p w:rsidR="00600F37" w:rsidRPr="000D009D" w:rsidRDefault="00600F37">
      <w:pPr>
        <w:rPr>
          <w:rFonts w:asciiTheme="minorEastAsia" w:eastAsiaTheme="minorEastAsia" w:hAnsiTheme="minorEastAsia" w:cstheme="majorHAnsi"/>
          <w:sz w:val="21"/>
          <w:szCs w:val="21"/>
        </w:rPr>
      </w:pPr>
    </w:p>
    <w:p w:rsidR="00125EE3" w:rsidRPr="000D009D" w:rsidRDefault="00125EE3" w:rsidP="00125EE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第２章　計画・調査編</w:t>
      </w:r>
    </w:p>
    <w:p w:rsidR="003C7F3B" w:rsidRPr="000D009D" w:rsidRDefault="00F61CDB" w:rsidP="003C7F3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１ 計画</w:t>
      </w:r>
    </w:p>
    <w:p w:rsidR="00125EE3" w:rsidRPr="000D009D" w:rsidRDefault="00125EE3" w:rsidP="003C7F3B">
      <w:pPr>
        <w:ind w:leftChars="100" w:left="240"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森林作業道の計画にあたっては、</w:t>
      </w:r>
      <w:r w:rsidRPr="000D009D">
        <w:rPr>
          <w:rFonts w:asciiTheme="minorEastAsia" w:eastAsiaTheme="minorEastAsia" w:hAnsiTheme="minorEastAsia" w:cstheme="majorHAnsi"/>
          <w:kern w:val="0"/>
          <w:sz w:val="21"/>
          <w:szCs w:val="21"/>
        </w:rPr>
        <w:t>自然環境への影響を極力抑制するため、局所的な箇所を除き</w:t>
      </w:r>
      <w:r w:rsidR="00B018AE" w:rsidRPr="000D009D">
        <w:rPr>
          <w:rFonts w:asciiTheme="minorEastAsia" w:eastAsiaTheme="minorEastAsia" w:hAnsiTheme="minorEastAsia" w:cstheme="majorHAnsi" w:hint="eastAsia"/>
          <w:kern w:val="0"/>
          <w:sz w:val="21"/>
          <w:szCs w:val="21"/>
        </w:rPr>
        <w:t>、</w:t>
      </w:r>
      <w:r w:rsidRPr="000D009D">
        <w:rPr>
          <w:rFonts w:asciiTheme="minorEastAsia" w:eastAsiaTheme="minorEastAsia" w:hAnsiTheme="minorEastAsia" w:cstheme="majorHAnsi"/>
          <w:sz w:val="21"/>
          <w:szCs w:val="21"/>
        </w:rPr>
        <w:t>地形の傾斜角度が35°以上の急傾斜地や地形･地質等の条件の悪い箇所では計画しないものとする。</w:t>
      </w:r>
      <w:r w:rsidR="00063410" w:rsidRPr="000D009D">
        <w:rPr>
          <w:rFonts w:asciiTheme="minorEastAsia" w:eastAsiaTheme="minorEastAsia" w:hAnsiTheme="minorEastAsia" w:cstheme="majorHAnsi"/>
          <w:sz w:val="21"/>
          <w:szCs w:val="21"/>
        </w:rPr>
        <w:t xml:space="preserve">　　　</w:t>
      </w:r>
    </w:p>
    <w:p w:rsidR="00125EE3" w:rsidRPr="000D009D" w:rsidRDefault="00125EE3">
      <w:pPr>
        <w:rPr>
          <w:rFonts w:asciiTheme="minorEastAsia" w:eastAsiaTheme="minorEastAsia" w:hAnsiTheme="minorEastAsia" w:cstheme="majorHAnsi"/>
          <w:sz w:val="21"/>
          <w:szCs w:val="21"/>
        </w:rPr>
      </w:pPr>
    </w:p>
    <w:p w:rsidR="00724BD5" w:rsidRPr="000D009D" w:rsidRDefault="00F61CDB"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２</w:t>
      </w:r>
      <w:r w:rsidRPr="000D009D">
        <w:rPr>
          <w:rFonts w:asciiTheme="minorEastAsia" w:eastAsiaTheme="minorEastAsia" w:hAnsiTheme="minorEastAsia" w:cstheme="majorHAnsi"/>
          <w:sz w:val="21"/>
          <w:szCs w:val="21"/>
        </w:rPr>
        <w:t xml:space="preserve"> </w:t>
      </w:r>
      <w:r w:rsidR="00724BD5" w:rsidRPr="000D009D">
        <w:rPr>
          <w:rFonts w:asciiTheme="minorEastAsia" w:eastAsiaTheme="minorEastAsia" w:hAnsiTheme="minorEastAsia" w:cstheme="majorHAnsi"/>
          <w:sz w:val="21"/>
          <w:szCs w:val="21"/>
        </w:rPr>
        <w:t>規格</w:t>
      </w:r>
    </w:p>
    <w:p w:rsidR="003C7F3B" w:rsidRPr="000D009D" w:rsidRDefault="003C7F3B"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 xml:space="preserve">　　原則として次のとおりとする。</w:t>
      </w:r>
    </w:p>
    <w:tbl>
      <w:tblPr>
        <w:tblStyle w:val="a3"/>
        <w:tblW w:w="0" w:type="auto"/>
        <w:tblInd w:w="534" w:type="dxa"/>
        <w:tblLook w:val="04A0" w:firstRow="1" w:lastRow="0" w:firstColumn="1" w:lastColumn="0" w:noHBand="0" w:noVBand="1"/>
      </w:tblPr>
      <w:tblGrid>
        <w:gridCol w:w="1262"/>
        <w:gridCol w:w="7832"/>
      </w:tblGrid>
      <w:tr w:rsidR="00724BD5" w:rsidRPr="000D009D" w:rsidTr="00724BD5">
        <w:tc>
          <w:tcPr>
            <w:tcW w:w="1275" w:type="dxa"/>
          </w:tcPr>
          <w:p w:rsidR="00724BD5" w:rsidRPr="000D009D" w:rsidRDefault="00724BD5"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線　　形</w:t>
            </w:r>
          </w:p>
        </w:tc>
        <w:tc>
          <w:tcPr>
            <w:tcW w:w="7938" w:type="dxa"/>
          </w:tcPr>
          <w:p w:rsidR="00724BD5" w:rsidRPr="000D009D" w:rsidRDefault="00916865" w:rsidP="00916865">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地形に沿った屈曲線形とする。</w:t>
            </w:r>
          </w:p>
        </w:tc>
      </w:tr>
      <w:tr w:rsidR="00724BD5" w:rsidRPr="000D009D" w:rsidTr="00724BD5">
        <w:tc>
          <w:tcPr>
            <w:tcW w:w="1275" w:type="dxa"/>
          </w:tcPr>
          <w:p w:rsidR="00724BD5" w:rsidRPr="000D009D" w:rsidRDefault="00724BD5"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幅　　員</w:t>
            </w:r>
          </w:p>
        </w:tc>
        <w:tc>
          <w:tcPr>
            <w:tcW w:w="7938" w:type="dxa"/>
          </w:tcPr>
          <w:p w:rsidR="00724BD5" w:rsidRPr="000D009D" w:rsidRDefault="00C02464" w:rsidP="00C0246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2.5mまたは3.0mとする。なお、</w:t>
            </w:r>
            <w:r w:rsidR="00724BD5" w:rsidRPr="000D009D">
              <w:rPr>
                <w:rFonts w:asciiTheme="minorEastAsia" w:eastAsiaTheme="minorEastAsia" w:hAnsiTheme="minorEastAsia" w:cstheme="majorHAnsi"/>
                <w:sz w:val="21"/>
                <w:szCs w:val="21"/>
              </w:rPr>
              <w:t>自然環境への影響を極力抑制するため、地形傾斜が30度以下</w:t>
            </w:r>
            <w:r w:rsidRPr="000D009D">
              <w:rPr>
                <w:rFonts w:asciiTheme="minorEastAsia" w:eastAsiaTheme="minorEastAsia" w:hAnsiTheme="minorEastAsia" w:cstheme="majorHAnsi" w:hint="eastAsia"/>
                <w:sz w:val="21"/>
                <w:szCs w:val="21"/>
              </w:rPr>
              <w:t>に限り幅員を3.0</w:t>
            </w:r>
            <w:r w:rsidRPr="000D009D">
              <w:rPr>
                <w:rFonts w:asciiTheme="minorEastAsia" w:eastAsiaTheme="minorEastAsia" w:hAnsiTheme="minorEastAsia" w:cstheme="majorHAnsi"/>
                <w:sz w:val="21"/>
                <w:szCs w:val="21"/>
              </w:rPr>
              <w:t>m</w:t>
            </w:r>
            <w:r w:rsidRPr="000D009D">
              <w:rPr>
                <w:rFonts w:asciiTheme="minorEastAsia" w:eastAsiaTheme="minorEastAsia" w:hAnsiTheme="minorEastAsia" w:cstheme="majorHAnsi" w:hint="eastAsia"/>
                <w:sz w:val="21"/>
                <w:szCs w:val="21"/>
              </w:rPr>
              <w:t>とすることができる。</w:t>
            </w:r>
          </w:p>
        </w:tc>
      </w:tr>
      <w:tr w:rsidR="00724BD5" w:rsidRPr="000D009D" w:rsidTr="009B4AED">
        <w:tc>
          <w:tcPr>
            <w:tcW w:w="1275" w:type="dxa"/>
            <w:vAlign w:val="center"/>
          </w:tcPr>
          <w:p w:rsidR="00724BD5" w:rsidRPr="000D009D" w:rsidRDefault="00724BD5" w:rsidP="00B34285">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縦断勾配</w:t>
            </w:r>
          </w:p>
        </w:tc>
        <w:tc>
          <w:tcPr>
            <w:tcW w:w="7938" w:type="dxa"/>
            <w:vAlign w:val="center"/>
          </w:tcPr>
          <w:p w:rsidR="00724BD5" w:rsidRPr="000D009D" w:rsidRDefault="00724BD5" w:rsidP="00701F62">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概ね</w:t>
            </w:r>
            <w:r w:rsidR="00D109F3" w:rsidRPr="000D009D">
              <w:rPr>
                <w:rFonts w:asciiTheme="minorEastAsia" w:eastAsiaTheme="minorEastAsia" w:hAnsiTheme="minorEastAsia" w:cstheme="majorHAnsi"/>
                <w:sz w:val="21"/>
                <w:szCs w:val="21"/>
              </w:rPr>
              <w:t>18%</w:t>
            </w:r>
            <w:r w:rsidR="00E663AA">
              <w:rPr>
                <w:rFonts w:asciiTheme="minorEastAsia" w:eastAsiaTheme="minorEastAsia" w:hAnsiTheme="minorEastAsia" w:cstheme="majorHAnsi"/>
                <w:sz w:val="21"/>
                <w:szCs w:val="21"/>
              </w:rPr>
              <w:t>（</w:t>
            </w:r>
            <w:r w:rsidR="00D109F3" w:rsidRPr="000D009D">
              <w:rPr>
                <w:rFonts w:asciiTheme="minorEastAsia" w:eastAsiaTheme="minorEastAsia" w:hAnsiTheme="minorEastAsia" w:cstheme="majorHAnsi"/>
                <w:sz w:val="21"/>
                <w:szCs w:val="21"/>
              </w:rPr>
              <w:t>10</w:t>
            </w:r>
            <w:r w:rsidR="00D109F3" w:rsidRPr="000D009D">
              <w:rPr>
                <w:rFonts w:asciiTheme="minorEastAsia" w:eastAsiaTheme="minorEastAsia" w:hAnsiTheme="minorEastAsia" w:cstheme="majorHAnsi" w:hint="eastAsia"/>
                <w:sz w:val="21"/>
                <w:szCs w:val="21"/>
              </w:rPr>
              <w:t>°</w:t>
            </w:r>
            <w:r w:rsidR="00E663AA">
              <w:rPr>
                <w:rFonts w:asciiTheme="minorEastAsia" w:eastAsiaTheme="minorEastAsia" w:hAnsiTheme="minorEastAsia" w:cstheme="majorHAnsi"/>
                <w:sz w:val="21"/>
                <w:szCs w:val="21"/>
              </w:rPr>
              <w:t>）</w:t>
            </w:r>
            <w:r w:rsidR="00701F62" w:rsidRPr="000D009D">
              <w:rPr>
                <w:rFonts w:asciiTheme="minorEastAsia" w:eastAsiaTheme="minorEastAsia" w:hAnsiTheme="minorEastAsia" w:cstheme="majorHAnsi" w:hint="eastAsia"/>
                <w:sz w:val="21"/>
                <w:szCs w:val="21"/>
              </w:rPr>
              <w:t>以下とする。なお、</w:t>
            </w:r>
            <w:r w:rsidRPr="000D009D">
              <w:rPr>
                <w:rFonts w:asciiTheme="minorEastAsia" w:eastAsiaTheme="minorEastAsia" w:hAnsiTheme="minorEastAsia" w:cstheme="majorHAnsi"/>
                <w:sz w:val="21"/>
                <w:szCs w:val="21"/>
              </w:rPr>
              <w:t>概ね30ｍ未満</w:t>
            </w:r>
            <w:r w:rsidR="00701F62" w:rsidRPr="000D009D">
              <w:rPr>
                <w:rFonts w:asciiTheme="minorEastAsia" w:eastAsiaTheme="minorEastAsia" w:hAnsiTheme="minorEastAsia" w:cstheme="majorHAnsi" w:hint="eastAsia"/>
                <w:sz w:val="21"/>
                <w:szCs w:val="21"/>
              </w:rPr>
              <w:t>に限り、前後に緩和区間を設けた上で最急勾配を</w:t>
            </w:r>
            <w:r w:rsidR="00B018AE" w:rsidRPr="000D009D">
              <w:rPr>
                <w:rFonts w:asciiTheme="minorEastAsia" w:eastAsiaTheme="minorEastAsia" w:hAnsiTheme="minorEastAsia" w:cstheme="majorHAnsi" w:hint="eastAsia"/>
                <w:sz w:val="21"/>
                <w:szCs w:val="21"/>
              </w:rPr>
              <w:t>概ね</w:t>
            </w:r>
            <w:r w:rsidR="00701F62" w:rsidRPr="000D009D">
              <w:rPr>
                <w:rFonts w:asciiTheme="minorEastAsia" w:eastAsiaTheme="minorEastAsia" w:hAnsiTheme="minorEastAsia" w:cstheme="majorHAnsi" w:hint="eastAsia"/>
                <w:sz w:val="21"/>
                <w:szCs w:val="21"/>
              </w:rPr>
              <w:t>25</w:t>
            </w:r>
            <w:r w:rsidR="00701F62" w:rsidRPr="000D009D">
              <w:rPr>
                <w:rFonts w:asciiTheme="minorEastAsia" w:eastAsiaTheme="minorEastAsia" w:hAnsiTheme="minorEastAsia" w:cstheme="majorHAnsi"/>
                <w:sz w:val="21"/>
                <w:szCs w:val="21"/>
              </w:rPr>
              <w:t>%</w:t>
            </w:r>
            <w:r w:rsidR="00E663AA">
              <w:rPr>
                <w:rFonts w:asciiTheme="minorEastAsia" w:eastAsiaTheme="minorEastAsia" w:hAnsiTheme="minorEastAsia" w:cstheme="majorHAnsi" w:hint="eastAsia"/>
                <w:sz w:val="21"/>
                <w:szCs w:val="21"/>
              </w:rPr>
              <w:t>（</w:t>
            </w:r>
            <w:r w:rsidR="004532F1" w:rsidRPr="000D009D">
              <w:rPr>
                <w:rFonts w:asciiTheme="minorEastAsia" w:eastAsiaTheme="minorEastAsia" w:hAnsiTheme="minorEastAsia" w:cstheme="majorHAnsi" w:hint="eastAsia"/>
                <w:sz w:val="21"/>
                <w:szCs w:val="21"/>
              </w:rPr>
              <w:t>14</w:t>
            </w:r>
            <w:r w:rsidR="004532F1" w:rsidRPr="000D009D">
              <w:rPr>
                <w:rFonts w:asciiTheme="minorEastAsia" w:eastAsiaTheme="minorEastAsia" w:hAnsiTheme="minorEastAsia" w:cstheme="majorHAnsi" w:hint="eastAsia"/>
                <w:sz w:val="19"/>
                <w:szCs w:val="21"/>
              </w:rPr>
              <w:t>°</w:t>
            </w:r>
            <w:r w:rsidR="00E663AA">
              <w:rPr>
                <w:rFonts w:asciiTheme="minorEastAsia" w:eastAsiaTheme="minorEastAsia" w:hAnsiTheme="minorEastAsia" w:cstheme="majorHAnsi" w:hint="eastAsia"/>
                <w:sz w:val="21"/>
                <w:szCs w:val="21"/>
              </w:rPr>
              <w:t>）</w:t>
            </w:r>
            <w:r w:rsidR="00701F62" w:rsidRPr="000D009D">
              <w:rPr>
                <w:rFonts w:asciiTheme="minorEastAsia" w:eastAsiaTheme="minorEastAsia" w:hAnsiTheme="minorEastAsia" w:cstheme="majorHAnsi" w:hint="eastAsia"/>
                <w:sz w:val="21"/>
                <w:szCs w:val="21"/>
              </w:rPr>
              <w:t>とすることができる</w:t>
            </w:r>
            <w:r w:rsidRPr="000D009D">
              <w:rPr>
                <w:rFonts w:asciiTheme="minorEastAsia" w:eastAsiaTheme="minorEastAsia" w:hAnsiTheme="minorEastAsia" w:cstheme="majorHAnsi"/>
                <w:sz w:val="21"/>
                <w:szCs w:val="21"/>
              </w:rPr>
              <w:t>。</w:t>
            </w:r>
          </w:p>
        </w:tc>
      </w:tr>
    </w:tbl>
    <w:p w:rsidR="00724BD5" w:rsidRPr="000D009D" w:rsidRDefault="00724BD5" w:rsidP="00F61CDB">
      <w:pPr>
        <w:rPr>
          <w:rFonts w:asciiTheme="minorEastAsia" w:eastAsiaTheme="minorEastAsia" w:hAnsiTheme="minorEastAsia" w:cstheme="majorHAnsi"/>
          <w:sz w:val="21"/>
          <w:szCs w:val="21"/>
        </w:rPr>
      </w:pPr>
    </w:p>
    <w:p w:rsidR="00724BD5" w:rsidRPr="000D009D" w:rsidRDefault="00724BD5" w:rsidP="00724BD5">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３ 調査</w:t>
      </w:r>
    </w:p>
    <w:p w:rsidR="00724BD5" w:rsidRPr="000D009D" w:rsidRDefault="003C7F3B" w:rsidP="001971CA">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8E3C14" w:rsidRPr="000D009D">
        <w:rPr>
          <w:rFonts w:asciiTheme="minorEastAsia" w:eastAsiaTheme="minorEastAsia" w:hAnsiTheme="minorEastAsia" w:cstheme="majorHAnsi"/>
          <w:sz w:val="21"/>
          <w:szCs w:val="21"/>
        </w:rPr>
        <w:t>原則として次のとおり</w:t>
      </w:r>
      <w:r w:rsidR="001971CA" w:rsidRPr="000D009D">
        <w:rPr>
          <w:rFonts w:asciiTheme="minorEastAsia" w:eastAsiaTheme="minorEastAsia" w:hAnsiTheme="minorEastAsia" w:cstheme="majorHAnsi"/>
          <w:sz w:val="21"/>
          <w:szCs w:val="21"/>
        </w:rPr>
        <w:t>測量を</w:t>
      </w:r>
      <w:r w:rsidR="00724BD5" w:rsidRPr="000D009D">
        <w:rPr>
          <w:rFonts w:asciiTheme="minorEastAsia" w:eastAsiaTheme="minorEastAsia" w:hAnsiTheme="minorEastAsia" w:cstheme="majorHAnsi"/>
          <w:sz w:val="21"/>
          <w:szCs w:val="21"/>
        </w:rPr>
        <w:t>実施する。</w:t>
      </w:r>
    </w:p>
    <w:tbl>
      <w:tblPr>
        <w:tblStyle w:val="a3"/>
        <w:tblW w:w="9213" w:type="dxa"/>
        <w:tblInd w:w="534" w:type="dxa"/>
        <w:tblLook w:val="04A0" w:firstRow="1" w:lastRow="0" w:firstColumn="1" w:lastColumn="0" w:noHBand="0" w:noVBand="1"/>
      </w:tblPr>
      <w:tblGrid>
        <w:gridCol w:w="1417"/>
        <w:gridCol w:w="7796"/>
      </w:tblGrid>
      <w:tr w:rsidR="00D94C04" w:rsidRPr="000D009D" w:rsidTr="00724BD5">
        <w:trPr>
          <w:trHeight w:val="538"/>
        </w:trPr>
        <w:tc>
          <w:tcPr>
            <w:tcW w:w="1417" w:type="dxa"/>
            <w:vAlign w:val="center"/>
          </w:tcPr>
          <w:p w:rsidR="00D94C04" w:rsidRPr="000D009D" w:rsidRDefault="00724BD5" w:rsidP="00D94C0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測点の設置</w:t>
            </w:r>
          </w:p>
        </w:tc>
        <w:tc>
          <w:tcPr>
            <w:tcW w:w="7796" w:type="dxa"/>
            <w:vAlign w:val="center"/>
          </w:tcPr>
          <w:p w:rsidR="00D94C04" w:rsidRPr="000D009D" w:rsidRDefault="00724BD5" w:rsidP="00D94C0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起点・終点及び20ｍを越えない範囲で地形変化点や曲線部に杭を設置する。</w:t>
            </w:r>
          </w:p>
        </w:tc>
      </w:tr>
      <w:tr w:rsidR="00D94C04" w:rsidRPr="000D009D" w:rsidTr="00724BD5">
        <w:tc>
          <w:tcPr>
            <w:tcW w:w="1417" w:type="dxa"/>
            <w:vAlign w:val="center"/>
          </w:tcPr>
          <w:p w:rsidR="00D94C04" w:rsidRPr="000D009D" w:rsidRDefault="00724BD5" w:rsidP="00D94C0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中心線及び</w:t>
            </w:r>
            <w:r w:rsidRPr="000D009D">
              <w:rPr>
                <w:rFonts w:asciiTheme="minorEastAsia" w:eastAsiaTheme="minorEastAsia" w:hAnsiTheme="minorEastAsia" w:cstheme="majorHAnsi"/>
                <w:spacing w:val="43"/>
                <w:kern w:val="0"/>
                <w:sz w:val="21"/>
                <w:szCs w:val="21"/>
                <w:fitText w:val="1100" w:id="1379681796"/>
              </w:rPr>
              <w:t>縦断測</w:t>
            </w:r>
            <w:r w:rsidRPr="000D009D">
              <w:rPr>
                <w:rFonts w:asciiTheme="minorEastAsia" w:eastAsiaTheme="minorEastAsia" w:hAnsiTheme="minorEastAsia" w:cstheme="majorHAnsi"/>
                <w:spacing w:val="1"/>
                <w:kern w:val="0"/>
                <w:sz w:val="21"/>
                <w:szCs w:val="21"/>
                <w:fitText w:val="1100" w:id="1379681796"/>
              </w:rPr>
              <w:t>量</w:t>
            </w:r>
          </w:p>
        </w:tc>
        <w:tc>
          <w:tcPr>
            <w:tcW w:w="7796" w:type="dxa"/>
            <w:vAlign w:val="center"/>
          </w:tcPr>
          <w:p w:rsidR="00D94C04" w:rsidRPr="000D009D" w:rsidRDefault="001D499B" w:rsidP="00D94C0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ポケットコンパス</w:t>
            </w:r>
            <w:r w:rsidR="00724BD5" w:rsidRPr="000D009D">
              <w:rPr>
                <w:rFonts w:asciiTheme="minorEastAsia" w:eastAsiaTheme="minorEastAsia" w:hAnsiTheme="minorEastAsia" w:cstheme="majorHAnsi"/>
                <w:sz w:val="21"/>
                <w:szCs w:val="21"/>
              </w:rPr>
              <w:t>で実施する。</w:t>
            </w:r>
          </w:p>
        </w:tc>
      </w:tr>
      <w:tr w:rsidR="00D94C04" w:rsidRPr="000D009D" w:rsidTr="00724BD5">
        <w:trPr>
          <w:trHeight w:val="541"/>
        </w:trPr>
        <w:tc>
          <w:tcPr>
            <w:tcW w:w="1417" w:type="dxa"/>
            <w:vAlign w:val="center"/>
          </w:tcPr>
          <w:p w:rsidR="00D94C04" w:rsidRPr="000D009D" w:rsidRDefault="00724BD5" w:rsidP="00D94C0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pacing w:val="43"/>
                <w:kern w:val="0"/>
                <w:sz w:val="21"/>
                <w:szCs w:val="21"/>
                <w:fitText w:val="1100" w:id="1379681795"/>
              </w:rPr>
              <w:t>横断測</w:t>
            </w:r>
            <w:r w:rsidRPr="000D009D">
              <w:rPr>
                <w:rFonts w:asciiTheme="minorEastAsia" w:eastAsiaTheme="minorEastAsia" w:hAnsiTheme="minorEastAsia" w:cstheme="majorHAnsi"/>
                <w:spacing w:val="1"/>
                <w:kern w:val="0"/>
                <w:sz w:val="21"/>
                <w:szCs w:val="21"/>
                <w:fitText w:val="1100" w:id="1379681795"/>
              </w:rPr>
              <w:t>量</w:t>
            </w:r>
          </w:p>
        </w:tc>
        <w:tc>
          <w:tcPr>
            <w:tcW w:w="7796" w:type="dxa"/>
            <w:vAlign w:val="center"/>
          </w:tcPr>
          <w:p w:rsidR="00D94C04" w:rsidRPr="000D009D" w:rsidRDefault="00D94C04" w:rsidP="00724BD5">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ポールにより傾斜の変化点等、代表的箇所で実施する。</w:t>
            </w:r>
          </w:p>
        </w:tc>
      </w:tr>
    </w:tbl>
    <w:p w:rsidR="008E3C14" w:rsidRPr="000D009D" w:rsidRDefault="008E3C14" w:rsidP="008E3C14">
      <w:pPr>
        <w:rPr>
          <w:rFonts w:asciiTheme="minorEastAsia" w:eastAsiaTheme="minorEastAsia" w:hAnsiTheme="minorEastAsia" w:cstheme="majorHAnsi"/>
          <w:color w:val="FF0000"/>
          <w:sz w:val="21"/>
          <w:szCs w:val="21"/>
        </w:rPr>
      </w:pPr>
    </w:p>
    <w:p w:rsidR="00125EE3" w:rsidRPr="000D009D" w:rsidRDefault="00F61CDB"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724BD5" w:rsidRPr="000D009D">
        <w:rPr>
          <w:rFonts w:asciiTheme="minorEastAsia" w:eastAsiaTheme="minorEastAsia" w:hAnsiTheme="minorEastAsia" w:cstheme="majorHAnsi"/>
          <w:sz w:val="21"/>
          <w:szCs w:val="21"/>
        </w:rPr>
        <w:t>４</w:t>
      </w:r>
      <w:r w:rsidRPr="000D009D">
        <w:rPr>
          <w:rFonts w:asciiTheme="minorEastAsia" w:eastAsiaTheme="minorEastAsia" w:hAnsiTheme="minorEastAsia" w:cstheme="majorHAnsi"/>
          <w:sz w:val="21"/>
          <w:szCs w:val="21"/>
        </w:rPr>
        <w:t xml:space="preserve"> </w:t>
      </w:r>
      <w:r w:rsidR="00125EE3" w:rsidRPr="000D009D">
        <w:rPr>
          <w:rFonts w:asciiTheme="minorEastAsia" w:eastAsiaTheme="minorEastAsia" w:hAnsiTheme="minorEastAsia" w:cstheme="majorHAnsi"/>
          <w:sz w:val="21"/>
          <w:szCs w:val="21"/>
        </w:rPr>
        <w:t>設計図</w:t>
      </w:r>
    </w:p>
    <w:p w:rsidR="003C7F3B" w:rsidRPr="000D009D" w:rsidRDefault="003C7F3B" w:rsidP="00F61CD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 xml:space="preserve">　　原則として次のとおりとする。</w:t>
      </w:r>
    </w:p>
    <w:tbl>
      <w:tblPr>
        <w:tblStyle w:val="a3"/>
        <w:tblW w:w="0" w:type="auto"/>
        <w:tblInd w:w="534" w:type="dxa"/>
        <w:tblLook w:val="04A0" w:firstRow="1" w:lastRow="0" w:firstColumn="1" w:lastColumn="0" w:noHBand="0" w:noVBand="1"/>
      </w:tblPr>
      <w:tblGrid>
        <w:gridCol w:w="1588"/>
        <w:gridCol w:w="7506"/>
      </w:tblGrid>
      <w:tr w:rsidR="00F119C4" w:rsidRPr="000D009D" w:rsidTr="00E663AA">
        <w:trPr>
          <w:trHeight w:val="467"/>
        </w:trPr>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E663AA">
              <w:rPr>
                <w:rFonts w:asciiTheme="minorEastAsia" w:eastAsiaTheme="minorEastAsia" w:hAnsiTheme="minorEastAsia" w:cstheme="majorHAnsi"/>
                <w:spacing w:val="117"/>
                <w:kern w:val="0"/>
                <w:sz w:val="21"/>
                <w:szCs w:val="21"/>
                <w:fitText w:val="1100" w:id="1379681792"/>
              </w:rPr>
              <w:t>平面</w:t>
            </w:r>
            <w:r w:rsidRPr="00E663AA">
              <w:rPr>
                <w:rFonts w:asciiTheme="minorEastAsia" w:eastAsiaTheme="minorEastAsia" w:hAnsiTheme="minorEastAsia" w:cstheme="majorHAnsi"/>
                <w:spacing w:val="1"/>
                <w:kern w:val="0"/>
                <w:sz w:val="21"/>
                <w:szCs w:val="21"/>
                <w:fitText w:val="1100" w:id="1379681792"/>
              </w:rPr>
              <w:t>図</w:t>
            </w:r>
          </w:p>
        </w:tc>
        <w:tc>
          <w:tcPr>
            <w:tcW w:w="7506"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現地測量等の成果を既存の森林基本図等に作図することを原則とする。</w:t>
            </w:r>
          </w:p>
        </w:tc>
      </w:tr>
      <w:tr w:rsidR="00F119C4" w:rsidRPr="000D009D" w:rsidTr="00E663AA">
        <w:trPr>
          <w:trHeight w:val="403"/>
        </w:trPr>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平面詳細図</w:t>
            </w:r>
          </w:p>
        </w:tc>
        <w:tc>
          <w:tcPr>
            <w:tcW w:w="7506" w:type="dxa"/>
            <w:vAlign w:val="center"/>
          </w:tcPr>
          <w:p w:rsidR="00F119C4" w:rsidRPr="000D009D" w:rsidRDefault="00B018AE" w:rsidP="00E6463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必要に応じ</w:t>
            </w:r>
            <w:r w:rsidR="00B75C93" w:rsidRPr="000D009D">
              <w:rPr>
                <w:rFonts w:asciiTheme="minorEastAsia" w:eastAsiaTheme="minorEastAsia" w:hAnsiTheme="minorEastAsia" w:cstheme="majorHAnsi" w:hint="eastAsia"/>
                <w:sz w:val="21"/>
                <w:szCs w:val="21"/>
              </w:rPr>
              <w:t>て</w:t>
            </w:r>
            <w:r w:rsidR="00F119C4" w:rsidRPr="000D009D">
              <w:rPr>
                <w:rFonts w:asciiTheme="minorEastAsia" w:eastAsiaTheme="minorEastAsia" w:hAnsiTheme="minorEastAsia" w:cstheme="majorHAnsi"/>
                <w:sz w:val="21"/>
                <w:szCs w:val="21"/>
              </w:rPr>
              <w:t>作成する。</w:t>
            </w:r>
          </w:p>
        </w:tc>
      </w:tr>
      <w:tr w:rsidR="00F119C4" w:rsidRPr="000D009D" w:rsidTr="00E663AA">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E663AA">
              <w:rPr>
                <w:rFonts w:asciiTheme="minorEastAsia" w:eastAsiaTheme="minorEastAsia" w:hAnsiTheme="minorEastAsia" w:cstheme="majorHAnsi"/>
                <w:spacing w:val="43"/>
                <w:kern w:val="0"/>
                <w:sz w:val="21"/>
                <w:szCs w:val="21"/>
                <w:fitText w:val="1100" w:id="1379681793"/>
              </w:rPr>
              <w:t>縦断面</w:t>
            </w:r>
            <w:r w:rsidRPr="00E663AA">
              <w:rPr>
                <w:rFonts w:asciiTheme="minorEastAsia" w:eastAsiaTheme="minorEastAsia" w:hAnsiTheme="minorEastAsia" w:cstheme="majorHAnsi"/>
                <w:spacing w:val="1"/>
                <w:kern w:val="0"/>
                <w:sz w:val="21"/>
                <w:szCs w:val="21"/>
                <w:fitText w:val="1100" w:id="1379681793"/>
              </w:rPr>
              <w:t>図</w:t>
            </w:r>
          </w:p>
        </w:tc>
        <w:tc>
          <w:tcPr>
            <w:tcW w:w="7506"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設計図書としない。</w:t>
            </w:r>
          </w:p>
        </w:tc>
      </w:tr>
      <w:tr w:rsidR="00F119C4" w:rsidRPr="000D009D" w:rsidTr="00E663AA">
        <w:trPr>
          <w:trHeight w:val="415"/>
        </w:trPr>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pacing w:val="43"/>
                <w:kern w:val="0"/>
                <w:sz w:val="21"/>
                <w:szCs w:val="21"/>
                <w:fitText w:val="1100" w:id="1379681794"/>
              </w:rPr>
              <w:t>横断面</w:t>
            </w:r>
            <w:r w:rsidRPr="000D009D">
              <w:rPr>
                <w:rFonts w:asciiTheme="minorEastAsia" w:eastAsiaTheme="minorEastAsia" w:hAnsiTheme="minorEastAsia" w:cstheme="majorHAnsi"/>
                <w:spacing w:val="1"/>
                <w:kern w:val="0"/>
                <w:sz w:val="21"/>
                <w:szCs w:val="21"/>
                <w:fitText w:val="1100" w:id="1379681794"/>
              </w:rPr>
              <w:t>図</w:t>
            </w:r>
          </w:p>
        </w:tc>
        <w:tc>
          <w:tcPr>
            <w:tcW w:w="7506" w:type="dxa"/>
            <w:vAlign w:val="center"/>
          </w:tcPr>
          <w:p w:rsidR="00F119C4" w:rsidRPr="000D009D" w:rsidRDefault="001D499B" w:rsidP="00B018AE">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標準横断面図によるものとする。ただし、沢</w:t>
            </w:r>
            <w:r w:rsidRPr="000D009D">
              <w:rPr>
                <w:rFonts w:asciiTheme="minorEastAsia" w:eastAsiaTheme="minorEastAsia" w:hAnsiTheme="minorEastAsia" w:cstheme="majorHAnsi" w:hint="eastAsia"/>
                <w:sz w:val="21"/>
                <w:szCs w:val="21"/>
              </w:rPr>
              <w:t>等の</w:t>
            </w:r>
            <w:r w:rsidR="00BC1A8C" w:rsidRPr="000D009D">
              <w:rPr>
                <w:rFonts w:asciiTheme="minorEastAsia" w:eastAsiaTheme="minorEastAsia" w:hAnsiTheme="minorEastAsia" w:cstheme="majorHAnsi"/>
                <w:sz w:val="21"/>
                <w:szCs w:val="21"/>
              </w:rPr>
              <w:t>標準横断面によることが</w:t>
            </w:r>
            <w:r w:rsidR="00BC1A8C" w:rsidRPr="000D009D">
              <w:rPr>
                <w:rFonts w:asciiTheme="minorEastAsia" w:eastAsiaTheme="minorEastAsia" w:hAnsiTheme="minorEastAsia" w:cstheme="majorHAnsi" w:hint="eastAsia"/>
                <w:sz w:val="21"/>
                <w:szCs w:val="21"/>
              </w:rPr>
              <w:t>でき</w:t>
            </w:r>
            <w:r w:rsidR="00F119C4" w:rsidRPr="000D009D">
              <w:rPr>
                <w:rFonts w:asciiTheme="minorEastAsia" w:eastAsiaTheme="minorEastAsia" w:hAnsiTheme="minorEastAsia" w:cstheme="majorHAnsi"/>
                <w:sz w:val="21"/>
                <w:szCs w:val="21"/>
              </w:rPr>
              <w:t>ない箇所については実測によるものとする。</w:t>
            </w:r>
          </w:p>
        </w:tc>
      </w:tr>
      <w:tr w:rsidR="00F119C4" w:rsidRPr="000D009D" w:rsidTr="00E663AA">
        <w:trPr>
          <w:trHeight w:val="476"/>
        </w:trPr>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lastRenderedPageBreak/>
              <w:t>標準構造図</w:t>
            </w:r>
          </w:p>
        </w:tc>
        <w:tc>
          <w:tcPr>
            <w:tcW w:w="7506" w:type="dxa"/>
            <w:vAlign w:val="center"/>
          </w:tcPr>
          <w:p w:rsidR="00F119C4" w:rsidRPr="000D009D" w:rsidRDefault="00F119C4" w:rsidP="00B018AE">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必要に応じ</w:t>
            </w:r>
            <w:r w:rsidR="00E64634" w:rsidRPr="000D009D">
              <w:rPr>
                <w:rFonts w:asciiTheme="minorEastAsia" w:eastAsiaTheme="minorEastAsia" w:hAnsiTheme="minorEastAsia" w:cstheme="majorHAnsi"/>
                <w:sz w:val="21"/>
                <w:szCs w:val="21"/>
              </w:rPr>
              <w:t>て</w:t>
            </w:r>
            <w:r w:rsidRPr="000D009D">
              <w:rPr>
                <w:rFonts w:asciiTheme="minorEastAsia" w:eastAsiaTheme="minorEastAsia" w:hAnsiTheme="minorEastAsia" w:cstheme="majorHAnsi"/>
                <w:sz w:val="21"/>
                <w:szCs w:val="21"/>
              </w:rPr>
              <w:t>作成する。</w:t>
            </w:r>
          </w:p>
        </w:tc>
      </w:tr>
      <w:tr w:rsidR="00F119C4" w:rsidRPr="000D009D" w:rsidTr="00E663AA">
        <w:trPr>
          <w:trHeight w:val="1749"/>
        </w:trPr>
        <w:tc>
          <w:tcPr>
            <w:tcW w:w="1588"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設計図の縮尺</w:t>
            </w:r>
          </w:p>
        </w:tc>
        <w:tc>
          <w:tcPr>
            <w:tcW w:w="7506"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表１を標準とするが、現地状況等により適宜縮尺を変更する。</w:t>
            </w:r>
          </w:p>
          <w:p w:rsidR="00724BD5" w:rsidRPr="000D009D" w:rsidRDefault="00FD7E8D"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F119C4" w:rsidRPr="000D009D">
              <w:rPr>
                <w:rFonts w:asciiTheme="minorEastAsia" w:eastAsiaTheme="minorEastAsia" w:hAnsiTheme="minorEastAsia" w:cstheme="majorHAnsi"/>
                <w:sz w:val="21"/>
                <w:szCs w:val="21"/>
              </w:rPr>
              <w:t>表１</w:t>
            </w:r>
          </w:p>
          <w:tbl>
            <w:tblPr>
              <w:tblStyle w:val="a3"/>
              <w:tblW w:w="6621" w:type="dxa"/>
              <w:tblInd w:w="357" w:type="dxa"/>
              <w:tblLook w:val="04A0" w:firstRow="1" w:lastRow="0" w:firstColumn="1" w:lastColumn="0" w:noHBand="0" w:noVBand="1"/>
            </w:tblPr>
            <w:tblGrid>
              <w:gridCol w:w="1021"/>
              <w:gridCol w:w="1400"/>
              <w:gridCol w:w="1400"/>
              <w:gridCol w:w="1400"/>
              <w:gridCol w:w="1400"/>
            </w:tblGrid>
            <w:tr w:rsidR="00F119C4" w:rsidRPr="000D009D" w:rsidTr="00F119C4">
              <w:tc>
                <w:tcPr>
                  <w:tcW w:w="1021" w:type="dxa"/>
                  <w:vAlign w:val="center"/>
                </w:tcPr>
                <w:p w:rsidR="00F119C4" w:rsidRPr="000D009D" w:rsidRDefault="00F119C4" w:rsidP="001F2EA6">
                  <w:pPr>
                    <w:rPr>
                      <w:rFonts w:asciiTheme="minorEastAsia" w:eastAsiaTheme="minorEastAsia" w:hAnsiTheme="minorEastAsia" w:cstheme="majorHAnsi"/>
                      <w:sz w:val="21"/>
                      <w:szCs w:val="21"/>
                    </w:rPr>
                  </w:pP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平面図</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平面詳細図</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横断面図</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標準構造図</w:t>
                  </w:r>
                </w:p>
              </w:tc>
            </w:tr>
            <w:tr w:rsidR="00F119C4" w:rsidRPr="000D009D" w:rsidTr="00F119C4">
              <w:tc>
                <w:tcPr>
                  <w:tcW w:w="1021"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縮尺</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1：5,000</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1：1,000</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適宜</w:t>
                  </w:r>
                </w:p>
              </w:tc>
              <w:tc>
                <w:tcPr>
                  <w:tcW w:w="1400" w:type="dxa"/>
                  <w:vAlign w:val="center"/>
                </w:tcPr>
                <w:p w:rsidR="00F119C4" w:rsidRPr="000D009D" w:rsidRDefault="00F119C4" w:rsidP="001F2EA6">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適宜</w:t>
                  </w:r>
                </w:p>
              </w:tc>
            </w:tr>
          </w:tbl>
          <w:p w:rsidR="00F119C4" w:rsidRPr="000D009D" w:rsidRDefault="00F119C4" w:rsidP="001F2EA6">
            <w:pPr>
              <w:rPr>
                <w:rFonts w:asciiTheme="minorEastAsia" w:eastAsiaTheme="minorEastAsia" w:hAnsiTheme="minorEastAsia" w:cstheme="majorHAnsi"/>
                <w:sz w:val="21"/>
                <w:szCs w:val="21"/>
              </w:rPr>
            </w:pPr>
          </w:p>
        </w:tc>
      </w:tr>
    </w:tbl>
    <w:p w:rsidR="00600F37" w:rsidRPr="000D009D" w:rsidRDefault="00600F37">
      <w:pPr>
        <w:rPr>
          <w:rFonts w:asciiTheme="minorEastAsia" w:eastAsiaTheme="minorEastAsia" w:hAnsiTheme="minorEastAsia" w:cstheme="majorHAnsi"/>
          <w:sz w:val="21"/>
          <w:szCs w:val="21"/>
        </w:rPr>
      </w:pPr>
    </w:p>
    <w:p w:rsidR="00125EE3" w:rsidRPr="000D009D" w:rsidRDefault="00125EE3" w:rsidP="00125EE3">
      <w:pPr>
        <w:rPr>
          <w:rFonts w:asciiTheme="minorEastAsia" w:eastAsiaTheme="minorEastAsia" w:hAnsiTheme="minorEastAsia" w:cstheme="majorHAnsi"/>
          <w:color w:val="000000"/>
          <w:sz w:val="21"/>
          <w:szCs w:val="21"/>
        </w:rPr>
      </w:pPr>
      <w:r w:rsidRPr="000D009D">
        <w:rPr>
          <w:rFonts w:asciiTheme="minorEastAsia" w:eastAsiaTheme="minorEastAsia" w:hAnsiTheme="minorEastAsia" w:cstheme="majorHAnsi"/>
          <w:color w:val="000000"/>
          <w:sz w:val="21"/>
          <w:szCs w:val="21"/>
        </w:rPr>
        <w:t>第３章　設計</w:t>
      </w:r>
      <w:r w:rsidR="00E9501F" w:rsidRPr="000D009D">
        <w:rPr>
          <w:rFonts w:asciiTheme="minorEastAsia" w:eastAsiaTheme="minorEastAsia" w:hAnsiTheme="minorEastAsia" w:cstheme="majorHAnsi"/>
          <w:color w:val="000000"/>
          <w:sz w:val="21"/>
          <w:szCs w:val="21"/>
        </w:rPr>
        <w:t>基準</w:t>
      </w:r>
    </w:p>
    <w:p w:rsidR="00E9501F" w:rsidRPr="000D009D" w:rsidRDefault="00E9501F" w:rsidP="00E9501F">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color w:val="000000"/>
          <w:sz w:val="21"/>
          <w:szCs w:val="21"/>
        </w:rPr>
        <w:t xml:space="preserve">　１ </w:t>
      </w:r>
      <w:r w:rsidRPr="000D009D">
        <w:rPr>
          <w:rFonts w:asciiTheme="minorEastAsia" w:eastAsiaTheme="minorEastAsia" w:hAnsiTheme="minorEastAsia" w:cstheme="majorHAnsi"/>
          <w:sz w:val="21"/>
          <w:szCs w:val="21"/>
        </w:rPr>
        <w:t>延長</w:t>
      </w:r>
    </w:p>
    <w:p w:rsidR="00E9501F" w:rsidRPr="000D009D" w:rsidRDefault="003C7F3B" w:rsidP="00E9501F">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B018AE" w:rsidRPr="000D009D">
        <w:rPr>
          <w:rFonts w:asciiTheme="minorEastAsia" w:eastAsiaTheme="minorEastAsia" w:hAnsiTheme="minorEastAsia" w:cstheme="majorHAnsi"/>
          <w:sz w:val="21"/>
          <w:szCs w:val="21"/>
        </w:rPr>
        <w:t>延長は</w:t>
      </w:r>
      <w:r w:rsidR="00E9501F" w:rsidRPr="000D009D">
        <w:rPr>
          <w:rFonts w:asciiTheme="minorEastAsia" w:eastAsiaTheme="minorEastAsia" w:hAnsiTheme="minorEastAsia" w:cstheme="majorHAnsi"/>
          <w:sz w:val="21"/>
          <w:szCs w:val="21"/>
        </w:rPr>
        <w:t>測点間の水平距離の総合計とする。</w:t>
      </w:r>
    </w:p>
    <w:p w:rsidR="00E9501F" w:rsidRPr="000D009D" w:rsidRDefault="00E9501F" w:rsidP="00E9501F">
      <w:pPr>
        <w:rPr>
          <w:rFonts w:asciiTheme="minorEastAsia" w:eastAsiaTheme="minorEastAsia" w:hAnsiTheme="minorEastAsia" w:cstheme="majorHAnsi"/>
          <w:sz w:val="21"/>
          <w:szCs w:val="21"/>
        </w:rPr>
      </w:pPr>
    </w:p>
    <w:p w:rsidR="00F95F48" w:rsidRPr="000D009D" w:rsidRDefault="00E9501F" w:rsidP="00F95F48">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２ 伐開</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笹・灌木類</w:t>
      </w:r>
      <w:r w:rsidR="00E663AA">
        <w:rPr>
          <w:rFonts w:asciiTheme="minorEastAsia" w:eastAsiaTheme="minorEastAsia" w:hAnsiTheme="minorEastAsia" w:cstheme="majorHAnsi"/>
          <w:sz w:val="21"/>
          <w:szCs w:val="21"/>
        </w:rPr>
        <w:t>）</w:t>
      </w:r>
    </w:p>
    <w:p w:rsidR="00E9501F" w:rsidRPr="000D009D" w:rsidRDefault="00E663AA" w:rsidP="00E663AA">
      <w:pPr>
        <w:ind w:leftChars="200" w:left="850"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1</w:t>
      </w:r>
      <w:r>
        <w:rPr>
          <w:rFonts w:asciiTheme="minorEastAsia" w:eastAsiaTheme="minorEastAsia" w:hAnsiTheme="minorEastAsia" w:cstheme="majorHAnsi"/>
          <w:sz w:val="21"/>
          <w:szCs w:val="21"/>
        </w:rPr>
        <w:t>）</w:t>
      </w:r>
      <w:r w:rsidR="00BB6396" w:rsidRPr="000D009D">
        <w:rPr>
          <w:rFonts w:asciiTheme="minorEastAsia" w:eastAsiaTheme="minorEastAsia" w:hAnsiTheme="minorEastAsia" w:cstheme="majorHAnsi"/>
          <w:sz w:val="21"/>
          <w:szCs w:val="21"/>
        </w:rPr>
        <w:t>伐開幅は</w:t>
      </w:r>
      <w:r w:rsidR="00E9501F" w:rsidRPr="000D009D">
        <w:rPr>
          <w:rFonts w:asciiTheme="minorEastAsia" w:eastAsiaTheme="minorEastAsia" w:hAnsiTheme="minorEastAsia" w:cstheme="majorHAnsi"/>
          <w:sz w:val="21"/>
          <w:szCs w:val="21"/>
        </w:rPr>
        <w:t>法頭から盛土法尻</w:t>
      </w:r>
      <w:r>
        <w:rPr>
          <w:rFonts w:asciiTheme="minorEastAsia" w:eastAsiaTheme="minorEastAsia" w:hAnsiTheme="minorEastAsia" w:cstheme="majorHAnsi"/>
          <w:sz w:val="21"/>
          <w:szCs w:val="21"/>
        </w:rPr>
        <w:t>（</w:t>
      </w:r>
      <w:r w:rsidR="00E9501F" w:rsidRPr="000D009D">
        <w:rPr>
          <w:rFonts w:asciiTheme="minorEastAsia" w:eastAsiaTheme="minorEastAsia" w:hAnsiTheme="minorEastAsia" w:cstheme="majorHAnsi"/>
          <w:sz w:val="21"/>
          <w:szCs w:val="21"/>
        </w:rPr>
        <w:t>標準横断面図参照</w:t>
      </w:r>
      <w:r>
        <w:rPr>
          <w:rFonts w:asciiTheme="minorEastAsia" w:eastAsiaTheme="minorEastAsia" w:hAnsiTheme="minorEastAsia" w:cstheme="majorHAnsi"/>
          <w:sz w:val="21"/>
          <w:szCs w:val="21"/>
        </w:rPr>
        <w:t>）</w:t>
      </w:r>
      <w:r w:rsidR="00E9501F" w:rsidRPr="000D009D">
        <w:rPr>
          <w:rFonts w:asciiTheme="minorEastAsia" w:eastAsiaTheme="minorEastAsia" w:hAnsiTheme="minorEastAsia" w:cstheme="majorHAnsi"/>
          <w:sz w:val="21"/>
          <w:szCs w:val="21"/>
        </w:rPr>
        <w:t>まで計上する。ただし、</w:t>
      </w:r>
      <w:r w:rsidR="00B018AE" w:rsidRPr="000D009D">
        <w:rPr>
          <w:rFonts w:asciiTheme="minorEastAsia" w:eastAsiaTheme="minorEastAsia" w:hAnsiTheme="minorEastAsia" w:cstheme="majorHAnsi" w:hint="eastAsia"/>
          <w:sz w:val="21"/>
          <w:szCs w:val="21"/>
        </w:rPr>
        <w:t>別工種で</w:t>
      </w:r>
      <w:r w:rsidR="00E9501F" w:rsidRPr="000D009D">
        <w:rPr>
          <w:rFonts w:asciiTheme="minorEastAsia" w:eastAsiaTheme="minorEastAsia" w:hAnsiTheme="minorEastAsia" w:cstheme="majorHAnsi"/>
          <w:sz w:val="21"/>
          <w:szCs w:val="21"/>
        </w:rPr>
        <w:t>除伐を計上している場合は計上しない。</w:t>
      </w:r>
    </w:p>
    <w:p w:rsidR="00F95F48" w:rsidRPr="000D009D" w:rsidRDefault="006A2884" w:rsidP="006A2884">
      <w:pPr>
        <w:ind w:left="840" w:hangingChars="400" w:hanging="84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E9501F" w:rsidRPr="000D009D" w:rsidRDefault="00E663AA" w:rsidP="00CC5838">
      <w:pPr>
        <w:ind w:leftChars="199" w:left="707" w:hangingChars="109" w:hanging="229"/>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2</w:t>
      </w:r>
      <w:r>
        <w:rPr>
          <w:rFonts w:asciiTheme="minorEastAsia" w:eastAsiaTheme="minorEastAsia" w:hAnsiTheme="minorEastAsia" w:cstheme="majorHAnsi"/>
          <w:sz w:val="21"/>
          <w:szCs w:val="21"/>
        </w:rPr>
        <w:t>）</w:t>
      </w:r>
      <w:r w:rsidR="00B018AE" w:rsidRPr="000D009D">
        <w:rPr>
          <w:rFonts w:asciiTheme="minorEastAsia" w:eastAsiaTheme="minorEastAsia" w:hAnsiTheme="minorEastAsia" w:cstheme="majorHAnsi"/>
          <w:sz w:val="21"/>
          <w:szCs w:val="21"/>
        </w:rPr>
        <w:t>歩掛は</w:t>
      </w:r>
      <w:r w:rsidR="00D109F3" w:rsidRPr="000D009D">
        <w:rPr>
          <w:rFonts w:asciiTheme="minorEastAsia" w:eastAsiaTheme="minorEastAsia" w:hAnsiTheme="minorEastAsia" w:cstheme="majorHAnsi" w:hint="eastAsia"/>
          <w:sz w:val="21"/>
          <w:szCs w:val="21"/>
        </w:rPr>
        <w:t>、治山林道必携積算・施工編</w:t>
      </w:r>
      <w:r>
        <w:rPr>
          <w:rFonts w:asciiTheme="minorEastAsia" w:eastAsiaTheme="minorEastAsia" w:hAnsiTheme="minorEastAsia" w:cstheme="majorHAnsi" w:hint="eastAsia"/>
          <w:sz w:val="21"/>
          <w:szCs w:val="21"/>
        </w:rPr>
        <w:t>（</w:t>
      </w:r>
      <w:r w:rsidR="00D109F3" w:rsidRPr="000D009D">
        <w:rPr>
          <w:rFonts w:asciiTheme="minorEastAsia" w:eastAsiaTheme="minorEastAsia" w:hAnsiTheme="minorEastAsia" w:cstheme="majorHAnsi" w:hint="eastAsia"/>
          <w:sz w:val="21"/>
          <w:szCs w:val="21"/>
        </w:rPr>
        <w:t>以下</w:t>
      </w:r>
      <w:r w:rsidR="00E9501F" w:rsidRPr="000D009D">
        <w:rPr>
          <w:rFonts w:asciiTheme="minorEastAsia" w:eastAsiaTheme="minorEastAsia" w:hAnsiTheme="minorEastAsia" w:cstheme="majorHAnsi"/>
          <w:sz w:val="21"/>
          <w:szCs w:val="21"/>
        </w:rPr>
        <w:t>「必携」</w:t>
      </w:r>
      <w:r w:rsidR="00D109F3" w:rsidRPr="000D009D">
        <w:rPr>
          <w:rFonts w:asciiTheme="minorEastAsia" w:eastAsiaTheme="minorEastAsia" w:hAnsiTheme="minorEastAsia" w:cstheme="majorHAnsi" w:hint="eastAsia"/>
          <w:sz w:val="21"/>
          <w:szCs w:val="21"/>
        </w:rPr>
        <w:t>という</w:t>
      </w:r>
      <w:r>
        <w:rPr>
          <w:rFonts w:asciiTheme="minorEastAsia" w:eastAsiaTheme="minorEastAsia" w:hAnsiTheme="minorEastAsia" w:cstheme="majorHAnsi" w:hint="eastAsia"/>
          <w:sz w:val="21"/>
          <w:szCs w:val="21"/>
        </w:rPr>
        <w:t>）</w:t>
      </w:r>
      <w:r w:rsidR="00E9501F" w:rsidRPr="000D009D">
        <w:rPr>
          <w:rFonts w:asciiTheme="minorEastAsia" w:eastAsiaTheme="minorEastAsia" w:hAnsiTheme="minorEastAsia" w:cstheme="majorHAnsi"/>
          <w:sz w:val="21"/>
          <w:szCs w:val="21"/>
        </w:rPr>
        <w:t>第1編共通工 第1土工1-2</w:t>
      </w:r>
      <w:r w:rsidR="001D499B" w:rsidRPr="000D009D">
        <w:rPr>
          <w:rFonts w:asciiTheme="minorEastAsia" w:eastAsiaTheme="minorEastAsia" w:hAnsiTheme="minorEastAsia" w:cstheme="majorHAnsi" w:hint="eastAsia"/>
          <w:sz w:val="21"/>
          <w:szCs w:val="21"/>
        </w:rPr>
        <w:t>-1</w:t>
      </w:r>
      <w:r w:rsidR="00E9501F" w:rsidRPr="000D009D">
        <w:rPr>
          <w:rFonts w:asciiTheme="minorEastAsia" w:eastAsiaTheme="minorEastAsia" w:hAnsiTheme="minorEastAsia" w:cstheme="majorHAnsi"/>
          <w:sz w:val="21"/>
          <w:szCs w:val="21"/>
        </w:rPr>
        <w:t>「伐開･除根」を適用する</w:t>
      </w:r>
      <w:r w:rsidR="001D499B" w:rsidRPr="000D009D">
        <w:rPr>
          <w:rFonts w:asciiTheme="minorEastAsia" w:eastAsiaTheme="minorEastAsia" w:hAnsiTheme="minorEastAsia" w:cstheme="majorHAnsi" w:hint="eastAsia"/>
          <w:sz w:val="21"/>
          <w:szCs w:val="21"/>
        </w:rPr>
        <w:t>。</w:t>
      </w:r>
    </w:p>
    <w:p w:rsidR="00E9501F" w:rsidRPr="000D009D" w:rsidRDefault="00E9501F" w:rsidP="00E9501F">
      <w:pPr>
        <w:rPr>
          <w:rFonts w:asciiTheme="minorEastAsia" w:eastAsiaTheme="minorEastAsia" w:hAnsiTheme="minorEastAsia" w:cstheme="majorHAnsi"/>
          <w:color w:val="FF0000"/>
          <w:sz w:val="21"/>
          <w:szCs w:val="21"/>
        </w:rPr>
      </w:pPr>
    </w:p>
    <w:p w:rsidR="00B018AE" w:rsidRPr="000D009D" w:rsidRDefault="00E9501F" w:rsidP="00B018AE">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color w:val="FF0000"/>
          <w:sz w:val="21"/>
          <w:szCs w:val="21"/>
        </w:rPr>
        <w:t xml:space="preserve">　</w:t>
      </w:r>
      <w:r w:rsidRPr="000D009D">
        <w:rPr>
          <w:rFonts w:asciiTheme="minorEastAsia" w:eastAsiaTheme="minorEastAsia" w:hAnsiTheme="minorEastAsia" w:cstheme="majorHAnsi"/>
          <w:sz w:val="21"/>
          <w:szCs w:val="21"/>
        </w:rPr>
        <w:t>３ 支障木除去</w:t>
      </w:r>
    </w:p>
    <w:p w:rsidR="00B018AE" w:rsidRPr="000D009D" w:rsidRDefault="001971CA" w:rsidP="00CC5838">
      <w:pPr>
        <w:ind w:left="708" w:hangingChars="337" w:hanging="708"/>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7E6168" w:rsidRPr="000D009D">
        <w:rPr>
          <w:rFonts w:asciiTheme="minorEastAsia" w:eastAsiaTheme="minorEastAsia" w:hAnsiTheme="minorEastAsia" w:cstheme="majorHAnsi" w:hint="eastAsia"/>
          <w:sz w:val="21"/>
          <w:szCs w:val="21"/>
        </w:rPr>
        <w:t xml:space="preserve">　</w:t>
      </w:r>
      <w:r w:rsidR="00E663AA">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1</w:t>
      </w:r>
      <w:r w:rsidR="00E663AA">
        <w:rPr>
          <w:rFonts w:asciiTheme="minorEastAsia" w:eastAsiaTheme="minorEastAsia" w:hAnsiTheme="minorEastAsia" w:cstheme="majorHAnsi"/>
          <w:sz w:val="21"/>
          <w:szCs w:val="21"/>
        </w:rPr>
        <w:t>）</w:t>
      </w:r>
      <w:r w:rsidR="00EF09AD" w:rsidRPr="000D009D">
        <w:rPr>
          <w:rFonts w:asciiTheme="minorEastAsia" w:eastAsiaTheme="minorEastAsia" w:hAnsiTheme="minorEastAsia" w:cstheme="majorHAnsi" w:hint="eastAsia"/>
          <w:sz w:val="21"/>
          <w:szCs w:val="21"/>
        </w:rPr>
        <w:t>支障木除去は</w:t>
      </w:r>
      <w:r w:rsidR="00B75C93" w:rsidRPr="000D009D">
        <w:rPr>
          <w:rFonts w:asciiTheme="minorEastAsia" w:eastAsiaTheme="minorEastAsia" w:hAnsiTheme="minorEastAsia" w:cstheme="majorHAnsi" w:hint="eastAsia"/>
          <w:sz w:val="21"/>
          <w:szCs w:val="21"/>
        </w:rPr>
        <w:t>標準地調査を行い</w:t>
      </w:r>
      <w:r w:rsidR="00EF09AD" w:rsidRPr="000D009D">
        <w:rPr>
          <w:rFonts w:asciiTheme="minorEastAsia" w:eastAsiaTheme="minorEastAsia" w:hAnsiTheme="minorEastAsia" w:cstheme="majorHAnsi" w:hint="eastAsia"/>
          <w:sz w:val="21"/>
          <w:szCs w:val="21"/>
        </w:rPr>
        <w:t>、</w:t>
      </w:r>
      <w:r w:rsidR="000F699F" w:rsidRPr="000D009D">
        <w:rPr>
          <w:rFonts w:asciiTheme="minorEastAsia" w:eastAsiaTheme="minorEastAsia" w:hAnsiTheme="minorEastAsia" w:cstheme="majorHAnsi" w:hint="eastAsia"/>
          <w:sz w:val="21"/>
          <w:szCs w:val="21"/>
        </w:rPr>
        <w:t>面積設計</w:t>
      </w:r>
      <w:r w:rsidRPr="000D009D">
        <w:rPr>
          <w:rFonts w:asciiTheme="minorEastAsia" w:eastAsiaTheme="minorEastAsia" w:hAnsiTheme="minorEastAsia" w:cstheme="majorHAnsi"/>
          <w:sz w:val="21"/>
          <w:szCs w:val="21"/>
        </w:rPr>
        <w:t>するものとする。</w:t>
      </w:r>
      <w:r w:rsidR="007E6168" w:rsidRPr="000D009D">
        <w:rPr>
          <w:rFonts w:asciiTheme="minorEastAsia" w:eastAsiaTheme="minorEastAsia" w:hAnsiTheme="minorEastAsia" w:cstheme="majorHAnsi" w:hint="eastAsia"/>
          <w:sz w:val="21"/>
          <w:szCs w:val="21"/>
        </w:rPr>
        <w:t>なお、間伐または受光伐と一体的に行う場合、除却地に該当する林分の標準地調査結果を流用できるものとする。</w:t>
      </w:r>
      <w:r w:rsidR="00E9501F" w:rsidRPr="000D009D">
        <w:rPr>
          <w:rFonts w:asciiTheme="minorEastAsia" w:eastAsiaTheme="minorEastAsia" w:hAnsiTheme="minorEastAsia" w:cstheme="majorHAnsi"/>
          <w:sz w:val="21"/>
          <w:szCs w:val="21"/>
        </w:rPr>
        <w:t>ただし、皆伐と一体的に行う場合は計上しない。</w:t>
      </w:r>
    </w:p>
    <w:p w:rsidR="00B018AE" w:rsidRPr="000D009D" w:rsidRDefault="00B018AE" w:rsidP="00B018AE">
      <w:pPr>
        <w:ind w:leftChars="100" w:left="660" w:hangingChars="200" w:hanging="420"/>
        <w:rPr>
          <w:rFonts w:asciiTheme="minorEastAsia" w:eastAsiaTheme="minorEastAsia" w:hAnsiTheme="minorEastAsia" w:cstheme="majorHAnsi"/>
          <w:sz w:val="21"/>
          <w:szCs w:val="21"/>
        </w:rPr>
      </w:pPr>
    </w:p>
    <w:p w:rsidR="00B018AE" w:rsidRPr="000D009D" w:rsidRDefault="00E663AA" w:rsidP="00E663AA">
      <w:pPr>
        <w:ind w:leftChars="200" w:left="850"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2</w:t>
      </w:r>
      <w:r>
        <w:rPr>
          <w:rFonts w:asciiTheme="minorEastAsia" w:eastAsiaTheme="minorEastAsia" w:hAnsiTheme="minorEastAsia" w:cstheme="majorHAnsi"/>
          <w:sz w:val="21"/>
          <w:szCs w:val="21"/>
        </w:rPr>
        <w:t>）</w:t>
      </w:r>
      <w:r w:rsidR="007E6168" w:rsidRPr="000D009D">
        <w:rPr>
          <w:rFonts w:asciiTheme="minorEastAsia" w:eastAsiaTheme="minorEastAsia" w:hAnsiTheme="minorEastAsia" w:cstheme="majorHAnsi"/>
          <w:sz w:val="21"/>
          <w:szCs w:val="21"/>
        </w:rPr>
        <w:t>除却幅は森林作業道の幅員と</w:t>
      </w:r>
      <w:r w:rsidR="007E6168" w:rsidRPr="000D009D">
        <w:rPr>
          <w:rFonts w:asciiTheme="minorEastAsia" w:eastAsiaTheme="minorEastAsia" w:hAnsiTheme="minorEastAsia" w:cstheme="majorHAnsi" w:hint="eastAsia"/>
          <w:sz w:val="21"/>
          <w:szCs w:val="21"/>
        </w:rPr>
        <w:t>する。なお、</w:t>
      </w:r>
      <w:r w:rsidR="007E6168" w:rsidRPr="000D009D">
        <w:rPr>
          <w:rFonts w:asciiTheme="minorEastAsia" w:eastAsiaTheme="minorEastAsia" w:hAnsiTheme="minorEastAsia" w:cstheme="majorHAnsi"/>
          <w:sz w:val="21"/>
          <w:szCs w:val="21"/>
        </w:rPr>
        <w:t>間伐</w:t>
      </w:r>
      <w:r w:rsidR="007E6168" w:rsidRPr="000D009D">
        <w:rPr>
          <w:rFonts w:asciiTheme="minorEastAsia" w:eastAsiaTheme="minorEastAsia" w:hAnsiTheme="minorEastAsia" w:cstheme="majorHAnsi" w:hint="eastAsia"/>
          <w:sz w:val="21"/>
          <w:szCs w:val="21"/>
        </w:rPr>
        <w:t>また</w:t>
      </w:r>
      <w:r w:rsidR="00E9501F" w:rsidRPr="000D009D">
        <w:rPr>
          <w:rFonts w:asciiTheme="minorEastAsia" w:eastAsiaTheme="minorEastAsia" w:hAnsiTheme="minorEastAsia" w:cstheme="majorHAnsi"/>
          <w:sz w:val="21"/>
          <w:szCs w:val="21"/>
        </w:rPr>
        <w:t>は受光伐と一体的に行う場合は、間伐等の面積から森林作業道の幅員部分の面積を控除する。</w:t>
      </w:r>
    </w:p>
    <w:p w:rsidR="00B018AE" w:rsidRPr="000D009D" w:rsidRDefault="00B018AE" w:rsidP="00B018AE">
      <w:pPr>
        <w:ind w:leftChars="200" w:left="690" w:hangingChars="100" w:hanging="210"/>
        <w:rPr>
          <w:rFonts w:asciiTheme="minorEastAsia" w:eastAsiaTheme="minorEastAsia" w:hAnsiTheme="minorEastAsia" w:cstheme="majorHAnsi"/>
          <w:sz w:val="21"/>
          <w:szCs w:val="21"/>
        </w:rPr>
      </w:pPr>
    </w:p>
    <w:p w:rsidR="00F95F48" w:rsidRPr="000D009D" w:rsidRDefault="00E663AA" w:rsidP="00E663AA">
      <w:pPr>
        <w:ind w:leftChars="200" w:left="850"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3</w:t>
      </w:r>
      <w:r>
        <w:rPr>
          <w:rFonts w:asciiTheme="minorEastAsia" w:eastAsiaTheme="minorEastAsia" w:hAnsiTheme="minorEastAsia" w:cstheme="majorHAnsi"/>
          <w:sz w:val="21"/>
          <w:szCs w:val="21"/>
        </w:rPr>
        <w:t>）</w:t>
      </w:r>
      <w:r w:rsidR="00B018AE" w:rsidRPr="000D009D">
        <w:rPr>
          <w:rFonts w:asciiTheme="minorEastAsia" w:eastAsiaTheme="minorEastAsia" w:hAnsiTheme="minorEastAsia" w:cstheme="majorHAnsi"/>
          <w:sz w:val="21"/>
          <w:szCs w:val="21"/>
        </w:rPr>
        <w:t>経費は</w:t>
      </w:r>
      <w:r w:rsidR="000450F4" w:rsidRPr="000D009D">
        <w:rPr>
          <w:rFonts w:asciiTheme="minorEastAsia" w:eastAsiaTheme="minorEastAsia" w:hAnsiTheme="minorEastAsia" w:cstheme="majorHAnsi" w:hint="eastAsia"/>
          <w:sz w:val="21"/>
          <w:szCs w:val="21"/>
        </w:rPr>
        <w:t>直接工事費</w:t>
      </w:r>
      <w:r w:rsidR="001D499B" w:rsidRPr="000D009D">
        <w:rPr>
          <w:rFonts w:asciiTheme="minorEastAsia" w:eastAsiaTheme="minorEastAsia" w:hAnsiTheme="minorEastAsia" w:cstheme="majorHAnsi"/>
          <w:sz w:val="21"/>
          <w:szCs w:val="21"/>
        </w:rPr>
        <w:t>に計上し、</w:t>
      </w:r>
      <w:r w:rsidR="00B018AE" w:rsidRPr="000D009D">
        <w:rPr>
          <w:rFonts w:asciiTheme="minorEastAsia" w:eastAsiaTheme="minorEastAsia" w:hAnsiTheme="minorEastAsia" w:cstheme="majorHAnsi" w:hint="eastAsia"/>
          <w:sz w:val="21"/>
          <w:szCs w:val="21"/>
        </w:rPr>
        <w:t>歩掛は</w:t>
      </w:r>
      <w:r w:rsidR="001D499B" w:rsidRPr="000D009D">
        <w:rPr>
          <w:rFonts w:asciiTheme="minorEastAsia" w:eastAsiaTheme="minorEastAsia" w:hAnsiTheme="minorEastAsia" w:cstheme="majorHAnsi" w:hint="eastAsia"/>
          <w:sz w:val="21"/>
          <w:szCs w:val="21"/>
        </w:rPr>
        <w:t>神奈川県森林整備業務設計要領第２章森林整備３保育歩掛</w:t>
      </w:r>
      <w:r>
        <w:rPr>
          <w:rFonts w:asciiTheme="minorEastAsia" w:eastAsiaTheme="minorEastAsia" w:hAnsiTheme="minorEastAsia" w:cstheme="majorHAnsi" w:hint="eastAsia"/>
          <w:sz w:val="21"/>
          <w:szCs w:val="21"/>
        </w:rPr>
        <w:t>（</w:t>
      </w:r>
      <w:r w:rsidR="001D499B" w:rsidRPr="000D009D">
        <w:rPr>
          <w:rFonts w:asciiTheme="minorEastAsia" w:eastAsiaTheme="minorEastAsia" w:hAnsiTheme="minorEastAsia" w:cstheme="majorHAnsi" w:hint="eastAsia"/>
          <w:sz w:val="21"/>
          <w:szCs w:val="21"/>
        </w:rPr>
        <w:t>7</w:t>
      </w:r>
      <w:r>
        <w:rPr>
          <w:rFonts w:asciiTheme="minorEastAsia" w:eastAsiaTheme="minorEastAsia" w:hAnsiTheme="minorEastAsia" w:cstheme="majorHAnsi" w:hint="eastAsia"/>
          <w:sz w:val="21"/>
          <w:szCs w:val="21"/>
        </w:rPr>
        <w:t>）</w:t>
      </w:r>
      <w:r w:rsidR="001D499B" w:rsidRPr="000D009D">
        <w:rPr>
          <w:rFonts w:asciiTheme="minorEastAsia" w:eastAsiaTheme="minorEastAsia" w:hAnsiTheme="minorEastAsia" w:cstheme="majorHAnsi" w:hint="eastAsia"/>
          <w:sz w:val="21"/>
          <w:szCs w:val="21"/>
        </w:rPr>
        <w:t>本数調整伐を適用する。</w:t>
      </w:r>
      <w:r w:rsidR="000F699F" w:rsidRPr="000D009D">
        <w:rPr>
          <w:rFonts w:asciiTheme="minorEastAsia" w:eastAsiaTheme="minorEastAsia" w:hAnsiTheme="minorEastAsia" w:cstheme="majorHAnsi" w:hint="eastAsia"/>
          <w:sz w:val="21"/>
          <w:szCs w:val="21"/>
        </w:rPr>
        <w:t>ただし、選木の歩掛は計上しない。</w:t>
      </w:r>
    </w:p>
    <w:p w:rsidR="00F95F48" w:rsidRPr="000D009D" w:rsidRDefault="00F95F48" w:rsidP="00F95F48">
      <w:pPr>
        <w:ind w:leftChars="200" w:left="900" w:hangingChars="200" w:hanging="420"/>
        <w:rPr>
          <w:rFonts w:asciiTheme="minorEastAsia" w:eastAsiaTheme="minorEastAsia" w:hAnsiTheme="minorEastAsia" w:cstheme="majorHAnsi"/>
          <w:sz w:val="21"/>
          <w:szCs w:val="21"/>
        </w:rPr>
      </w:pPr>
    </w:p>
    <w:p w:rsidR="00E9501F" w:rsidRPr="000D009D" w:rsidRDefault="00E663AA" w:rsidP="00E663AA">
      <w:pPr>
        <w:ind w:leftChars="199" w:left="848"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4</w:t>
      </w:r>
      <w:r>
        <w:rPr>
          <w:rFonts w:asciiTheme="minorEastAsia" w:eastAsiaTheme="minorEastAsia" w:hAnsiTheme="minorEastAsia" w:cstheme="majorHAnsi"/>
          <w:sz w:val="21"/>
          <w:szCs w:val="21"/>
        </w:rPr>
        <w:t>）</w:t>
      </w:r>
      <w:r w:rsidR="001D499B" w:rsidRPr="000D009D">
        <w:rPr>
          <w:rFonts w:asciiTheme="minorEastAsia" w:eastAsiaTheme="minorEastAsia" w:hAnsiTheme="minorEastAsia" w:cstheme="majorHAnsi"/>
          <w:sz w:val="21"/>
          <w:szCs w:val="21"/>
        </w:rPr>
        <w:t>除根は作業道幅員のみ計上し、歩掛は「必携」第1編共通工 第1土工 1-2-1「伐開･除根」とする。</w:t>
      </w:r>
    </w:p>
    <w:p w:rsidR="006A2884" w:rsidRPr="000D009D" w:rsidRDefault="006A2884" w:rsidP="006A2884">
      <w:pPr>
        <w:rPr>
          <w:rFonts w:asciiTheme="minorEastAsia" w:eastAsiaTheme="minorEastAsia" w:hAnsiTheme="minorEastAsia" w:cstheme="majorHAnsi"/>
          <w:sz w:val="21"/>
          <w:szCs w:val="21"/>
        </w:rPr>
      </w:pPr>
    </w:p>
    <w:p w:rsidR="00F95F48" w:rsidRPr="000D009D" w:rsidRDefault="006A2884" w:rsidP="006A288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４ 土工</w:t>
      </w:r>
    </w:p>
    <w:p w:rsidR="003C7F3B" w:rsidRPr="000D009D" w:rsidRDefault="00E663AA" w:rsidP="003C7F3B">
      <w:pPr>
        <w:ind w:firstLineChars="200" w:firstLine="42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1</w:t>
      </w: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土工量の算出</w:t>
      </w:r>
    </w:p>
    <w:p w:rsidR="006A2884" w:rsidRPr="000D009D" w:rsidRDefault="006A2884" w:rsidP="003C7F3B">
      <w:pPr>
        <w:ind w:leftChars="200" w:left="480"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土工量は土砂の流用計算等は行わず、森林作業道の規格に基づき標準横断面図を作成し</w:t>
      </w:r>
      <w:r w:rsidR="00D22FAB" w:rsidRPr="000D009D">
        <w:rPr>
          <w:rFonts w:asciiTheme="minorEastAsia" w:eastAsiaTheme="minorEastAsia" w:hAnsiTheme="minorEastAsia" w:cstheme="majorHAnsi" w:hint="eastAsia"/>
          <w:sz w:val="21"/>
          <w:szCs w:val="21"/>
        </w:rPr>
        <w:t>て</w:t>
      </w:r>
      <w:r w:rsidR="00B018AE" w:rsidRPr="000D009D">
        <w:rPr>
          <w:rFonts w:asciiTheme="minorEastAsia" w:eastAsiaTheme="minorEastAsia" w:hAnsiTheme="minorEastAsia" w:cstheme="majorHAnsi"/>
          <w:sz w:val="21"/>
          <w:szCs w:val="21"/>
        </w:rPr>
        <w:t>算出するものとし、現場条件を勘案して</w:t>
      </w:r>
      <w:r w:rsidRPr="000D009D">
        <w:rPr>
          <w:rFonts w:asciiTheme="minorEastAsia" w:eastAsiaTheme="minorEastAsia" w:hAnsiTheme="minorEastAsia" w:cstheme="majorHAnsi"/>
          <w:sz w:val="21"/>
          <w:szCs w:val="21"/>
        </w:rPr>
        <w:t>土工量算定表</w:t>
      </w:r>
      <w:r w:rsidR="00E663AA">
        <w:rPr>
          <w:rFonts w:asciiTheme="minorEastAsia" w:eastAsiaTheme="minorEastAsia" w:hAnsiTheme="minorEastAsia" w:cstheme="majorHAnsi" w:hint="eastAsia"/>
          <w:sz w:val="21"/>
          <w:szCs w:val="21"/>
        </w:rPr>
        <w:t>（</w:t>
      </w:r>
      <w:r w:rsidR="00B018AE" w:rsidRPr="000D009D">
        <w:rPr>
          <w:rFonts w:asciiTheme="minorEastAsia" w:eastAsiaTheme="minorEastAsia" w:hAnsiTheme="minorEastAsia" w:cstheme="majorHAnsi" w:hint="eastAsia"/>
          <w:sz w:val="21"/>
          <w:szCs w:val="21"/>
        </w:rPr>
        <w:t>別紙</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を利用することができるものとする。</w:t>
      </w:r>
    </w:p>
    <w:p w:rsidR="00F95F48" w:rsidRPr="000D009D" w:rsidRDefault="006A2884" w:rsidP="006A288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3C7F3B" w:rsidRPr="000D009D" w:rsidRDefault="00E663AA" w:rsidP="003C7F3B">
      <w:pPr>
        <w:ind w:firstLineChars="200" w:firstLine="42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2</w:t>
      </w:r>
      <w:r>
        <w:rPr>
          <w:rFonts w:asciiTheme="minorEastAsia" w:eastAsiaTheme="minorEastAsia" w:hAnsiTheme="minorEastAsia" w:cstheme="majorHAnsi"/>
          <w:sz w:val="21"/>
          <w:szCs w:val="21"/>
        </w:rPr>
        <w:t>）</w:t>
      </w:r>
      <w:r w:rsidR="00125EE3" w:rsidRPr="000D009D">
        <w:rPr>
          <w:rFonts w:asciiTheme="minorEastAsia" w:eastAsiaTheme="minorEastAsia" w:hAnsiTheme="minorEastAsia" w:cstheme="majorHAnsi"/>
          <w:sz w:val="21"/>
          <w:szCs w:val="21"/>
        </w:rPr>
        <w:t>切土勾配</w:t>
      </w:r>
    </w:p>
    <w:p w:rsidR="003C7F3B" w:rsidRPr="000D009D" w:rsidRDefault="00B018AE" w:rsidP="00CC5838">
      <w:pPr>
        <w:ind w:firstLineChars="337" w:firstLine="708"/>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切土</w:t>
      </w:r>
      <w:r w:rsidR="00BB6396" w:rsidRPr="000D009D">
        <w:rPr>
          <w:rFonts w:asciiTheme="minorEastAsia" w:eastAsiaTheme="minorEastAsia" w:hAnsiTheme="minorEastAsia" w:cstheme="majorHAnsi"/>
          <w:sz w:val="21"/>
          <w:szCs w:val="21"/>
        </w:rPr>
        <w:t>勾配は</w:t>
      </w:r>
      <w:r w:rsidR="00125EE3" w:rsidRPr="000D009D">
        <w:rPr>
          <w:rFonts w:asciiTheme="minorEastAsia" w:eastAsiaTheme="minorEastAsia" w:hAnsiTheme="minorEastAsia" w:cstheme="majorHAnsi"/>
          <w:sz w:val="21"/>
          <w:szCs w:val="21"/>
        </w:rPr>
        <w:t>表</w:t>
      </w:r>
      <w:r w:rsidR="00600F37" w:rsidRPr="000D009D">
        <w:rPr>
          <w:rFonts w:asciiTheme="minorEastAsia" w:eastAsiaTheme="minorEastAsia" w:hAnsiTheme="minorEastAsia" w:cstheme="majorHAnsi"/>
          <w:sz w:val="21"/>
          <w:szCs w:val="21"/>
        </w:rPr>
        <w:t>２</w:t>
      </w:r>
      <w:r w:rsidR="00125EE3" w:rsidRPr="000D009D">
        <w:rPr>
          <w:rFonts w:asciiTheme="minorEastAsia" w:eastAsiaTheme="minorEastAsia" w:hAnsiTheme="minorEastAsia" w:cstheme="majorHAnsi"/>
          <w:sz w:val="21"/>
          <w:szCs w:val="21"/>
        </w:rPr>
        <w:t>を標準とする。</w:t>
      </w:r>
    </w:p>
    <w:p w:rsidR="00D22FAB" w:rsidRPr="000D009D" w:rsidRDefault="00125EE3" w:rsidP="00CC5838">
      <w:pPr>
        <w:ind w:firstLineChars="337" w:firstLine="708"/>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ただし、切土法面として自立可能な場合は</w:t>
      </w:r>
      <w:r w:rsidR="00B018AE" w:rsidRPr="000D009D">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法直高1.2ｍ以内に限り直切ができるものとする。</w:t>
      </w:r>
    </w:p>
    <w:p w:rsidR="00F95F48" w:rsidRPr="000D009D" w:rsidRDefault="00600F37" w:rsidP="00600F37">
      <w:pPr>
        <w:ind w:left="630" w:hangingChars="300" w:hanging="63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lastRenderedPageBreak/>
        <w:t xml:space="preserve">　　　</w:t>
      </w:r>
    </w:p>
    <w:p w:rsidR="00600F37" w:rsidRPr="000D009D" w:rsidRDefault="00600F37" w:rsidP="00F95F48">
      <w:pPr>
        <w:ind w:leftChars="300" w:left="72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表２</w:t>
      </w:r>
    </w:p>
    <w:tbl>
      <w:tblPr>
        <w:tblStyle w:val="a3"/>
        <w:tblW w:w="4253" w:type="dxa"/>
        <w:tblInd w:w="959" w:type="dxa"/>
        <w:tblLook w:val="04A0" w:firstRow="1" w:lastRow="0" w:firstColumn="1" w:lastColumn="0" w:noHBand="0" w:noVBand="1"/>
      </w:tblPr>
      <w:tblGrid>
        <w:gridCol w:w="1441"/>
        <w:gridCol w:w="1394"/>
        <w:gridCol w:w="1418"/>
      </w:tblGrid>
      <w:tr w:rsidR="00125EE3" w:rsidRPr="000D009D" w:rsidTr="00600F37">
        <w:tc>
          <w:tcPr>
            <w:tcW w:w="1441" w:type="dxa"/>
            <w:tcBorders>
              <w:bottom w:val="single" w:sz="4" w:space="0" w:color="auto"/>
              <w:tl2br w:val="single" w:sz="4" w:space="0" w:color="auto"/>
            </w:tcBorders>
            <w:vAlign w:val="center"/>
          </w:tcPr>
          <w:p w:rsidR="00125EE3" w:rsidRPr="000D009D" w:rsidRDefault="00125EE3" w:rsidP="0027543F">
            <w:pPr>
              <w:jc w:val="center"/>
              <w:rPr>
                <w:rFonts w:asciiTheme="minorEastAsia" w:eastAsiaTheme="minorEastAsia" w:hAnsiTheme="minorEastAsia" w:cstheme="majorHAnsi"/>
                <w:sz w:val="21"/>
                <w:szCs w:val="21"/>
              </w:rPr>
            </w:pPr>
          </w:p>
        </w:tc>
        <w:tc>
          <w:tcPr>
            <w:tcW w:w="1394" w:type="dxa"/>
            <w:tcBorders>
              <w:bottom w:val="single" w:sz="4" w:space="0" w:color="auto"/>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岩</w:t>
            </w:r>
          </w:p>
        </w:tc>
        <w:tc>
          <w:tcPr>
            <w:tcW w:w="1418" w:type="dxa"/>
            <w:tcBorders>
              <w:bottom w:val="single" w:sz="4" w:space="0" w:color="auto"/>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土砂</w:t>
            </w:r>
          </w:p>
        </w:tc>
      </w:tr>
      <w:tr w:rsidR="00125EE3" w:rsidRPr="000D009D" w:rsidTr="00600F37">
        <w:tc>
          <w:tcPr>
            <w:tcW w:w="1441"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切土勾配</w:t>
            </w:r>
          </w:p>
        </w:tc>
        <w:tc>
          <w:tcPr>
            <w:tcW w:w="1394"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1：0.3</w:t>
            </w:r>
          </w:p>
        </w:tc>
        <w:tc>
          <w:tcPr>
            <w:tcW w:w="1418"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1：0.6</w:t>
            </w:r>
          </w:p>
        </w:tc>
      </w:tr>
    </w:tbl>
    <w:p w:rsidR="00F95F48" w:rsidRPr="000D009D" w:rsidRDefault="006A2884" w:rsidP="00600F37">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3C7F3B" w:rsidRPr="000D009D" w:rsidRDefault="006A2884" w:rsidP="003C7F3B">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3</w:t>
      </w:r>
      <w:r w:rsidR="00E663AA">
        <w:rPr>
          <w:rFonts w:asciiTheme="minorEastAsia" w:eastAsiaTheme="minorEastAsia" w:hAnsiTheme="minorEastAsia" w:cstheme="majorHAnsi"/>
          <w:sz w:val="21"/>
          <w:szCs w:val="21"/>
        </w:rPr>
        <w:t>）</w:t>
      </w:r>
      <w:r w:rsidR="00B018AE" w:rsidRPr="000D009D">
        <w:rPr>
          <w:rFonts w:asciiTheme="minorEastAsia" w:eastAsiaTheme="minorEastAsia" w:hAnsiTheme="minorEastAsia" w:cstheme="majorHAnsi"/>
          <w:sz w:val="21"/>
          <w:szCs w:val="21"/>
        </w:rPr>
        <w:t>盛土</w:t>
      </w:r>
      <w:r w:rsidR="00125EE3" w:rsidRPr="000D009D">
        <w:rPr>
          <w:rFonts w:asciiTheme="minorEastAsia" w:eastAsiaTheme="minorEastAsia" w:hAnsiTheme="minorEastAsia" w:cstheme="majorHAnsi"/>
          <w:sz w:val="21"/>
          <w:szCs w:val="21"/>
        </w:rPr>
        <w:t>勾配</w:t>
      </w:r>
    </w:p>
    <w:p w:rsidR="00AD7210" w:rsidRPr="000D009D" w:rsidRDefault="00B018AE" w:rsidP="00CC5838">
      <w:pPr>
        <w:ind w:firstLineChars="337" w:firstLine="708"/>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盛土</w:t>
      </w:r>
      <w:r w:rsidR="00125EE3" w:rsidRPr="000D009D">
        <w:rPr>
          <w:rFonts w:asciiTheme="minorEastAsia" w:eastAsiaTheme="minorEastAsia" w:hAnsiTheme="minorEastAsia" w:cstheme="majorHAnsi"/>
          <w:sz w:val="21"/>
          <w:szCs w:val="21"/>
        </w:rPr>
        <w:t>勾配は表</w:t>
      </w:r>
      <w:r w:rsidR="00600F37" w:rsidRPr="000D009D">
        <w:rPr>
          <w:rFonts w:asciiTheme="minorEastAsia" w:eastAsiaTheme="minorEastAsia" w:hAnsiTheme="minorEastAsia" w:cstheme="majorHAnsi"/>
          <w:sz w:val="21"/>
          <w:szCs w:val="21"/>
        </w:rPr>
        <w:t>３</w:t>
      </w:r>
      <w:r w:rsidR="00125EE3" w:rsidRPr="000D009D">
        <w:rPr>
          <w:rFonts w:asciiTheme="minorEastAsia" w:eastAsiaTheme="minorEastAsia" w:hAnsiTheme="minorEastAsia" w:cstheme="majorHAnsi"/>
          <w:sz w:val="21"/>
          <w:szCs w:val="21"/>
        </w:rPr>
        <w:t>を標準とする。</w:t>
      </w:r>
    </w:p>
    <w:p w:rsidR="00125EE3" w:rsidRPr="000D009D" w:rsidRDefault="00600F37" w:rsidP="00AD7210">
      <w:pPr>
        <w:ind w:leftChars="200" w:left="480" w:firstLineChars="200" w:firstLine="42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表３</w:t>
      </w:r>
    </w:p>
    <w:tbl>
      <w:tblPr>
        <w:tblStyle w:val="a3"/>
        <w:tblW w:w="4537" w:type="dxa"/>
        <w:tblInd w:w="959" w:type="dxa"/>
        <w:tblLook w:val="04A0" w:firstRow="1" w:lastRow="0" w:firstColumn="1" w:lastColumn="0" w:noHBand="0" w:noVBand="1"/>
      </w:tblPr>
      <w:tblGrid>
        <w:gridCol w:w="1441"/>
        <w:gridCol w:w="1537"/>
        <w:gridCol w:w="1559"/>
      </w:tblGrid>
      <w:tr w:rsidR="00125EE3" w:rsidRPr="000D009D" w:rsidTr="00AD7210">
        <w:tc>
          <w:tcPr>
            <w:tcW w:w="1441" w:type="dxa"/>
            <w:tcBorders>
              <w:bottom w:val="single" w:sz="4" w:space="0" w:color="auto"/>
              <w:tl2br w:val="single" w:sz="4" w:space="0" w:color="auto"/>
            </w:tcBorders>
            <w:vAlign w:val="center"/>
          </w:tcPr>
          <w:p w:rsidR="00125EE3" w:rsidRPr="000D009D" w:rsidRDefault="00125EE3" w:rsidP="0027543F">
            <w:pPr>
              <w:jc w:val="center"/>
              <w:rPr>
                <w:rFonts w:asciiTheme="minorEastAsia" w:eastAsiaTheme="minorEastAsia" w:hAnsiTheme="minorEastAsia" w:cstheme="majorHAnsi"/>
                <w:sz w:val="21"/>
                <w:szCs w:val="21"/>
              </w:rPr>
            </w:pPr>
          </w:p>
        </w:tc>
        <w:tc>
          <w:tcPr>
            <w:tcW w:w="1537" w:type="dxa"/>
            <w:tcBorders>
              <w:bottom w:val="single" w:sz="4" w:space="0" w:color="auto"/>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盛土高</w:t>
            </w:r>
            <w:r w:rsidRPr="000D009D">
              <w:rPr>
                <w:rFonts w:asciiTheme="minorEastAsia" w:eastAsiaTheme="minorEastAsia" w:hAnsiTheme="minorEastAsia" w:cs="ＭＳ 明朝"/>
                <w:sz w:val="21"/>
                <w:szCs w:val="21"/>
              </w:rPr>
              <w:t>≦</w:t>
            </w:r>
            <w:r w:rsidRPr="000D009D">
              <w:rPr>
                <w:rFonts w:asciiTheme="minorEastAsia" w:eastAsiaTheme="minorEastAsia" w:hAnsiTheme="minorEastAsia" w:cstheme="majorHAnsi"/>
                <w:sz w:val="21"/>
                <w:szCs w:val="21"/>
              </w:rPr>
              <w:t>2ｍ</w:t>
            </w:r>
          </w:p>
        </w:tc>
        <w:tc>
          <w:tcPr>
            <w:tcW w:w="1559" w:type="dxa"/>
            <w:tcBorders>
              <w:bottom w:val="single" w:sz="4" w:space="0" w:color="auto"/>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盛土高＞2ｍ</w:t>
            </w:r>
          </w:p>
        </w:tc>
      </w:tr>
      <w:tr w:rsidR="00125EE3" w:rsidRPr="000D009D" w:rsidTr="00AD7210">
        <w:tc>
          <w:tcPr>
            <w:tcW w:w="1441"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盛土勾配</w:t>
            </w:r>
          </w:p>
        </w:tc>
        <w:tc>
          <w:tcPr>
            <w:tcW w:w="1537"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1：1.0</w:t>
            </w:r>
          </w:p>
        </w:tc>
        <w:tc>
          <w:tcPr>
            <w:tcW w:w="1559" w:type="dxa"/>
            <w:tcBorders>
              <w:tl2br w:val="nil"/>
            </w:tcBorders>
            <w:vAlign w:val="center"/>
          </w:tcPr>
          <w:p w:rsidR="00125EE3" w:rsidRPr="000D009D" w:rsidRDefault="00125EE3"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1：1.2</w:t>
            </w:r>
          </w:p>
        </w:tc>
      </w:tr>
    </w:tbl>
    <w:p w:rsidR="003F4449" w:rsidRPr="000D009D" w:rsidRDefault="00CB0AC0" w:rsidP="00CB0AC0">
      <w:pPr>
        <w:ind w:left="630" w:hangingChars="300" w:hanging="63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3C7F3B" w:rsidRPr="000D009D" w:rsidRDefault="00CB0AC0" w:rsidP="003C7F3B">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E663AA">
        <w:rPr>
          <w:rFonts w:asciiTheme="minorEastAsia" w:eastAsiaTheme="minorEastAsia" w:hAnsiTheme="minorEastAsia" w:cstheme="majorHAnsi"/>
          <w:sz w:val="21"/>
          <w:szCs w:val="21"/>
        </w:rPr>
        <w:t>（</w:t>
      </w:r>
      <w:r w:rsidR="006A2884" w:rsidRPr="000D009D">
        <w:rPr>
          <w:rFonts w:asciiTheme="minorEastAsia" w:eastAsiaTheme="minorEastAsia" w:hAnsiTheme="minorEastAsia" w:cstheme="majorHAnsi"/>
          <w:sz w:val="21"/>
          <w:szCs w:val="21"/>
        </w:rPr>
        <w:t>4</w:t>
      </w:r>
      <w:r w:rsidR="00E663AA">
        <w:rPr>
          <w:rFonts w:asciiTheme="minorEastAsia" w:eastAsiaTheme="minorEastAsia" w:hAnsiTheme="minorEastAsia" w:cstheme="majorHAnsi"/>
          <w:sz w:val="21"/>
          <w:szCs w:val="21"/>
        </w:rPr>
        <w:t>）</w:t>
      </w:r>
      <w:r w:rsidR="0070500A" w:rsidRPr="000D009D">
        <w:rPr>
          <w:rFonts w:asciiTheme="minorEastAsia" w:eastAsiaTheme="minorEastAsia" w:hAnsiTheme="minorEastAsia" w:cstheme="majorHAnsi"/>
          <w:sz w:val="21"/>
          <w:szCs w:val="21"/>
        </w:rPr>
        <w:t>土工機械のベースマシン</w:t>
      </w:r>
    </w:p>
    <w:p w:rsidR="0070500A" w:rsidRPr="000D009D" w:rsidRDefault="0070500A" w:rsidP="00CC5838">
      <w:pPr>
        <w:ind w:firstLineChars="337" w:firstLine="708"/>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幅員及び地形傾斜区分に応じて</w:t>
      </w:r>
      <w:r w:rsidR="00AD7210" w:rsidRPr="000D009D">
        <w:rPr>
          <w:rFonts w:asciiTheme="minorEastAsia" w:eastAsiaTheme="minorEastAsia" w:hAnsiTheme="minorEastAsia" w:cstheme="majorHAnsi"/>
          <w:sz w:val="21"/>
          <w:szCs w:val="21"/>
        </w:rPr>
        <w:t>表４</w:t>
      </w:r>
      <w:r w:rsidRPr="000D009D">
        <w:rPr>
          <w:rFonts w:asciiTheme="minorEastAsia" w:eastAsiaTheme="minorEastAsia" w:hAnsiTheme="minorEastAsia" w:cstheme="majorHAnsi"/>
          <w:sz w:val="21"/>
          <w:szCs w:val="21"/>
        </w:rPr>
        <w:t>を標準とする。</w:t>
      </w:r>
    </w:p>
    <w:p w:rsidR="00AD7210" w:rsidRPr="000D009D" w:rsidRDefault="00AD7210" w:rsidP="0070500A">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表４</w:t>
      </w:r>
    </w:p>
    <w:tbl>
      <w:tblPr>
        <w:tblStyle w:val="a3"/>
        <w:tblW w:w="0" w:type="auto"/>
        <w:tblInd w:w="959" w:type="dxa"/>
        <w:tblLook w:val="04A0" w:firstRow="1" w:lastRow="0" w:firstColumn="1" w:lastColumn="0" w:noHBand="0" w:noVBand="1"/>
      </w:tblPr>
      <w:tblGrid>
        <w:gridCol w:w="1418"/>
        <w:gridCol w:w="1700"/>
        <w:gridCol w:w="2268"/>
      </w:tblGrid>
      <w:tr w:rsidR="0070500A" w:rsidRPr="000D009D" w:rsidTr="00AD7210">
        <w:tc>
          <w:tcPr>
            <w:tcW w:w="1418"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幅員</w:t>
            </w:r>
          </w:p>
        </w:tc>
        <w:tc>
          <w:tcPr>
            <w:tcW w:w="1700"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地形傾斜区分</w:t>
            </w:r>
          </w:p>
        </w:tc>
        <w:tc>
          <w:tcPr>
            <w:tcW w:w="2268"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ベースマシンの規格</w:t>
            </w:r>
          </w:p>
        </w:tc>
      </w:tr>
      <w:tr w:rsidR="0070500A" w:rsidRPr="000D009D" w:rsidTr="00AD7210">
        <w:trPr>
          <w:trHeight w:val="373"/>
        </w:trPr>
        <w:tc>
          <w:tcPr>
            <w:tcW w:w="1418"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 xml:space="preserve">3.0m </w:t>
            </w:r>
          </w:p>
        </w:tc>
        <w:tc>
          <w:tcPr>
            <w:tcW w:w="1700"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30°以下</w:t>
            </w:r>
          </w:p>
        </w:tc>
        <w:tc>
          <w:tcPr>
            <w:tcW w:w="2268" w:type="dxa"/>
            <w:vAlign w:val="center"/>
          </w:tcPr>
          <w:p w:rsidR="0070500A" w:rsidRPr="000D009D" w:rsidRDefault="0070500A" w:rsidP="0027543F">
            <w:pPr>
              <w:widowControl/>
              <w:spacing w:line="0" w:lineRule="atLeast"/>
              <w:jc w:val="center"/>
              <w:rPr>
                <w:rFonts w:asciiTheme="minorEastAsia" w:eastAsiaTheme="minorEastAsia" w:hAnsiTheme="minorEastAsia" w:cstheme="majorHAnsi"/>
                <w:bCs/>
                <w:kern w:val="0"/>
                <w:sz w:val="21"/>
                <w:szCs w:val="21"/>
              </w:rPr>
            </w:pPr>
            <w:r w:rsidRPr="000D009D">
              <w:rPr>
                <w:rFonts w:asciiTheme="minorEastAsia" w:eastAsiaTheme="minorEastAsia" w:hAnsiTheme="minorEastAsia" w:cstheme="majorHAnsi"/>
                <w:bCs/>
                <w:kern w:val="0"/>
                <w:sz w:val="21"/>
                <w:szCs w:val="21"/>
              </w:rPr>
              <w:t>0.25m3クラス</w:t>
            </w:r>
          </w:p>
        </w:tc>
      </w:tr>
      <w:tr w:rsidR="0070500A" w:rsidRPr="000D009D" w:rsidTr="00AD7210">
        <w:tc>
          <w:tcPr>
            <w:tcW w:w="1418"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 xml:space="preserve">2.5m </w:t>
            </w:r>
          </w:p>
        </w:tc>
        <w:tc>
          <w:tcPr>
            <w:tcW w:w="1700" w:type="dxa"/>
            <w:vAlign w:val="center"/>
          </w:tcPr>
          <w:p w:rsidR="0070500A" w:rsidRPr="000D009D" w:rsidRDefault="0070500A" w:rsidP="0027543F">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bCs/>
                <w:kern w:val="0"/>
                <w:sz w:val="21"/>
                <w:szCs w:val="21"/>
              </w:rPr>
              <w:t>35°以下</w:t>
            </w:r>
          </w:p>
        </w:tc>
        <w:tc>
          <w:tcPr>
            <w:tcW w:w="2268" w:type="dxa"/>
            <w:vAlign w:val="center"/>
          </w:tcPr>
          <w:p w:rsidR="0070500A" w:rsidRPr="000D009D" w:rsidRDefault="0070500A" w:rsidP="0027543F">
            <w:pPr>
              <w:widowControl/>
              <w:spacing w:line="0" w:lineRule="atLeast"/>
              <w:jc w:val="center"/>
              <w:rPr>
                <w:rFonts w:asciiTheme="minorEastAsia" w:eastAsiaTheme="minorEastAsia" w:hAnsiTheme="minorEastAsia" w:cstheme="majorHAnsi"/>
                <w:bCs/>
                <w:kern w:val="0"/>
                <w:sz w:val="21"/>
                <w:szCs w:val="21"/>
              </w:rPr>
            </w:pPr>
            <w:r w:rsidRPr="000D009D">
              <w:rPr>
                <w:rFonts w:asciiTheme="minorEastAsia" w:eastAsiaTheme="minorEastAsia" w:hAnsiTheme="minorEastAsia" w:cstheme="majorHAnsi"/>
                <w:bCs/>
                <w:kern w:val="0"/>
                <w:sz w:val="21"/>
                <w:szCs w:val="21"/>
              </w:rPr>
              <w:t>0.20m3クラス</w:t>
            </w:r>
          </w:p>
        </w:tc>
      </w:tr>
    </w:tbl>
    <w:p w:rsidR="003F4449" w:rsidRPr="000D009D" w:rsidRDefault="00D22FAB" w:rsidP="00D22FAB">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411F60" w:rsidRPr="000D009D">
        <w:rPr>
          <w:rFonts w:asciiTheme="minorEastAsia" w:eastAsiaTheme="minorEastAsia" w:hAnsiTheme="minorEastAsia" w:cstheme="majorHAnsi" w:hint="eastAsia"/>
          <w:sz w:val="21"/>
          <w:szCs w:val="21"/>
        </w:rPr>
        <w:t xml:space="preserve">　　</w:t>
      </w:r>
    </w:p>
    <w:p w:rsidR="00D22FAB" w:rsidRPr="000D009D" w:rsidRDefault="00E663AA" w:rsidP="003F4449">
      <w:pPr>
        <w:ind w:firstLineChars="200" w:firstLine="42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D22FAB" w:rsidRPr="000D009D">
        <w:rPr>
          <w:rFonts w:asciiTheme="minorEastAsia" w:eastAsiaTheme="minorEastAsia" w:hAnsiTheme="minorEastAsia" w:cstheme="majorHAnsi"/>
          <w:sz w:val="21"/>
          <w:szCs w:val="21"/>
        </w:rPr>
        <w:t>5</w:t>
      </w:r>
      <w:r>
        <w:rPr>
          <w:rFonts w:asciiTheme="minorEastAsia" w:eastAsiaTheme="minorEastAsia" w:hAnsiTheme="minorEastAsia" w:cstheme="majorHAnsi"/>
          <w:sz w:val="21"/>
          <w:szCs w:val="21"/>
        </w:rPr>
        <w:t>）</w:t>
      </w:r>
      <w:r w:rsidR="00D22FAB" w:rsidRPr="000D009D">
        <w:rPr>
          <w:rFonts w:asciiTheme="minorEastAsia" w:eastAsiaTheme="minorEastAsia" w:hAnsiTheme="minorEastAsia" w:cstheme="majorHAnsi"/>
          <w:sz w:val="21"/>
          <w:szCs w:val="21"/>
        </w:rPr>
        <w:t>歩掛</w:t>
      </w:r>
    </w:p>
    <w:p w:rsidR="003F4449" w:rsidRPr="000D009D" w:rsidRDefault="00D22FAB" w:rsidP="003F4449">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3F4449" w:rsidRPr="000D009D">
        <w:rPr>
          <w:rFonts w:asciiTheme="minorEastAsia" w:eastAsiaTheme="minorEastAsia" w:hAnsiTheme="minorEastAsia" w:cstheme="majorHAnsi" w:hint="eastAsia"/>
          <w:sz w:val="21"/>
          <w:szCs w:val="21"/>
        </w:rPr>
        <w:t>① 土工の設計単位</w:t>
      </w:r>
    </w:p>
    <w:p w:rsidR="003F4449" w:rsidRPr="000D009D" w:rsidRDefault="003F4449" w:rsidP="003F4449">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 xml:space="preserve">　　　　②～⑤までの作業内容を</w:t>
      </w:r>
      <w:r w:rsidRPr="000D009D">
        <w:rPr>
          <w:rFonts w:asciiTheme="minorEastAsia" w:eastAsiaTheme="minorEastAsia" w:hAnsiTheme="minorEastAsia" w:cstheme="majorHAnsi"/>
          <w:sz w:val="21"/>
          <w:szCs w:val="21"/>
        </w:rPr>
        <w:t>m</w:t>
      </w:r>
      <w:r w:rsidRPr="000D009D">
        <w:rPr>
          <w:rFonts w:asciiTheme="minorEastAsia" w:eastAsiaTheme="minorEastAsia" w:hAnsiTheme="minorEastAsia" w:cstheme="majorHAnsi" w:hint="eastAsia"/>
          <w:sz w:val="21"/>
          <w:szCs w:val="21"/>
        </w:rPr>
        <w:t>当り施工に集約して設計することを標準とする。</w:t>
      </w:r>
    </w:p>
    <w:p w:rsidR="00D22FAB" w:rsidRPr="000D009D" w:rsidRDefault="003F4449" w:rsidP="003F4449">
      <w:pPr>
        <w:ind w:firstLineChars="300" w:firstLine="63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②</w:t>
      </w:r>
      <w:r w:rsidR="00D22FAB" w:rsidRPr="000D009D">
        <w:rPr>
          <w:rFonts w:asciiTheme="minorEastAsia" w:eastAsiaTheme="minorEastAsia" w:hAnsiTheme="minorEastAsia" w:cstheme="majorHAnsi"/>
          <w:sz w:val="21"/>
          <w:szCs w:val="21"/>
        </w:rPr>
        <w:t xml:space="preserve"> 掘削</w:t>
      </w:r>
    </w:p>
    <w:p w:rsidR="00D22FAB" w:rsidRPr="000D009D" w:rsidRDefault="00F95F48" w:rsidP="00D22FAB">
      <w:pPr>
        <w:ind w:leftChars="381" w:left="1019" w:hangingChars="50" w:hanging="105"/>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ⅰ</w:t>
      </w:r>
      <w:r w:rsidR="00E663AA">
        <w:rPr>
          <w:rFonts w:asciiTheme="minorEastAsia" w:eastAsiaTheme="minorEastAsia" w:hAnsiTheme="minorEastAsia" w:cstheme="majorHAnsi" w:hint="eastAsia"/>
          <w:sz w:val="21"/>
          <w:szCs w:val="21"/>
        </w:rPr>
        <w:t>）</w:t>
      </w:r>
      <w:r w:rsidR="00D22FAB" w:rsidRPr="000D009D">
        <w:rPr>
          <w:rFonts w:asciiTheme="minorEastAsia" w:eastAsiaTheme="minorEastAsia" w:hAnsiTheme="minorEastAsia" w:cstheme="majorHAnsi"/>
          <w:sz w:val="21"/>
          <w:szCs w:val="21"/>
        </w:rPr>
        <w:t>「必携」第</w:t>
      </w:r>
      <w:r w:rsidR="00D22FAB" w:rsidRPr="000D009D">
        <w:rPr>
          <w:rFonts w:asciiTheme="minorEastAsia" w:eastAsiaTheme="minorEastAsia" w:hAnsiTheme="minorEastAsia" w:cstheme="majorHAnsi" w:hint="eastAsia"/>
          <w:sz w:val="21"/>
          <w:szCs w:val="21"/>
        </w:rPr>
        <w:t>1</w:t>
      </w:r>
      <w:r w:rsidR="00D22FAB" w:rsidRPr="000D009D">
        <w:rPr>
          <w:rFonts w:asciiTheme="minorEastAsia" w:eastAsiaTheme="minorEastAsia" w:hAnsiTheme="minorEastAsia" w:cstheme="majorHAnsi"/>
          <w:sz w:val="21"/>
          <w:szCs w:val="21"/>
        </w:rPr>
        <w:t>編</w:t>
      </w:r>
      <w:r w:rsidR="00D22FAB" w:rsidRPr="000D009D">
        <w:rPr>
          <w:rFonts w:asciiTheme="minorEastAsia" w:eastAsiaTheme="minorEastAsia" w:hAnsiTheme="minorEastAsia" w:cstheme="majorHAnsi" w:hint="eastAsia"/>
          <w:sz w:val="21"/>
          <w:szCs w:val="21"/>
        </w:rPr>
        <w:t>共通工</w:t>
      </w:r>
      <w:r w:rsidR="00D22FAB" w:rsidRPr="000D009D">
        <w:rPr>
          <w:rFonts w:asciiTheme="minorEastAsia" w:eastAsiaTheme="minorEastAsia" w:hAnsiTheme="minorEastAsia" w:cstheme="majorHAnsi"/>
          <w:sz w:val="21"/>
          <w:szCs w:val="21"/>
        </w:rPr>
        <w:t>第1土工</w:t>
      </w:r>
      <w:r w:rsidR="00D109F3" w:rsidRPr="000D009D">
        <w:rPr>
          <w:rFonts w:asciiTheme="minorEastAsia" w:eastAsiaTheme="minorEastAsia" w:hAnsiTheme="minorEastAsia" w:cstheme="majorHAnsi"/>
          <w:sz w:val="21"/>
          <w:szCs w:val="21"/>
        </w:rPr>
        <w:t>1-</w:t>
      </w:r>
      <w:r w:rsidR="00D109F3" w:rsidRPr="000D009D">
        <w:rPr>
          <w:rFonts w:asciiTheme="minorEastAsia" w:eastAsiaTheme="minorEastAsia" w:hAnsiTheme="minorEastAsia" w:cstheme="majorHAnsi" w:hint="eastAsia"/>
          <w:sz w:val="21"/>
          <w:szCs w:val="21"/>
        </w:rPr>
        <w:t>3</w:t>
      </w:r>
      <w:r w:rsidR="00D22FAB" w:rsidRPr="000D009D">
        <w:rPr>
          <w:rFonts w:asciiTheme="minorEastAsia" w:eastAsiaTheme="minorEastAsia" w:hAnsiTheme="minorEastAsia" w:cstheme="majorHAnsi" w:hint="eastAsia"/>
          <w:sz w:val="21"/>
          <w:szCs w:val="21"/>
        </w:rPr>
        <w:t>機械土工</w:t>
      </w:r>
      <w:r w:rsidR="00E663AA">
        <w:rPr>
          <w:rFonts w:asciiTheme="minorEastAsia" w:eastAsiaTheme="minorEastAsia" w:hAnsiTheme="minorEastAsia" w:cstheme="majorHAnsi" w:hint="eastAsia"/>
          <w:sz w:val="21"/>
          <w:szCs w:val="21"/>
        </w:rPr>
        <w:t>（</w:t>
      </w:r>
      <w:r w:rsidR="00D22FAB" w:rsidRPr="000D009D">
        <w:rPr>
          <w:rFonts w:asciiTheme="minorEastAsia" w:eastAsiaTheme="minorEastAsia" w:hAnsiTheme="minorEastAsia" w:cstheme="majorHAnsi" w:hint="eastAsia"/>
          <w:sz w:val="21"/>
          <w:szCs w:val="21"/>
        </w:rPr>
        <w:t>土砂</w:t>
      </w:r>
      <w:r w:rsidR="00E663AA">
        <w:rPr>
          <w:rFonts w:asciiTheme="minorEastAsia" w:eastAsiaTheme="minorEastAsia" w:hAnsiTheme="minorEastAsia" w:cstheme="majorHAnsi" w:hint="eastAsia"/>
          <w:sz w:val="21"/>
          <w:szCs w:val="21"/>
        </w:rPr>
        <w:t>）</w:t>
      </w:r>
      <w:r w:rsidR="00D22FAB" w:rsidRPr="000D009D">
        <w:rPr>
          <w:rFonts w:asciiTheme="minorEastAsia" w:eastAsiaTheme="minorEastAsia" w:hAnsiTheme="minorEastAsia" w:cstheme="majorHAnsi"/>
          <w:sz w:val="21"/>
          <w:szCs w:val="21"/>
        </w:rPr>
        <w:t>を</w:t>
      </w:r>
      <w:r w:rsidR="00D22FAB" w:rsidRPr="000D009D">
        <w:rPr>
          <w:rFonts w:asciiTheme="minorEastAsia" w:eastAsiaTheme="minorEastAsia" w:hAnsiTheme="minorEastAsia" w:cstheme="majorHAnsi" w:hint="eastAsia"/>
          <w:sz w:val="21"/>
          <w:szCs w:val="21"/>
        </w:rPr>
        <w:t>標準とし、表５によるものとする。</w:t>
      </w:r>
    </w:p>
    <w:p w:rsidR="00D22FAB" w:rsidRPr="000D009D" w:rsidRDefault="00F95F48" w:rsidP="00D22FAB">
      <w:pPr>
        <w:ind w:leftChars="381" w:left="1019" w:hangingChars="50" w:hanging="105"/>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ⅱ</w:t>
      </w:r>
      <w:r w:rsidR="00E663AA">
        <w:rPr>
          <w:rFonts w:asciiTheme="minorEastAsia" w:eastAsiaTheme="minorEastAsia" w:hAnsiTheme="minorEastAsia" w:cstheme="majorHAnsi" w:hint="eastAsia"/>
          <w:sz w:val="21"/>
          <w:szCs w:val="21"/>
        </w:rPr>
        <w:t>）</w:t>
      </w:r>
      <w:r w:rsidR="00D22FAB" w:rsidRPr="000D009D">
        <w:rPr>
          <w:rFonts w:asciiTheme="minorEastAsia" w:eastAsiaTheme="minorEastAsia" w:hAnsiTheme="minorEastAsia" w:cstheme="majorHAnsi" w:hint="eastAsia"/>
          <w:sz w:val="21"/>
          <w:szCs w:val="21"/>
        </w:rPr>
        <w:t>0.25m</w:t>
      </w:r>
      <w:r w:rsidR="00D22FAB" w:rsidRPr="000D009D">
        <w:rPr>
          <w:rFonts w:asciiTheme="minorEastAsia" w:eastAsiaTheme="minorEastAsia" w:hAnsiTheme="minorEastAsia" w:cstheme="majorHAnsi"/>
          <w:sz w:val="21"/>
          <w:szCs w:val="21"/>
        </w:rPr>
        <w:t>3</w:t>
      </w:r>
      <w:r w:rsidR="00D22FAB" w:rsidRPr="000D009D">
        <w:rPr>
          <w:rFonts w:asciiTheme="minorEastAsia" w:eastAsiaTheme="minorEastAsia" w:hAnsiTheme="minorEastAsia" w:cstheme="majorHAnsi" w:hint="eastAsia"/>
          <w:sz w:val="21"/>
          <w:szCs w:val="21"/>
        </w:rPr>
        <w:t>クラスの</w:t>
      </w:r>
      <w:r w:rsidR="006C01F8" w:rsidRPr="000D009D">
        <w:rPr>
          <w:rFonts w:asciiTheme="minorEastAsia" w:eastAsiaTheme="minorEastAsia" w:hAnsiTheme="minorEastAsia" w:cstheme="majorHAnsi" w:hint="eastAsia"/>
          <w:sz w:val="21"/>
          <w:szCs w:val="21"/>
        </w:rPr>
        <w:t>１時間当たり</w:t>
      </w:r>
      <w:r w:rsidR="00D22FAB" w:rsidRPr="000D009D">
        <w:rPr>
          <w:rFonts w:asciiTheme="minorEastAsia" w:eastAsiaTheme="minorEastAsia" w:hAnsiTheme="minorEastAsia" w:cstheme="majorHAnsi" w:hint="eastAsia"/>
          <w:sz w:val="21"/>
          <w:szCs w:val="21"/>
        </w:rPr>
        <w:t>土工量</w:t>
      </w:r>
      <w:r w:rsidR="00D22FAB" w:rsidRPr="000D009D">
        <w:rPr>
          <w:rFonts w:asciiTheme="minorEastAsia" w:eastAsiaTheme="minorEastAsia" w:hAnsiTheme="minorEastAsia" w:cstheme="majorHAnsi"/>
          <w:sz w:val="21"/>
          <w:szCs w:val="21"/>
        </w:rPr>
        <w:t>は表</w:t>
      </w:r>
      <w:r w:rsidR="00D22FAB" w:rsidRPr="000D009D">
        <w:rPr>
          <w:rFonts w:asciiTheme="minorEastAsia" w:eastAsiaTheme="minorEastAsia" w:hAnsiTheme="minorEastAsia" w:cstheme="majorHAnsi" w:hint="eastAsia"/>
          <w:sz w:val="21"/>
          <w:szCs w:val="21"/>
        </w:rPr>
        <w:t>６</w:t>
      </w:r>
      <w:r w:rsidR="00D22FAB" w:rsidRPr="000D009D">
        <w:rPr>
          <w:rFonts w:asciiTheme="minorEastAsia" w:eastAsiaTheme="minorEastAsia" w:hAnsiTheme="minorEastAsia" w:cstheme="majorHAnsi"/>
          <w:sz w:val="21"/>
          <w:szCs w:val="21"/>
        </w:rPr>
        <w:t>のとおりとする。</w:t>
      </w:r>
    </w:p>
    <w:p w:rsidR="00D22FAB" w:rsidRPr="000D009D" w:rsidRDefault="00F95F48" w:rsidP="00D22FAB">
      <w:pPr>
        <w:ind w:leftChars="381" w:left="1019" w:hangingChars="50" w:hanging="105"/>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ⅲ</w:t>
      </w:r>
      <w:r w:rsidR="00E663AA">
        <w:rPr>
          <w:rFonts w:asciiTheme="minorEastAsia" w:eastAsiaTheme="minorEastAsia" w:hAnsiTheme="minorEastAsia" w:cstheme="majorHAnsi" w:hint="eastAsia"/>
          <w:sz w:val="21"/>
          <w:szCs w:val="21"/>
        </w:rPr>
        <w:t>）</w:t>
      </w:r>
      <w:r w:rsidR="00D22FAB" w:rsidRPr="000D009D">
        <w:rPr>
          <w:rFonts w:asciiTheme="minorEastAsia" w:eastAsiaTheme="minorEastAsia" w:hAnsiTheme="minorEastAsia" w:cstheme="majorHAnsi" w:hint="eastAsia"/>
          <w:sz w:val="21"/>
          <w:szCs w:val="21"/>
        </w:rPr>
        <w:t>0.25</w:t>
      </w:r>
      <w:r w:rsidR="00D22FAB" w:rsidRPr="000D009D">
        <w:rPr>
          <w:rFonts w:asciiTheme="minorEastAsia" w:eastAsiaTheme="minorEastAsia" w:hAnsiTheme="minorEastAsia" w:cstheme="majorHAnsi"/>
          <w:sz w:val="21"/>
          <w:szCs w:val="21"/>
        </w:rPr>
        <w:t>m3</w:t>
      </w:r>
      <w:r w:rsidR="00D22FAB" w:rsidRPr="000D009D">
        <w:rPr>
          <w:rFonts w:asciiTheme="minorEastAsia" w:eastAsiaTheme="minorEastAsia" w:hAnsiTheme="minorEastAsia" w:cstheme="majorHAnsi" w:hint="eastAsia"/>
          <w:sz w:val="21"/>
          <w:szCs w:val="21"/>
        </w:rPr>
        <w:t>クラス以外の機種を使用する場合は、安全基準等を満たす方法で別途算出するものとする。</w:t>
      </w:r>
    </w:p>
    <w:p w:rsidR="00411F60" w:rsidRPr="000D009D" w:rsidRDefault="00411F60" w:rsidP="00411F60">
      <w:pPr>
        <w:ind w:leftChars="431" w:left="1034"/>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表５</w:t>
      </w:r>
    </w:p>
    <w:tbl>
      <w:tblPr>
        <w:tblStyle w:val="a3"/>
        <w:tblW w:w="0" w:type="auto"/>
        <w:tblInd w:w="1131" w:type="dxa"/>
        <w:tblLook w:val="04A0" w:firstRow="1" w:lastRow="0" w:firstColumn="1" w:lastColumn="0" w:noHBand="0" w:noVBand="1"/>
      </w:tblPr>
      <w:tblGrid>
        <w:gridCol w:w="1418"/>
        <w:gridCol w:w="1417"/>
        <w:gridCol w:w="3797"/>
      </w:tblGrid>
      <w:tr w:rsidR="00411F60" w:rsidRPr="000D009D" w:rsidTr="00411F60">
        <w:tc>
          <w:tcPr>
            <w:tcW w:w="1418" w:type="dxa"/>
          </w:tcPr>
          <w:p w:rsidR="00411F60" w:rsidRPr="000D009D" w:rsidRDefault="00411F60"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工種</w:t>
            </w:r>
          </w:p>
        </w:tc>
        <w:tc>
          <w:tcPr>
            <w:tcW w:w="1417" w:type="dxa"/>
          </w:tcPr>
          <w:p w:rsidR="00411F60" w:rsidRPr="000D009D" w:rsidRDefault="00411F60"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機械名</w:t>
            </w:r>
          </w:p>
        </w:tc>
        <w:tc>
          <w:tcPr>
            <w:tcW w:w="3797" w:type="dxa"/>
          </w:tcPr>
          <w:p w:rsidR="00411F60" w:rsidRPr="000D009D" w:rsidRDefault="00411F60"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規格</w:t>
            </w:r>
          </w:p>
        </w:tc>
      </w:tr>
      <w:tr w:rsidR="00411F60" w:rsidRPr="000D009D" w:rsidTr="00411F60">
        <w:tc>
          <w:tcPr>
            <w:tcW w:w="1418" w:type="dxa"/>
          </w:tcPr>
          <w:p w:rsidR="00411F60" w:rsidRPr="000D009D" w:rsidRDefault="00411F60"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地山の掘削積込み</w:t>
            </w:r>
          </w:p>
        </w:tc>
        <w:tc>
          <w:tcPr>
            <w:tcW w:w="1417" w:type="dxa"/>
          </w:tcPr>
          <w:p w:rsidR="00411F60" w:rsidRPr="000D009D" w:rsidRDefault="00411F60"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バックホウ</w:t>
            </w:r>
          </w:p>
        </w:tc>
        <w:tc>
          <w:tcPr>
            <w:tcW w:w="3797" w:type="dxa"/>
          </w:tcPr>
          <w:p w:rsidR="00411F60" w:rsidRPr="000D009D" w:rsidRDefault="00411F60" w:rsidP="0069345C">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山積0.28m3</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平積0.2</w:t>
            </w:r>
            <w:r w:rsidRPr="000D009D">
              <w:rPr>
                <w:rFonts w:asciiTheme="minorEastAsia" w:eastAsiaTheme="minorEastAsia" w:hAnsiTheme="minorEastAsia" w:cstheme="majorHAnsi"/>
                <w:sz w:val="21"/>
                <w:szCs w:val="21"/>
              </w:rPr>
              <w:t>m3</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 xml:space="preserve">　</w:t>
            </w:r>
          </w:p>
          <w:p w:rsidR="00411F60" w:rsidRPr="000D009D" w:rsidRDefault="00411F60" w:rsidP="00411F60">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排出ガス対策型</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第２次基準値</w:t>
            </w:r>
            <w:r w:rsidR="00E663AA">
              <w:rPr>
                <w:rFonts w:asciiTheme="minorEastAsia" w:eastAsiaTheme="minorEastAsia" w:hAnsiTheme="minorEastAsia" w:cstheme="majorHAnsi" w:hint="eastAsia"/>
                <w:sz w:val="21"/>
                <w:szCs w:val="21"/>
              </w:rPr>
              <w:t>）</w:t>
            </w:r>
          </w:p>
        </w:tc>
      </w:tr>
    </w:tbl>
    <w:p w:rsidR="00F95F48" w:rsidRPr="000D009D" w:rsidRDefault="00411F60" w:rsidP="00F95F48">
      <w:pPr>
        <w:ind w:left="630" w:hangingChars="300" w:hanging="630"/>
        <w:rPr>
          <w:rFonts w:asciiTheme="minorEastAsia" w:eastAsiaTheme="minorEastAsia" w:hAnsiTheme="minorEastAsia" w:cstheme="majorHAnsi"/>
          <w:color w:val="FF0000"/>
          <w:sz w:val="21"/>
          <w:szCs w:val="21"/>
        </w:rPr>
      </w:pPr>
      <w:r w:rsidRPr="000D009D">
        <w:rPr>
          <w:rFonts w:asciiTheme="minorEastAsia" w:eastAsiaTheme="minorEastAsia" w:hAnsiTheme="minorEastAsia" w:cstheme="majorHAnsi"/>
          <w:color w:val="FF0000"/>
          <w:sz w:val="21"/>
          <w:szCs w:val="21"/>
        </w:rPr>
        <w:t xml:space="preserve">　</w:t>
      </w:r>
      <w:r w:rsidRPr="000D009D">
        <w:rPr>
          <w:rFonts w:asciiTheme="minorEastAsia" w:eastAsiaTheme="minorEastAsia" w:hAnsiTheme="minorEastAsia" w:cstheme="majorHAnsi" w:hint="eastAsia"/>
          <w:color w:val="FF0000"/>
          <w:sz w:val="21"/>
          <w:szCs w:val="21"/>
        </w:rPr>
        <w:t xml:space="preserve">　</w:t>
      </w:r>
    </w:p>
    <w:p w:rsidR="00411F60" w:rsidRPr="000D009D" w:rsidRDefault="00411F60" w:rsidP="00F95F48">
      <w:pPr>
        <w:ind w:leftChars="200" w:left="690" w:hangingChars="100" w:hanging="21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color w:val="FF0000"/>
          <w:sz w:val="21"/>
          <w:szCs w:val="21"/>
        </w:rPr>
        <w:t xml:space="preserve">　　 </w:t>
      </w:r>
      <w:r w:rsidRPr="000D009D">
        <w:rPr>
          <w:rFonts w:asciiTheme="minorEastAsia" w:eastAsiaTheme="minorEastAsia" w:hAnsiTheme="minorEastAsia" w:cstheme="majorHAnsi"/>
          <w:sz w:val="21"/>
          <w:szCs w:val="21"/>
        </w:rPr>
        <w:t>表</w:t>
      </w:r>
      <w:r w:rsidRPr="000D009D">
        <w:rPr>
          <w:rFonts w:asciiTheme="minorEastAsia" w:eastAsiaTheme="minorEastAsia" w:hAnsiTheme="minorEastAsia" w:cstheme="majorHAnsi" w:hint="eastAsia"/>
          <w:sz w:val="21"/>
          <w:szCs w:val="21"/>
        </w:rPr>
        <w:t>６</w:t>
      </w:r>
    </w:p>
    <w:tbl>
      <w:tblPr>
        <w:tblStyle w:val="a3"/>
        <w:tblW w:w="6118" w:type="dxa"/>
        <w:tblInd w:w="1101" w:type="dxa"/>
        <w:tblLook w:val="04A0" w:firstRow="1" w:lastRow="0" w:firstColumn="1" w:lastColumn="0" w:noHBand="0" w:noVBand="1"/>
      </w:tblPr>
      <w:tblGrid>
        <w:gridCol w:w="1865"/>
        <w:gridCol w:w="1441"/>
        <w:gridCol w:w="1394"/>
        <w:gridCol w:w="1418"/>
      </w:tblGrid>
      <w:tr w:rsidR="00411F60" w:rsidRPr="000D009D" w:rsidTr="00B018AE">
        <w:trPr>
          <w:trHeight w:val="309"/>
        </w:trPr>
        <w:tc>
          <w:tcPr>
            <w:tcW w:w="1865" w:type="dxa"/>
            <w:tcBorders>
              <w:tl2br w:val="single" w:sz="4" w:space="0" w:color="auto"/>
            </w:tcBorders>
          </w:tcPr>
          <w:p w:rsidR="00411F60" w:rsidRPr="000D009D" w:rsidRDefault="00411F60" w:rsidP="00411F60">
            <w:pPr>
              <w:jc w:val="center"/>
              <w:rPr>
                <w:rFonts w:asciiTheme="minorEastAsia" w:eastAsiaTheme="minorEastAsia" w:hAnsiTheme="minorEastAsia" w:cstheme="majorHAnsi"/>
                <w:sz w:val="21"/>
                <w:szCs w:val="21"/>
              </w:rPr>
            </w:pPr>
          </w:p>
        </w:tc>
        <w:tc>
          <w:tcPr>
            <w:tcW w:w="1441"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良好</w:t>
            </w:r>
          </w:p>
        </w:tc>
        <w:tc>
          <w:tcPr>
            <w:tcW w:w="1394"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普通</w:t>
            </w:r>
          </w:p>
        </w:tc>
        <w:tc>
          <w:tcPr>
            <w:tcW w:w="1418"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不良</w:t>
            </w:r>
          </w:p>
        </w:tc>
      </w:tr>
      <w:tr w:rsidR="00411F60" w:rsidRPr="000D009D" w:rsidTr="00411F60">
        <w:tc>
          <w:tcPr>
            <w:tcW w:w="1865" w:type="dxa"/>
            <w:tcBorders>
              <w:tl2br w:val="nil"/>
            </w:tcBorders>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砂・砂質土</w:t>
            </w:r>
          </w:p>
        </w:tc>
        <w:tc>
          <w:tcPr>
            <w:tcW w:w="1441"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19.2</w:t>
            </w:r>
          </w:p>
        </w:tc>
        <w:tc>
          <w:tcPr>
            <w:tcW w:w="1394"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15.6</w:t>
            </w:r>
          </w:p>
        </w:tc>
        <w:tc>
          <w:tcPr>
            <w:tcW w:w="1418"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12.0</w:t>
            </w:r>
          </w:p>
        </w:tc>
      </w:tr>
      <w:tr w:rsidR="00411F60" w:rsidRPr="000D009D" w:rsidTr="00411F60">
        <w:tc>
          <w:tcPr>
            <w:tcW w:w="1865" w:type="dxa"/>
            <w:tcBorders>
              <w:tl2br w:val="nil"/>
            </w:tcBorders>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粘性土・礫質土</w:t>
            </w:r>
          </w:p>
        </w:tc>
        <w:tc>
          <w:tcPr>
            <w:tcW w:w="1441"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18.0</w:t>
            </w:r>
          </w:p>
        </w:tc>
        <w:tc>
          <w:tcPr>
            <w:tcW w:w="1394"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14.4</w:t>
            </w:r>
          </w:p>
        </w:tc>
        <w:tc>
          <w:tcPr>
            <w:tcW w:w="1418"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10.8</w:t>
            </w:r>
          </w:p>
        </w:tc>
      </w:tr>
      <w:tr w:rsidR="00411F60" w:rsidRPr="000D009D" w:rsidTr="00411F60">
        <w:tc>
          <w:tcPr>
            <w:tcW w:w="1865" w:type="dxa"/>
            <w:tcBorders>
              <w:tl2br w:val="nil"/>
            </w:tcBorders>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岩塊・玉石</w:t>
            </w:r>
          </w:p>
        </w:tc>
        <w:tc>
          <w:tcPr>
            <w:tcW w:w="1441"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14.4</w:t>
            </w:r>
          </w:p>
        </w:tc>
        <w:tc>
          <w:tcPr>
            <w:tcW w:w="1394"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10.8</w:t>
            </w:r>
          </w:p>
        </w:tc>
        <w:tc>
          <w:tcPr>
            <w:tcW w:w="1418"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7.2</w:t>
            </w:r>
          </w:p>
        </w:tc>
      </w:tr>
      <w:tr w:rsidR="00411F60" w:rsidRPr="000D009D" w:rsidTr="00411F60">
        <w:tc>
          <w:tcPr>
            <w:tcW w:w="1865" w:type="dxa"/>
            <w:tcBorders>
              <w:tl2br w:val="nil"/>
            </w:tcBorders>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軟岩</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Ⅰ</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A</w:t>
            </w:r>
          </w:p>
        </w:tc>
        <w:tc>
          <w:tcPr>
            <w:tcW w:w="1441"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14.4</w:t>
            </w:r>
          </w:p>
        </w:tc>
        <w:tc>
          <w:tcPr>
            <w:tcW w:w="1394"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10.8</w:t>
            </w:r>
          </w:p>
        </w:tc>
        <w:tc>
          <w:tcPr>
            <w:tcW w:w="1418" w:type="dxa"/>
            <w:tcBorders>
              <w:tl2br w:val="nil"/>
            </w:tcBorders>
            <w:vAlign w:val="center"/>
          </w:tcPr>
          <w:p w:rsidR="00411F60" w:rsidRPr="000D009D" w:rsidRDefault="00411F60" w:rsidP="00411F60">
            <w:pPr>
              <w:jc w:val="righ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7.2</w:t>
            </w:r>
          </w:p>
        </w:tc>
      </w:tr>
      <w:tr w:rsidR="00411F60" w:rsidRPr="000D009D" w:rsidTr="00411F60">
        <w:tc>
          <w:tcPr>
            <w:tcW w:w="1865" w:type="dxa"/>
            <w:tcBorders>
              <w:tl2br w:val="nil"/>
            </w:tcBorders>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破砕岩</w:t>
            </w:r>
          </w:p>
        </w:tc>
        <w:tc>
          <w:tcPr>
            <w:tcW w:w="1441"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w:t>
            </w:r>
          </w:p>
        </w:tc>
        <w:tc>
          <w:tcPr>
            <w:tcW w:w="1394"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w:t>
            </w:r>
          </w:p>
        </w:tc>
        <w:tc>
          <w:tcPr>
            <w:tcW w:w="1418" w:type="dxa"/>
            <w:tcBorders>
              <w:tl2br w:val="nil"/>
            </w:tcBorders>
            <w:vAlign w:val="center"/>
          </w:tcPr>
          <w:p w:rsidR="00411F60" w:rsidRPr="000D009D" w:rsidRDefault="00411F60" w:rsidP="00411F60">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w:t>
            </w:r>
          </w:p>
        </w:tc>
      </w:tr>
    </w:tbl>
    <w:p w:rsidR="00F95F48" w:rsidRPr="000D009D" w:rsidRDefault="00411F60" w:rsidP="00F95F48">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411F60" w:rsidRPr="000D009D" w:rsidRDefault="00411F60" w:rsidP="00F95F48">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lastRenderedPageBreak/>
        <w:t xml:space="preserve">　</w:t>
      </w:r>
      <w:r w:rsidR="00F95F48" w:rsidRPr="000D009D">
        <w:rPr>
          <w:rFonts w:asciiTheme="minorEastAsia" w:eastAsiaTheme="minorEastAsia" w:hAnsiTheme="minorEastAsia" w:cstheme="majorHAnsi" w:hint="eastAsia"/>
          <w:sz w:val="21"/>
          <w:szCs w:val="21"/>
        </w:rPr>
        <w:t xml:space="preserve">　</w:t>
      </w:r>
      <w:r w:rsidR="003F4449" w:rsidRPr="000D009D">
        <w:rPr>
          <w:rFonts w:asciiTheme="minorEastAsia" w:eastAsiaTheme="minorEastAsia" w:hAnsiTheme="minorEastAsia" w:cstheme="majorHAnsi" w:hint="eastAsia"/>
          <w:sz w:val="21"/>
          <w:szCs w:val="21"/>
        </w:rPr>
        <w:t>③</w:t>
      </w:r>
      <w:r w:rsidRPr="000D009D">
        <w:rPr>
          <w:rFonts w:asciiTheme="minorEastAsia" w:eastAsiaTheme="minorEastAsia" w:hAnsiTheme="minorEastAsia" w:cstheme="majorHAnsi" w:hint="eastAsia"/>
          <w:sz w:val="21"/>
          <w:szCs w:val="21"/>
        </w:rPr>
        <w:t xml:space="preserve"> 盛土</w:t>
      </w:r>
    </w:p>
    <w:p w:rsidR="00411F60" w:rsidRPr="000D009D" w:rsidRDefault="00411F60" w:rsidP="00411F60">
      <w:pPr>
        <w:ind w:left="840" w:hangingChars="400" w:hanging="84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 xml:space="preserve">　　　　「必携」第１編共通工 第1</w:t>
      </w:r>
      <w:r w:rsidRPr="000D009D">
        <w:rPr>
          <w:rFonts w:asciiTheme="minorEastAsia" w:eastAsiaTheme="minorEastAsia" w:hAnsiTheme="minorEastAsia" w:cstheme="majorHAnsi"/>
          <w:sz w:val="21"/>
          <w:szCs w:val="21"/>
        </w:rPr>
        <w:t xml:space="preserve"> </w:t>
      </w:r>
      <w:r w:rsidRPr="000D009D">
        <w:rPr>
          <w:rFonts w:asciiTheme="minorEastAsia" w:eastAsiaTheme="minorEastAsia" w:hAnsiTheme="minorEastAsia" w:cstheme="majorHAnsi" w:hint="eastAsia"/>
          <w:sz w:val="21"/>
          <w:szCs w:val="21"/>
        </w:rPr>
        <w:t>土工</w:t>
      </w:r>
      <w:r w:rsidR="008061C7" w:rsidRPr="000D009D">
        <w:rPr>
          <w:rFonts w:asciiTheme="minorEastAsia" w:eastAsiaTheme="minorEastAsia" w:hAnsiTheme="minorEastAsia" w:cstheme="majorHAnsi" w:hint="eastAsia"/>
          <w:sz w:val="21"/>
          <w:szCs w:val="21"/>
        </w:rPr>
        <w:t xml:space="preserve"> 1-8</w:t>
      </w:r>
      <w:r w:rsidRPr="000D009D">
        <w:rPr>
          <w:rFonts w:asciiTheme="minorEastAsia" w:eastAsiaTheme="minorEastAsia" w:hAnsiTheme="minorEastAsia" w:cstheme="majorHAnsi" w:hint="eastAsia"/>
          <w:sz w:val="21"/>
          <w:szCs w:val="21"/>
        </w:rPr>
        <w:t>-1「盛土</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ブルドーザ敷均し</w:t>
      </w:r>
      <w:r w:rsidR="00E663AA">
        <w:rPr>
          <w:rFonts w:asciiTheme="minorEastAsia" w:eastAsiaTheme="minorEastAsia" w:hAnsiTheme="minorEastAsia" w:cstheme="majorHAnsi" w:hint="eastAsia"/>
          <w:sz w:val="21"/>
          <w:szCs w:val="21"/>
        </w:rPr>
        <w:t>）（</w:t>
      </w:r>
      <w:r w:rsidR="00AA5608" w:rsidRPr="000D009D">
        <w:rPr>
          <w:rFonts w:asciiTheme="minorEastAsia" w:eastAsiaTheme="minorEastAsia" w:hAnsiTheme="minorEastAsia" w:cstheme="majorHAnsi" w:hint="eastAsia"/>
          <w:sz w:val="21"/>
          <w:szCs w:val="21"/>
        </w:rPr>
        <w:t>狭幅</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」を標準とし、表７によるものとする。</w:t>
      </w:r>
    </w:p>
    <w:p w:rsidR="00411F60" w:rsidRPr="000D009D" w:rsidRDefault="00411F60" w:rsidP="00BF64A3">
      <w:pPr>
        <w:ind w:firstLineChars="500" w:firstLine="105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表７</w:t>
      </w:r>
    </w:p>
    <w:tbl>
      <w:tblPr>
        <w:tblStyle w:val="a3"/>
        <w:tblW w:w="0" w:type="auto"/>
        <w:tblInd w:w="1161" w:type="dxa"/>
        <w:tblLook w:val="04A0" w:firstRow="1" w:lastRow="0" w:firstColumn="1" w:lastColumn="0" w:noHBand="0" w:noVBand="1"/>
      </w:tblPr>
      <w:tblGrid>
        <w:gridCol w:w="1134"/>
        <w:gridCol w:w="1985"/>
        <w:gridCol w:w="2977"/>
      </w:tblGrid>
      <w:tr w:rsidR="00BF64A3" w:rsidRPr="000D009D" w:rsidTr="00BF64A3">
        <w:tc>
          <w:tcPr>
            <w:tcW w:w="1134"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工種</w:t>
            </w:r>
          </w:p>
        </w:tc>
        <w:tc>
          <w:tcPr>
            <w:tcW w:w="1985"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機械名</w:t>
            </w:r>
          </w:p>
        </w:tc>
        <w:tc>
          <w:tcPr>
            <w:tcW w:w="2977"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規格</w:t>
            </w:r>
          </w:p>
        </w:tc>
      </w:tr>
      <w:tr w:rsidR="00BF64A3" w:rsidRPr="000D009D" w:rsidTr="00BF64A3">
        <w:tc>
          <w:tcPr>
            <w:tcW w:w="1134"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路体</w:t>
            </w:r>
          </w:p>
        </w:tc>
        <w:tc>
          <w:tcPr>
            <w:tcW w:w="1985"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ブルドーザ</w:t>
            </w:r>
          </w:p>
        </w:tc>
        <w:tc>
          <w:tcPr>
            <w:tcW w:w="2977" w:type="dxa"/>
          </w:tcPr>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普通3</w:t>
            </w:r>
            <w:r w:rsidRPr="000D009D">
              <w:rPr>
                <w:rFonts w:asciiTheme="minorEastAsia" w:eastAsiaTheme="minorEastAsia" w:hAnsiTheme="minorEastAsia" w:cstheme="majorHAnsi"/>
                <w:sz w:val="21"/>
                <w:szCs w:val="21"/>
              </w:rPr>
              <w:t>t</w:t>
            </w:r>
            <w:r w:rsidRPr="000D009D">
              <w:rPr>
                <w:rFonts w:asciiTheme="minorEastAsia" w:eastAsiaTheme="minorEastAsia" w:hAnsiTheme="minorEastAsia" w:cstheme="majorHAnsi" w:hint="eastAsia"/>
                <w:sz w:val="21"/>
                <w:szCs w:val="21"/>
              </w:rPr>
              <w:t>級</w:t>
            </w:r>
            <w:r w:rsidRPr="000D009D">
              <w:rPr>
                <w:rFonts w:asciiTheme="minorEastAsia" w:eastAsiaTheme="minorEastAsia" w:hAnsiTheme="minorEastAsia" w:cstheme="majorHAnsi"/>
                <w:sz w:val="21"/>
                <w:szCs w:val="21"/>
              </w:rPr>
              <w:t xml:space="preserve">　</w:t>
            </w:r>
            <w:r w:rsidRPr="000D009D">
              <w:rPr>
                <w:rFonts w:asciiTheme="minorEastAsia" w:eastAsiaTheme="minorEastAsia" w:hAnsiTheme="minorEastAsia" w:cstheme="majorHAnsi" w:hint="eastAsia"/>
                <w:sz w:val="21"/>
                <w:szCs w:val="21"/>
              </w:rPr>
              <w:t>排出ガス対策型</w:t>
            </w:r>
          </w:p>
          <w:p w:rsidR="00BF64A3" w:rsidRPr="000D009D" w:rsidRDefault="00E663AA" w:rsidP="00BF64A3">
            <w:pPr>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hint="eastAsia"/>
                <w:sz w:val="21"/>
                <w:szCs w:val="21"/>
              </w:rPr>
              <w:t>第１次基準値</w:t>
            </w:r>
            <w:r>
              <w:rPr>
                <w:rFonts w:asciiTheme="minorEastAsia" w:eastAsiaTheme="minorEastAsia" w:hAnsiTheme="minorEastAsia" w:cstheme="majorHAnsi" w:hint="eastAsia"/>
                <w:sz w:val="21"/>
                <w:szCs w:val="21"/>
              </w:rPr>
              <w:t>）</w:t>
            </w:r>
          </w:p>
        </w:tc>
      </w:tr>
    </w:tbl>
    <w:p w:rsidR="00F95F48" w:rsidRPr="000D009D" w:rsidRDefault="00F95F48" w:rsidP="00BF64A3">
      <w:pPr>
        <w:rPr>
          <w:rFonts w:asciiTheme="minorEastAsia" w:eastAsiaTheme="minorEastAsia" w:hAnsiTheme="minorEastAsia" w:cstheme="majorHAnsi"/>
          <w:sz w:val="21"/>
          <w:szCs w:val="21"/>
        </w:rPr>
      </w:pPr>
    </w:p>
    <w:p w:rsidR="00BF64A3" w:rsidRPr="000D009D" w:rsidRDefault="00CB0AC0"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3F4449" w:rsidRPr="000D009D">
        <w:rPr>
          <w:rFonts w:asciiTheme="minorEastAsia" w:eastAsiaTheme="minorEastAsia" w:hAnsiTheme="minorEastAsia" w:cstheme="majorHAnsi" w:hint="eastAsia"/>
          <w:sz w:val="21"/>
          <w:szCs w:val="21"/>
        </w:rPr>
        <w:t xml:space="preserve">　 </w:t>
      </w:r>
      <w:r w:rsidR="003F4449" w:rsidRPr="000D009D">
        <w:rPr>
          <w:rFonts w:asciiTheme="minorEastAsia" w:eastAsiaTheme="minorEastAsia" w:hAnsiTheme="minorEastAsia" w:cs="ＭＳ ゴシック" w:hint="eastAsia"/>
          <w:sz w:val="21"/>
          <w:szCs w:val="21"/>
        </w:rPr>
        <w:t>④</w:t>
      </w:r>
      <w:r w:rsidR="00BF64A3" w:rsidRPr="000D009D">
        <w:rPr>
          <w:rFonts w:asciiTheme="minorEastAsia" w:eastAsiaTheme="minorEastAsia" w:hAnsiTheme="minorEastAsia" w:cstheme="majorHAnsi"/>
          <w:sz w:val="21"/>
          <w:szCs w:val="21"/>
        </w:rPr>
        <w:t xml:space="preserve"> 盛土締固め</w:t>
      </w:r>
    </w:p>
    <w:p w:rsidR="00BF64A3" w:rsidRPr="000D009D" w:rsidRDefault="00BF64A3" w:rsidP="00BF64A3">
      <w:pPr>
        <w:ind w:left="840" w:hangingChars="400" w:hanging="84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「必携」第1編共通</w:t>
      </w:r>
      <w:r w:rsidRPr="000D009D">
        <w:rPr>
          <w:rFonts w:asciiTheme="minorEastAsia" w:eastAsiaTheme="minorEastAsia" w:hAnsiTheme="minorEastAsia" w:cstheme="majorHAnsi" w:hint="eastAsia"/>
          <w:sz w:val="21"/>
          <w:szCs w:val="21"/>
        </w:rPr>
        <w:t>工</w:t>
      </w:r>
      <w:r w:rsidRPr="000D009D">
        <w:rPr>
          <w:rFonts w:asciiTheme="minorEastAsia" w:eastAsiaTheme="minorEastAsia" w:hAnsiTheme="minorEastAsia" w:cstheme="majorHAnsi"/>
          <w:sz w:val="21"/>
          <w:szCs w:val="21"/>
        </w:rPr>
        <w:t xml:space="preserve"> 第1土工</w:t>
      </w:r>
      <w:r w:rsidR="00D109F3" w:rsidRPr="000D009D">
        <w:rPr>
          <w:rFonts w:asciiTheme="minorEastAsia" w:eastAsiaTheme="minorEastAsia" w:hAnsiTheme="minorEastAsia" w:cstheme="majorHAnsi"/>
          <w:sz w:val="21"/>
          <w:szCs w:val="21"/>
        </w:rPr>
        <w:t xml:space="preserve"> 1-</w:t>
      </w:r>
      <w:r w:rsidR="00AA5608" w:rsidRPr="000D009D">
        <w:rPr>
          <w:rFonts w:asciiTheme="minorEastAsia" w:eastAsiaTheme="minorEastAsia" w:hAnsiTheme="minorEastAsia" w:cstheme="majorHAnsi" w:hint="eastAsia"/>
          <w:sz w:val="21"/>
          <w:szCs w:val="21"/>
        </w:rPr>
        <w:t>8</w:t>
      </w:r>
      <w:r w:rsidRPr="000D009D">
        <w:rPr>
          <w:rFonts w:asciiTheme="minorEastAsia" w:eastAsiaTheme="minorEastAsia" w:hAnsiTheme="minorEastAsia" w:cstheme="majorHAnsi"/>
          <w:sz w:val="21"/>
          <w:szCs w:val="21"/>
        </w:rPr>
        <w:t>-2「振動ローラ締固め</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狭</w:t>
      </w:r>
      <w:r w:rsidRPr="000D009D">
        <w:rPr>
          <w:rFonts w:asciiTheme="minorEastAsia" w:eastAsiaTheme="minorEastAsia" w:hAnsiTheme="minorEastAsia" w:cstheme="majorHAnsi" w:hint="eastAsia"/>
          <w:sz w:val="21"/>
          <w:szCs w:val="21"/>
        </w:rPr>
        <w:t>幅</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」を標準とし、表８によるものとする。</w:t>
      </w:r>
    </w:p>
    <w:p w:rsidR="00BF64A3" w:rsidRPr="000D009D" w:rsidRDefault="00BF64A3" w:rsidP="00BF64A3">
      <w:pPr>
        <w:ind w:leftChars="200" w:left="480" w:firstLineChars="300" w:firstLine="63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表８</w:t>
      </w:r>
    </w:p>
    <w:tbl>
      <w:tblPr>
        <w:tblStyle w:val="a3"/>
        <w:tblW w:w="0" w:type="auto"/>
        <w:tblInd w:w="1146" w:type="dxa"/>
        <w:tblLook w:val="04A0" w:firstRow="1" w:lastRow="0" w:firstColumn="1" w:lastColumn="0" w:noHBand="0" w:noVBand="1"/>
      </w:tblPr>
      <w:tblGrid>
        <w:gridCol w:w="1134"/>
        <w:gridCol w:w="1843"/>
        <w:gridCol w:w="2835"/>
      </w:tblGrid>
      <w:tr w:rsidR="00BF64A3" w:rsidRPr="000D009D" w:rsidTr="00BF64A3">
        <w:tc>
          <w:tcPr>
            <w:tcW w:w="1134"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工種</w:t>
            </w:r>
          </w:p>
        </w:tc>
        <w:tc>
          <w:tcPr>
            <w:tcW w:w="1843"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機械名</w:t>
            </w:r>
          </w:p>
        </w:tc>
        <w:tc>
          <w:tcPr>
            <w:tcW w:w="2835"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規格</w:t>
            </w:r>
          </w:p>
        </w:tc>
      </w:tr>
      <w:tr w:rsidR="00BF64A3" w:rsidRPr="000D009D" w:rsidTr="00BF64A3">
        <w:trPr>
          <w:trHeight w:val="180"/>
        </w:trPr>
        <w:tc>
          <w:tcPr>
            <w:tcW w:w="1134" w:type="dxa"/>
            <w:vAlign w:val="center"/>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路体</w:t>
            </w:r>
          </w:p>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築堤</w:t>
            </w:r>
          </w:p>
        </w:tc>
        <w:tc>
          <w:tcPr>
            <w:tcW w:w="1843"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振動ローラ</w:t>
            </w:r>
          </w:p>
        </w:tc>
        <w:tc>
          <w:tcPr>
            <w:tcW w:w="2835" w:type="dxa"/>
          </w:tcPr>
          <w:p w:rsidR="00BF64A3" w:rsidRPr="000D009D" w:rsidRDefault="00BF64A3" w:rsidP="00BF64A3">
            <w:pPr>
              <w:jc w:val="lef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排出ガス対策型</w:t>
            </w:r>
          </w:p>
          <w:p w:rsidR="00BF64A3" w:rsidRPr="000D009D" w:rsidRDefault="00BB6396" w:rsidP="00BB6396">
            <w:pPr>
              <w:jc w:val="left"/>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搭乗式・</w:t>
            </w:r>
            <w:r w:rsidRPr="000D009D">
              <w:rPr>
                <w:rFonts w:asciiTheme="minorEastAsia" w:eastAsiaTheme="minorEastAsia" w:hAnsiTheme="minorEastAsia" w:cstheme="majorHAnsi" w:hint="eastAsia"/>
                <w:sz w:val="21"/>
                <w:szCs w:val="21"/>
              </w:rPr>
              <w:t>コンバインド</w:t>
            </w:r>
            <w:r w:rsidR="00BF64A3" w:rsidRPr="000D009D">
              <w:rPr>
                <w:rFonts w:asciiTheme="minorEastAsia" w:eastAsiaTheme="minorEastAsia" w:hAnsiTheme="minorEastAsia" w:cstheme="majorHAnsi"/>
                <w:sz w:val="21"/>
                <w:szCs w:val="21"/>
              </w:rPr>
              <w:t>型</w:t>
            </w:r>
          </w:p>
        </w:tc>
      </w:tr>
    </w:tbl>
    <w:p w:rsidR="00F95F48" w:rsidRPr="000D009D" w:rsidRDefault="00F95F48" w:rsidP="00BF64A3">
      <w:pPr>
        <w:rPr>
          <w:rFonts w:asciiTheme="minorEastAsia" w:eastAsiaTheme="minorEastAsia" w:hAnsiTheme="minorEastAsia" w:cstheme="majorHAnsi"/>
          <w:sz w:val="21"/>
          <w:szCs w:val="21"/>
        </w:rPr>
      </w:pPr>
    </w:p>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 xml:space="preserve">　</w:t>
      </w:r>
      <w:r w:rsidR="003F4449" w:rsidRPr="000D009D">
        <w:rPr>
          <w:rFonts w:asciiTheme="minorEastAsia" w:eastAsiaTheme="minorEastAsia" w:hAnsiTheme="minorEastAsia" w:cstheme="majorHAnsi" w:hint="eastAsia"/>
          <w:sz w:val="21"/>
          <w:szCs w:val="21"/>
        </w:rPr>
        <w:t xml:space="preserve"> </w:t>
      </w:r>
      <w:r w:rsidRPr="000D009D">
        <w:rPr>
          <w:rFonts w:asciiTheme="minorEastAsia" w:eastAsiaTheme="minorEastAsia" w:hAnsiTheme="minorEastAsia" w:cstheme="majorHAnsi" w:hint="eastAsia"/>
          <w:sz w:val="21"/>
          <w:szCs w:val="21"/>
        </w:rPr>
        <w:t xml:space="preserve">　</w:t>
      </w:r>
      <w:r w:rsidR="003F4449" w:rsidRPr="000D009D">
        <w:rPr>
          <w:rFonts w:asciiTheme="minorEastAsia" w:eastAsiaTheme="minorEastAsia" w:hAnsiTheme="minorEastAsia" w:cstheme="majorHAnsi" w:hint="eastAsia"/>
          <w:sz w:val="21"/>
          <w:szCs w:val="21"/>
        </w:rPr>
        <w:t>⑤</w:t>
      </w:r>
      <w:r w:rsidRPr="000D009D">
        <w:rPr>
          <w:rFonts w:asciiTheme="minorEastAsia" w:eastAsiaTheme="minorEastAsia" w:hAnsiTheme="minorEastAsia" w:cstheme="majorHAnsi"/>
          <w:sz w:val="21"/>
          <w:szCs w:val="21"/>
        </w:rPr>
        <w:t xml:space="preserve"> </w:t>
      </w:r>
      <w:r w:rsidRPr="000D009D">
        <w:rPr>
          <w:rFonts w:asciiTheme="minorEastAsia" w:eastAsiaTheme="minorEastAsia" w:hAnsiTheme="minorEastAsia" w:cstheme="majorHAnsi" w:hint="eastAsia"/>
          <w:sz w:val="21"/>
          <w:szCs w:val="21"/>
        </w:rPr>
        <w:t>盛土法面整形</w:t>
      </w:r>
    </w:p>
    <w:p w:rsidR="00BF64A3" w:rsidRPr="000D009D" w:rsidRDefault="00BF64A3" w:rsidP="00BF64A3">
      <w:pPr>
        <w:ind w:left="840" w:hangingChars="400" w:hanging="84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「必携」第</w:t>
      </w:r>
      <w:r w:rsidRPr="000D009D">
        <w:rPr>
          <w:rFonts w:asciiTheme="minorEastAsia" w:eastAsiaTheme="minorEastAsia" w:hAnsiTheme="minorEastAsia" w:cstheme="majorHAnsi" w:hint="eastAsia"/>
          <w:sz w:val="21"/>
          <w:szCs w:val="21"/>
        </w:rPr>
        <w:t>1</w:t>
      </w:r>
      <w:r w:rsidRPr="000D009D">
        <w:rPr>
          <w:rFonts w:asciiTheme="minorEastAsia" w:eastAsiaTheme="minorEastAsia" w:hAnsiTheme="minorEastAsia" w:cstheme="majorHAnsi"/>
          <w:sz w:val="21"/>
          <w:szCs w:val="21"/>
        </w:rPr>
        <w:t>編共通</w:t>
      </w:r>
      <w:r w:rsidRPr="000D009D">
        <w:rPr>
          <w:rFonts w:asciiTheme="minorEastAsia" w:eastAsiaTheme="minorEastAsia" w:hAnsiTheme="minorEastAsia" w:cstheme="majorHAnsi" w:hint="eastAsia"/>
          <w:sz w:val="21"/>
          <w:szCs w:val="21"/>
        </w:rPr>
        <w:t>工</w:t>
      </w:r>
      <w:r w:rsidRPr="000D009D">
        <w:rPr>
          <w:rFonts w:asciiTheme="minorEastAsia" w:eastAsiaTheme="minorEastAsia" w:hAnsiTheme="minorEastAsia" w:cstheme="majorHAnsi"/>
          <w:sz w:val="21"/>
          <w:szCs w:val="21"/>
        </w:rPr>
        <w:t xml:space="preserve"> 第1土工 1</w:t>
      </w:r>
      <w:r w:rsidRPr="000D009D">
        <w:rPr>
          <w:rFonts w:asciiTheme="minorEastAsia" w:eastAsiaTheme="minorEastAsia" w:hAnsiTheme="minorEastAsia" w:cstheme="majorHAnsi" w:hint="eastAsia"/>
          <w:sz w:val="21"/>
          <w:szCs w:val="21"/>
        </w:rPr>
        <w:t>-</w:t>
      </w:r>
      <w:r w:rsidR="00D27BFF" w:rsidRPr="000D009D">
        <w:rPr>
          <w:rFonts w:asciiTheme="minorEastAsia" w:eastAsiaTheme="minorEastAsia" w:hAnsiTheme="minorEastAsia" w:cstheme="majorHAnsi" w:hint="eastAsia"/>
          <w:sz w:val="21"/>
          <w:szCs w:val="21"/>
        </w:rPr>
        <w:t>9</w:t>
      </w:r>
      <w:r w:rsidRPr="000D009D">
        <w:rPr>
          <w:rFonts w:asciiTheme="minorEastAsia" w:eastAsiaTheme="minorEastAsia" w:hAnsiTheme="minorEastAsia" w:cstheme="majorHAnsi"/>
          <w:sz w:val="21"/>
          <w:szCs w:val="21"/>
        </w:rPr>
        <w:t>-2「</w:t>
      </w:r>
      <w:r w:rsidRPr="000D009D">
        <w:rPr>
          <w:rFonts w:asciiTheme="minorEastAsia" w:eastAsiaTheme="minorEastAsia" w:hAnsiTheme="minorEastAsia" w:cstheme="majorHAnsi" w:hint="eastAsia"/>
          <w:sz w:val="21"/>
          <w:szCs w:val="21"/>
        </w:rPr>
        <w:t>盛土法面整形歩掛</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削</w:t>
      </w:r>
      <w:r w:rsidR="00D27BFF" w:rsidRPr="000D009D">
        <w:rPr>
          <w:rFonts w:asciiTheme="minorEastAsia" w:eastAsiaTheme="minorEastAsia" w:hAnsiTheme="minorEastAsia" w:cstheme="majorHAnsi" w:hint="eastAsia"/>
          <w:sz w:val="21"/>
          <w:szCs w:val="21"/>
        </w:rPr>
        <w:t>り</w:t>
      </w:r>
      <w:r w:rsidRPr="000D009D">
        <w:rPr>
          <w:rFonts w:asciiTheme="minorEastAsia" w:eastAsiaTheme="minorEastAsia" w:hAnsiTheme="minorEastAsia" w:cstheme="majorHAnsi" w:hint="eastAsia"/>
          <w:sz w:val="21"/>
          <w:szCs w:val="21"/>
        </w:rPr>
        <w:t>取り整形</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」を標準とし</w:t>
      </w:r>
      <w:r w:rsidRPr="000D009D">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sz w:val="21"/>
          <w:szCs w:val="21"/>
        </w:rPr>
        <w:t>表</w:t>
      </w:r>
      <w:r w:rsidRPr="000D009D">
        <w:rPr>
          <w:rFonts w:asciiTheme="minorEastAsia" w:eastAsiaTheme="minorEastAsia" w:hAnsiTheme="minorEastAsia" w:cstheme="majorHAnsi" w:hint="eastAsia"/>
          <w:sz w:val="21"/>
          <w:szCs w:val="21"/>
        </w:rPr>
        <w:t>９</w:t>
      </w:r>
      <w:r w:rsidRPr="000D009D">
        <w:rPr>
          <w:rFonts w:asciiTheme="minorEastAsia" w:eastAsiaTheme="minorEastAsia" w:hAnsiTheme="minorEastAsia" w:cstheme="majorHAnsi"/>
          <w:sz w:val="21"/>
          <w:szCs w:val="21"/>
        </w:rPr>
        <w:t>によるものとする。</w:t>
      </w:r>
    </w:p>
    <w:p w:rsidR="00BF64A3" w:rsidRPr="000D009D" w:rsidRDefault="00BF64A3" w:rsidP="00BF64A3">
      <w:pPr>
        <w:ind w:leftChars="200" w:left="480" w:firstLineChars="300" w:firstLine="63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表</w:t>
      </w:r>
      <w:r w:rsidRPr="000D009D">
        <w:rPr>
          <w:rFonts w:asciiTheme="minorEastAsia" w:eastAsiaTheme="minorEastAsia" w:hAnsiTheme="minorEastAsia" w:cstheme="majorHAnsi" w:hint="eastAsia"/>
          <w:sz w:val="21"/>
          <w:szCs w:val="21"/>
        </w:rPr>
        <w:t>９</w:t>
      </w:r>
    </w:p>
    <w:tbl>
      <w:tblPr>
        <w:tblStyle w:val="a3"/>
        <w:tblW w:w="0" w:type="auto"/>
        <w:tblInd w:w="1206" w:type="dxa"/>
        <w:tblLook w:val="04A0" w:firstRow="1" w:lastRow="0" w:firstColumn="1" w:lastColumn="0" w:noHBand="0" w:noVBand="1"/>
      </w:tblPr>
      <w:tblGrid>
        <w:gridCol w:w="1447"/>
        <w:gridCol w:w="3976"/>
      </w:tblGrid>
      <w:tr w:rsidR="00BF64A3" w:rsidRPr="000D009D" w:rsidTr="00BF64A3">
        <w:tc>
          <w:tcPr>
            <w:tcW w:w="1447" w:type="dxa"/>
          </w:tcPr>
          <w:p w:rsidR="00BF64A3" w:rsidRPr="000D009D" w:rsidRDefault="00BF64A3"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機械名</w:t>
            </w:r>
          </w:p>
        </w:tc>
        <w:tc>
          <w:tcPr>
            <w:tcW w:w="3976" w:type="dxa"/>
          </w:tcPr>
          <w:p w:rsidR="00BF64A3" w:rsidRPr="000D009D" w:rsidRDefault="00BF64A3"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規格</w:t>
            </w:r>
          </w:p>
        </w:tc>
      </w:tr>
      <w:tr w:rsidR="00BF64A3" w:rsidRPr="000D009D" w:rsidTr="00BF64A3">
        <w:trPr>
          <w:trHeight w:val="180"/>
        </w:trPr>
        <w:tc>
          <w:tcPr>
            <w:tcW w:w="1447" w:type="dxa"/>
            <w:vAlign w:val="center"/>
          </w:tcPr>
          <w:p w:rsidR="00BF64A3" w:rsidRPr="000D009D" w:rsidRDefault="00BF64A3" w:rsidP="0069345C">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バックホウ</w:t>
            </w:r>
          </w:p>
        </w:tc>
        <w:tc>
          <w:tcPr>
            <w:tcW w:w="3976" w:type="dxa"/>
          </w:tcPr>
          <w:p w:rsidR="00BF64A3" w:rsidRPr="000D009D" w:rsidRDefault="00BF64A3" w:rsidP="0069345C">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山積0.28m3</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平積0.2</w:t>
            </w:r>
            <w:r w:rsidRPr="000D009D">
              <w:rPr>
                <w:rFonts w:asciiTheme="minorEastAsia" w:eastAsiaTheme="minorEastAsia" w:hAnsiTheme="minorEastAsia" w:cstheme="majorHAnsi"/>
                <w:sz w:val="21"/>
                <w:szCs w:val="21"/>
              </w:rPr>
              <w:t>m3</w:t>
            </w:r>
            <w:r w:rsidR="00E663AA">
              <w:rPr>
                <w:rFonts w:asciiTheme="minorEastAsia" w:eastAsiaTheme="minorEastAsia" w:hAnsiTheme="minorEastAsia" w:cstheme="majorHAnsi" w:hint="eastAsia"/>
                <w:sz w:val="21"/>
                <w:szCs w:val="21"/>
              </w:rPr>
              <w:t>）</w:t>
            </w:r>
          </w:p>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排出ガス対策型</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第２次基準値</w:t>
            </w:r>
            <w:r w:rsidR="00E663AA">
              <w:rPr>
                <w:rFonts w:asciiTheme="minorEastAsia" w:eastAsiaTheme="minorEastAsia" w:hAnsiTheme="minorEastAsia" w:cstheme="majorHAnsi" w:hint="eastAsia"/>
                <w:sz w:val="21"/>
                <w:szCs w:val="21"/>
              </w:rPr>
              <w:t>）</w:t>
            </w:r>
          </w:p>
        </w:tc>
      </w:tr>
    </w:tbl>
    <w:p w:rsidR="00BF64A3" w:rsidRPr="000D009D" w:rsidRDefault="00BF64A3" w:rsidP="00BF64A3">
      <w:pPr>
        <w:rPr>
          <w:rFonts w:asciiTheme="minorEastAsia" w:eastAsiaTheme="minorEastAsia" w:hAnsiTheme="minorEastAsia" w:cstheme="majorHAnsi"/>
          <w:sz w:val="21"/>
          <w:szCs w:val="21"/>
        </w:rPr>
      </w:pPr>
    </w:p>
    <w:p w:rsidR="00F95F48" w:rsidRPr="000D009D" w:rsidRDefault="00BF64A3" w:rsidP="003C7F3B">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５ 路面工</w:t>
      </w:r>
    </w:p>
    <w:p w:rsidR="00F95F48" w:rsidRPr="000D009D" w:rsidRDefault="00E663AA" w:rsidP="00CC5838">
      <w:pPr>
        <w:ind w:leftChars="200" w:left="850"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sz w:val="21"/>
          <w:szCs w:val="21"/>
        </w:rPr>
        <w:t>1</w:t>
      </w: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hint="eastAsia"/>
          <w:sz w:val="21"/>
          <w:szCs w:val="21"/>
        </w:rPr>
        <w:t>歩</w:t>
      </w:r>
      <w:r w:rsidR="00B018AE" w:rsidRPr="000D009D">
        <w:rPr>
          <w:rFonts w:asciiTheme="minorEastAsia" w:eastAsiaTheme="minorEastAsia" w:hAnsiTheme="minorEastAsia" w:cstheme="majorHAnsi"/>
          <w:sz w:val="21"/>
          <w:szCs w:val="21"/>
        </w:rPr>
        <w:t>掛は</w:t>
      </w:r>
      <w:r w:rsidR="00BF64A3" w:rsidRPr="000D009D">
        <w:rPr>
          <w:rFonts w:asciiTheme="minorEastAsia" w:eastAsiaTheme="minorEastAsia" w:hAnsiTheme="minorEastAsia" w:cstheme="majorHAnsi"/>
          <w:sz w:val="21"/>
          <w:szCs w:val="21"/>
        </w:rPr>
        <w:t>「必携」第3編林道 第1舗装工1-2 「砂利路盤工</w:t>
      </w: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sz w:val="21"/>
          <w:szCs w:val="21"/>
        </w:rPr>
        <w:t>機械</w:t>
      </w: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hint="eastAsia"/>
          <w:sz w:val="21"/>
          <w:szCs w:val="21"/>
        </w:rPr>
        <w:t>を標準とし、表10によるものとする。</w:t>
      </w:r>
    </w:p>
    <w:p w:rsidR="00F95F48" w:rsidRPr="000D009D" w:rsidRDefault="00F95F48" w:rsidP="00F95F48">
      <w:pPr>
        <w:ind w:leftChars="200" w:left="690" w:hangingChars="100" w:hanging="210"/>
        <w:rPr>
          <w:rFonts w:asciiTheme="minorEastAsia" w:eastAsiaTheme="minorEastAsia" w:hAnsiTheme="minorEastAsia" w:cstheme="majorHAnsi"/>
          <w:sz w:val="21"/>
          <w:szCs w:val="21"/>
        </w:rPr>
      </w:pPr>
    </w:p>
    <w:p w:rsidR="00BF64A3" w:rsidRPr="000D009D" w:rsidRDefault="00E663AA" w:rsidP="00CC5838">
      <w:pPr>
        <w:ind w:leftChars="200" w:left="850" w:hangingChars="176" w:hanging="370"/>
        <w:rPr>
          <w:rFonts w:asciiTheme="minorEastAsia" w:eastAsiaTheme="minorEastAsia" w:hAnsiTheme="minorEastAsia" w:cstheme="majorHAnsi"/>
          <w:sz w:val="21"/>
          <w:szCs w:val="21"/>
        </w:rPr>
      </w:pP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sz w:val="21"/>
          <w:szCs w:val="21"/>
        </w:rPr>
        <w:t>2</w:t>
      </w:r>
      <w:r>
        <w:rPr>
          <w:rFonts w:asciiTheme="minorEastAsia" w:eastAsiaTheme="minorEastAsia" w:hAnsiTheme="minorEastAsia" w:cstheme="majorHAnsi"/>
          <w:sz w:val="21"/>
          <w:szCs w:val="21"/>
        </w:rPr>
        <w:t>）</w:t>
      </w:r>
      <w:r w:rsidR="00BF64A3" w:rsidRPr="000D009D">
        <w:rPr>
          <w:rFonts w:asciiTheme="minorEastAsia" w:eastAsiaTheme="minorEastAsia" w:hAnsiTheme="minorEastAsia" w:cstheme="majorHAnsi"/>
          <w:sz w:val="21"/>
          <w:szCs w:val="21"/>
        </w:rPr>
        <w:t>急勾配箇所については、洗掘防止対策として必要に応じて丸太筋工等による防止対策を講じるものとする。</w:t>
      </w:r>
    </w:p>
    <w:p w:rsidR="003C7F3B" w:rsidRPr="000D009D" w:rsidRDefault="003C7F3B" w:rsidP="00F95F48">
      <w:pPr>
        <w:ind w:leftChars="200" w:left="690" w:hangingChars="100" w:hanging="210"/>
        <w:rPr>
          <w:rFonts w:asciiTheme="minorEastAsia" w:eastAsiaTheme="minorEastAsia" w:hAnsiTheme="minorEastAsia" w:cstheme="majorHAnsi"/>
          <w:sz w:val="21"/>
          <w:szCs w:val="21"/>
        </w:rPr>
      </w:pPr>
    </w:p>
    <w:p w:rsidR="003C7F3B" w:rsidRPr="000D009D" w:rsidRDefault="003C7F3B" w:rsidP="00F95F48">
      <w:pPr>
        <w:ind w:leftChars="200" w:left="690" w:hangingChars="100" w:hanging="21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表10</w:t>
      </w:r>
    </w:p>
    <w:tbl>
      <w:tblPr>
        <w:tblStyle w:val="a3"/>
        <w:tblW w:w="0" w:type="auto"/>
        <w:jc w:val="center"/>
        <w:tblLook w:val="04A0" w:firstRow="1" w:lastRow="0" w:firstColumn="1" w:lastColumn="0" w:noHBand="0" w:noVBand="1"/>
      </w:tblPr>
      <w:tblGrid>
        <w:gridCol w:w="906"/>
        <w:gridCol w:w="1008"/>
        <w:gridCol w:w="1260"/>
        <w:gridCol w:w="1406"/>
        <w:gridCol w:w="1429"/>
        <w:gridCol w:w="1418"/>
        <w:gridCol w:w="1470"/>
      </w:tblGrid>
      <w:tr w:rsidR="003F4449" w:rsidRPr="000D009D" w:rsidTr="00FD071E">
        <w:trPr>
          <w:jc w:val="center"/>
        </w:trPr>
        <w:tc>
          <w:tcPr>
            <w:tcW w:w="906" w:type="dxa"/>
          </w:tcPr>
          <w:p w:rsidR="00F95F48"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作業</w:t>
            </w:r>
          </w:p>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内容</w:t>
            </w:r>
          </w:p>
        </w:tc>
        <w:tc>
          <w:tcPr>
            <w:tcW w:w="1008"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敷均し幅</w:t>
            </w:r>
          </w:p>
        </w:tc>
        <w:tc>
          <w:tcPr>
            <w:tcW w:w="1260" w:type="dxa"/>
          </w:tcPr>
          <w:p w:rsidR="00BF64A3" w:rsidRPr="000D009D" w:rsidRDefault="00BF64A3" w:rsidP="00F95F48">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舗装面仕上げ有無</w:t>
            </w:r>
          </w:p>
        </w:tc>
        <w:tc>
          <w:tcPr>
            <w:tcW w:w="1406"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敷砂利仕上がり厚さ</w:t>
            </w:r>
          </w:p>
        </w:tc>
        <w:tc>
          <w:tcPr>
            <w:tcW w:w="1429" w:type="dxa"/>
          </w:tcPr>
          <w:p w:rsidR="00F95F48"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敷砂利</w:t>
            </w:r>
          </w:p>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種別</w:t>
            </w:r>
          </w:p>
        </w:tc>
        <w:tc>
          <w:tcPr>
            <w:tcW w:w="1418"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ブルドーザ種別</w:t>
            </w:r>
          </w:p>
        </w:tc>
        <w:tc>
          <w:tcPr>
            <w:tcW w:w="1470" w:type="dxa"/>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バックホウ種別</w:t>
            </w:r>
          </w:p>
        </w:tc>
      </w:tr>
      <w:tr w:rsidR="003F4449" w:rsidRPr="000D009D" w:rsidTr="00FD071E">
        <w:trPr>
          <w:trHeight w:val="180"/>
          <w:jc w:val="center"/>
        </w:trPr>
        <w:tc>
          <w:tcPr>
            <w:tcW w:w="906" w:type="dxa"/>
            <w:vAlign w:val="center"/>
          </w:tcPr>
          <w:p w:rsidR="00BF64A3" w:rsidRPr="000D009D" w:rsidRDefault="00BF64A3" w:rsidP="00BF64A3">
            <w:pPr>
              <w:jc w:val="cente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敷均し</w:t>
            </w:r>
          </w:p>
        </w:tc>
        <w:tc>
          <w:tcPr>
            <w:tcW w:w="1008" w:type="dxa"/>
          </w:tcPr>
          <w:p w:rsidR="00BF64A3" w:rsidRPr="000D009D" w:rsidRDefault="00FD071E"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2.5m～3.0</w:t>
            </w:r>
            <w:r w:rsidRPr="000D009D">
              <w:rPr>
                <w:rFonts w:asciiTheme="minorEastAsia" w:eastAsiaTheme="minorEastAsia" w:hAnsiTheme="minorEastAsia" w:cstheme="majorHAnsi"/>
                <w:sz w:val="21"/>
                <w:szCs w:val="21"/>
              </w:rPr>
              <w:t>m</w:t>
            </w:r>
          </w:p>
        </w:tc>
        <w:tc>
          <w:tcPr>
            <w:tcW w:w="1260" w:type="dxa"/>
          </w:tcPr>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無し</w:t>
            </w:r>
          </w:p>
        </w:tc>
        <w:tc>
          <w:tcPr>
            <w:tcW w:w="1406" w:type="dxa"/>
          </w:tcPr>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10cmを標準</w:t>
            </w:r>
          </w:p>
        </w:tc>
        <w:tc>
          <w:tcPr>
            <w:tcW w:w="1429" w:type="dxa"/>
          </w:tcPr>
          <w:p w:rsidR="00BF64A3" w:rsidRPr="000D009D" w:rsidRDefault="00BF64A3" w:rsidP="00BF64A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再生</w:t>
            </w:r>
            <w:r w:rsidR="00BB6396" w:rsidRPr="000D009D">
              <w:rPr>
                <w:rFonts w:asciiTheme="minorEastAsia" w:eastAsiaTheme="minorEastAsia" w:hAnsiTheme="minorEastAsia" w:cstheme="majorHAnsi" w:hint="eastAsia"/>
                <w:sz w:val="21"/>
                <w:szCs w:val="21"/>
              </w:rPr>
              <w:t>クラッシャーラン</w:t>
            </w:r>
            <w:r w:rsidR="00E663AA">
              <w:rPr>
                <w:rFonts w:asciiTheme="minorEastAsia" w:eastAsiaTheme="minorEastAsia" w:hAnsiTheme="minorEastAsia" w:cstheme="majorHAnsi" w:hint="eastAsia"/>
                <w:sz w:val="21"/>
                <w:szCs w:val="21"/>
              </w:rPr>
              <w:t>（</w:t>
            </w:r>
            <w:r w:rsidRPr="000D009D">
              <w:rPr>
                <w:rFonts w:asciiTheme="minorEastAsia" w:eastAsiaTheme="minorEastAsia" w:hAnsiTheme="minorEastAsia" w:cstheme="majorHAnsi" w:hint="eastAsia"/>
                <w:sz w:val="21"/>
                <w:szCs w:val="21"/>
              </w:rPr>
              <w:t>RC-40</w:t>
            </w:r>
            <w:r w:rsidR="00E663AA">
              <w:rPr>
                <w:rFonts w:asciiTheme="minorEastAsia" w:eastAsiaTheme="minorEastAsia" w:hAnsiTheme="minorEastAsia" w:cstheme="majorHAnsi" w:hint="eastAsia"/>
                <w:sz w:val="21"/>
                <w:szCs w:val="21"/>
              </w:rPr>
              <w:t>）</w:t>
            </w:r>
          </w:p>
        </w:tc>
        <w:tc>
          <w:tcPr>
            <w:tcW w:w="1418" w:type="dxa"/>
          </w:tcPr>
          <w:p w:rsidR="00BF64A3" w:rsidRPr="000D009D" w:rsidRDefault="00BF64A3" w:rsidP="003F4449">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排出ガス対策型</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hint="eastAsia"/>
                <w:sz w:val="21"/>
                <w:szCs w:val="21"/>
              </w:rPr>
              <w:t>第２次基準値</w:t>
            </w:r>
            <w:r w:rsidR="00E663AA">
              <w:rPr>
                <w:rFonts w:asciiTheme="minorEastAsia" w:eastAsiaTheme="minorEastAsia" w:hAnsiTheme="minorEastAsia" w:cstheme="majorHAnsi" w:hint="eastAsia"/>
                <w:sz w:val="21"/>
                <w:szCs w:val="21"/>
              </w:rPr>
              <w:t>）</w:t>
            </w:r>
          </w:p>
        </w:tc>
        <w:tc>
          <w:tcPr>
            <w:tcW w:w="1470" w:type="dxa"/>
          </w:tcPr>
          <w:p w:rsidR="00BF64A3" w:rsidRPr="000D009D" w:rsidRDefault="00BF64A3" w:rsidP="003F4449">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排出ガス対策型</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hint="eastAsia"/>
                <w:sz w:val="21"/>
                <w:szCs w:val="21"/>
              </w:rPr>
              <w:t>第２次基準値</w:t>
            </w:r>
            <w:r w:rsidR="00E663AA">
              <w:rPr>
                <w:rFonts w:asciiTheme="minorEastAsia" w:eastAsiaTheme="minorEastAsia" w:hAnsiTheme="minorEastAsia" w:cstheme="majorHAnsi" w:hint="eastAsia"/>
                <w:sz w:val="21"/>
                <w:szCs w:val="21"/>
              </w:rPr>
              <w:t>）</w:t>
            </w:r>
          </w:p>
        </w:tc>
      </w:tr>
    </w:tbl>
    <w:p w:rsidR="00125EE3" w:rsidRPr="000D009D" w:rsidRDefault="00125EE3">
      <w:pPr>
        <w:rPr>
          <w:rFonts w:asciiTheme="minorEastAsia" w:eastAsiaTheme="minorEastAsia" w:hAnsiTheme="minorEastAsia" w:cstheme="majorHAnsi"/>
          <w:sz w:val="21"/>
          <w:szCs w:val="21"/>
        </w:rPr>
      </w:pPr>
    </w:p>
    <w:p w:rsidR="003C7F3B" w:rsidRPr="000D009D" w:rsidRDefault="00CB0AC0" w:rsidP="00600434">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６</w:t>
      </w:r>
      <w:r w:rsidR="00125EE3" w:rsidRPr="000D009D">
        <w:rPr>
          <w:rFonts w:asciiTheme="minorEastAsia" w:eastAsiaTheme="minorEastAsia" w:hAnsiTheme="minorEastAsia" w:cstheme="majorHAnsi"/>
          <w:sz w:val="21"/>
          <w:szCs w:val="21"/>
        </w:rPr>
        <w:t xml:space="preserve"> 排水施設</w:t>
      </w:r>
    </w:p>
    <w:p w:rsidR="00CB0AC0" w:rsidRPr="000D009D" w:rsidRDefault="00BB6396" w:rsidP="003C7F3B">
      <w:pPr>
        <w:ind w:firstLineChars="200" w:firstLine="42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水切工は</w:t>
      </w:r>
      <w:r w:rsidR="00FD071E" w:rsidRPr="000D009D">
        <w:rPr>
          <w:rFonts w:asciiTheme="minorEastAsia" w:eastAsiaTheme="minorEastAsia" w:hAnsiTheme="minorEastAsia" w:cstheme="majorHAnsi"/>
          <w:sz w:val="21"/>
          <w:szCs w:val="21"/>
        </w:rPr>
        <w:t>概ね30</w:t>
      </w:r>
      <w:r w:rsidR="00B018AE" w:rsidRPr="000D009D">
        <w:rPr>
          <w:rFonts w:asciiTheme="minorEastAsia" w:eastAsiaTheme="minorEastAsia" w:hAnsiTheme="minorEastAsia" w:cstheme="majorHAnsi"/>
          <w:sz w:val="21"/>
          <w:szCs w:val="21"/>
        </w:rPr>
        <w:t>m</w:t>
      </w:r>
      <w:r w:rsidR="00FD071E" w:rsidRPr="000D009D">
        <w:rPr>
          <w:rFonts w:asciiTheme="minorEastAsia" w:eastAsiaTheme="minorEastAsia" w:hAnsiTheme="minorEastAsia" w:cstheme="majorHAnsi"/>
          <w:sz w:val="21"/>
          <w:szCs w:val="21"/>
        </w:rPr>
        <w:t>～50</w:t>
      </w:r>
      <w:r w:rsidR="00B018AE" w:rsidRPr="000D009D">
        <w:rPr>
          <w:rFonts w:asciiTheme="minorEastAsia" w:eastAsiaTheme="minorEastAsia" w:hAnsiTheme="minorEastAsia" w:cstheme="majorHAnsi"/>
          <w:sz w:val="21"/>
          <w:szCs w:val="21"/>
        </w:rPr>
        <w:t>m</w:t>
      </w:r>
      <w:r w:rsidR="00125EE3" w:rsidRPr="000D009D">
        <w:rPr>
          <w:rFonts w:asciiTheme="minorEastAsia" w:eastAsiaTheme="minorEastAsia" w:hAnsiTheme="minorEastAsia" w:cstheme="majorHAnsi"/>
          <w:sz w:val="21"/>
          <w:szCs w:val="21"/>
        </w:rPr>
        <w:t>毎に１箇所施工することを標準とする。</w:t>
      </w:r>
    </w:p>
    <w:p w:rsidR="00125EE3" w:rsidRPr="000D009D" w:rsidRDefault="00125EE3" w:rsidP="00FD071E">
      <w:pPr>
        <w:ind w:firstLineChars="400" w:firstLine="84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lastRenderedPageBreak/>
        <w:t xml:space="preserve">　</w:t>
      </w:r>
      <w:r w:rsidR="00600434" w:rsidRPr="000D009D">
        <w:rPr>
          <w:rFonts w:asciiTheme="minorEastAsia" w:eastAsiaTheme="minorEastAsia" w:hAnsiTheme="minorEastAsia" w:cstheme="majorHAnsi"/>
          <w:sz w:val="21"/>
          <w:szCs w:val="21"/>
        </w:rPr>
        <w:t xml:space="preserve">　</w:t>
      </w:r>
    </w:p>
    <w:p w:rsidR="003C7F3B" w:rsidRPr="000D009D" w:rsidRDefault="00CB0AC0" w:rsidP="003C7F3B">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７</w:t>
      </w:r>
      <w:r w:rsidR="00125EE3" w:rsidRPr="000D009D">
        <w:rPr>
          <w:rFonts w:asciiTheme="minorEastAsia" w:eastAsiaTheme="minorEastAsia" w:hAnsiTheme="minorEastAsia" w:cstheme="majorHAnsi"/>
          <w:sz w:val="21"/>
          <w:szCs w:val="21"/>
        </w:rPr>
        <w:t xml:space="preserve"> 管理施設</w:t>
      </w:r>
    </w:p>
    <w:p w:rsidR="00125EE3" w:rsidRPr="000D009D" w:rsidRDefault="00BB6396" w:rsidP="003C7F3B">
      <w:pPr>
        <w:ind w:firstLineChars="200" w:firstLine="42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ゲートは</w:t>
      </w:r>
      <w:r w:rsidR="00125EE3" w:rsidRPr="000D009D">
        <w:rPr>
          <w:rFonts w:asciiTheme="minorEastAsia" w:eastAsiaTheme="minorEastAsia" w:hAnsiTheme="minorEastAsia" w:cstheme="majorHAnsi"/>
          <w:sz w:val="21"/>
          <w:szCs w:val="21"/>
        </w:rPr>
        <w:t>チェーン式など簡易型を標準とする。</w:t>
      </w:r>
      <w:r w:rsidR="00AD7210" w:rsidRPr="000D009D">
        <w:rPr>
          <w:rFonts w:asciiTheme="minorEastAsia" w:eastAsiaTheme="minorEastAsia" w:hAnsiTheme="minorEastAsia" w:cstheme="majorHAnsi"/>
          <w:sz w:val="21"/>
          <w:szCs w:val="21"/>
        </w:rPr>
        <w:t xml:space="preserve">　　　</w:t>
      </w:r>
    </w:p>
    <w:p w:rsidR="00FD071E" w:rsidRPr="000D009D" w:rsidRDefault="00FD071E" w:rsidP="00FD071E">
      <w:pPr>
        <w:ind w:firstLineChars="100" w:firstLine="210"/>
        <w:rPr>
          <w:rFonts w:asciiTheme="minorEastAsia" w:eastAsiaTheme="minorEastAsia" w:hAnsiTheme="minorEastAsia" w:cstheme="majorHAnsi"/>
          <w:sz w:val="21"/>
          <w:szCs w:val="21"/>
        </w:rPr>
      </w:pPr>
    </w:p>
    <w:p w:rsidR="00125EE3" w:rsidRPr="000D009D" w:rsidRDefault="00AD7210" w:rsidP="00125EE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CB0AC0" w:rsidRPr="000D009D">
        <w:rPr>
          <w:rFonts w:asciiTheme="minorEastAsia" w:eastAsiaTheme="minorEastAsia" w:hAnsiTheme="minorEastAsia" w:cstheme="majorHAnsi"/>
          <w:sz w:val="21"/>
          <w:szCs w:val="21"/>
        </w:rPr>
        <w:t>８</w:t>
      </w:r>
      <w:r w:rsidR="00125EE3" w:rsidRPr="000D009D">
        <w:rPr>
          <w:rFonts w:asciiTheme="minorEastAsia" w:eastAsiaTheme="minorEastAsia" w:hAnsiTheme="minorEastAsia" w:cstheme="majorHAnsi"/>
          <w:sz w:val="21"/>
          <w:szCs w:val="21"/>
        </w:rPr>
        <w:t xml:space="preserve"> 資材運搬</w:t>
      </w:r>
    </w:p>
    <w:p w:rsidR="00600434" w:rsidRPr="000D009D" w:rsidRDefault="00600434" w:rsidP="00125EE3">
      <w:pPr>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1</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資材の運搬距離は、次のとおりとする。</w:t>
      </w:r>
    </w:p>
    <w:p w:rsidR="00600434" w:rsidRPr="000D009D" w:rsidRDefault="00F95F48" w:rsidP="00600434">
      <w:pPr>
        <w:ind w:leftChars="300" w:left="930" w:hangingChars="100" w:hanging="21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①</w:t>
      </w:r>
      <w:r w:rsidR="00600434" w:rsidRPr="000D009D">
        <w:rPr>
          <w:rFonts w:asciiTheme="minorEastAsia" w:eastAsiaTheme="minorEastAsia" w:hAnsiTheme="minorEastAsia" w:cstheme="majorHAnsi"/>
          <w:sz w:val="21"/>
          <w:szCs w:val="21"/>
        </w:rPr>
        <w:t>構造物</w:t>
      </w:r>
      <w:r w:rsidR="00E663AA">
        <w:rPr>
          <w:rFonts w:asciiTheme="minorEastAsia" w:eastAsiaTheme="minorEastAsia" w:hAnsiTheme="minorEastAsia" w:cstheme="majorHAnsi" w:hint="eastAsia"/>
          <w:sz w:val="21"/>
          <w:szCs w:val="21"/>
        </w:rPr>
        <w:t>（</w:t>
      </w:r>
      <w:r w:rsidR="00600434" w:rsidRPr="000D009D">
        <w:rPr>
          <w:rFonts w:asciiTheme="minorEastAsia" w:eastAsiaTheme="minorEastAsia" w:hAnsiTheme="minorEastAsia" w:cstheme="majorHAnsi"/>
          <w:sz w:val="21"/>
          <w:szCs w:val="21"/>
        </w:rPr>
        <w:t>路盤工・柵工等</w:t>
      </w:r>
      <w:r w:rsidR="00E663AA">
        <w:rPr>
          <w:rFonts w:asciiTheme="minorEastAsia" w:eastAsiaTheme="minorEastAsia" w:hAnsiTheme="minorEastAsia" w:cstheme="majorHAnsi" w:hint="eastAsia"/>
          <w:sz w:val="21"/>
          <w:szCs w:val="21"/>
        </w:rPr>
        <w:t>）</w:t>
      </w:r>
      <w:r w:rsidR="00FD071E" w:rsidRPr="000D009D">
        <w:rPr>
          <w:rFonts w:asciiTheme="minorEastAsia" w:eastAsiaTheme="minorEastAsia" w:hAnsiTheme="minorEastAsia" w:cstheme="majorHAnsi"/>
          <w:sz w:val="21"/>
          <w:szCs w:val="21"/>
        </w:rPr>
        <w:t>を森林作業道全線に施工する場合は</w:t>
      </w:r>
      <w:r w:rsidR="00B018AE" w:rsidRPr="000D009D">
        <w:rPr>
          <w:rFonts w:asciiTheme="minorEastAsia" w:eastAsiaTheme="minorEastAsia" w:hAnsiTheme="minorEastAsia" w:cstheme="majorHAnsi" w:hint="eastAsia"/>
          <w:sz w:val="21"/>
          <w:szCs w:val="21"/>
        </w:rPr>
        <w:t>、</w:t>
      </w:r>
      <w:r w:rsidR="00FD071E" w:rsidRPr="000D009D">
        <w:rPr>
          <w:rFonts w:asciiTheme="minorEastAsia" w:eastAsiaTheme="minorEastAsia" w:hAnsiTheme="minorEastAsia" w:cstheme="majorHAnsi"/>
          <w:sz w:val="21"/>
          <w:szCs w:val="21"/>
        </w:rPr>
        <w:t>総延長の1/2</w:t>
      </w:r>
      <w:r w:rsidR="00600434" w:rsidRPr="000D009D">
        <w:rPr>
          <w:rFonts w:asciiTheme="minorEastAsia" w:eastAsiaTheme="minorEastAsia" w:hAnsiTheme="minorEastAsia" w:cstheme="majorHAnsi"/>
          <w:sz w:val="21"/>
          <w:szCs w:val="21"/>
        </w:rPr>
        <w:t>を運搬距離とする。なお、施工しない箇所が一部の場合も同様とする。</w:t>
      </w:r>
    </w:p>
    <w:p w:rsidR="00600434" w:rsidRPr="000D009D" w:rsidRDefault="00F95F48" w:rsidP="00600434">
      <w:pPr>
        <w:ind w:leftChars="300" w:left="930" w:hangingChars="100" w:hanging="21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②</w:t>
      </w:r>
      <w:r w:rsidR="00600434" w:rsidRPr="000D009D">
        <w:rPr>
          <w:rFonts w:asciiTheme="minorEastAsia" w:eastAsiaTheme="minorEastAsia" w:hAnsiTheme="minorEastAsia" w:cstheme="majorHAnsi"/>
          <w:sz w:val="21"/>
          <w:szCs w:val="21"/>
        </w:rPr>
        <w:t>施工する構造物が一部の場合は、起点から構造物の中間までの距離を運搬距離とする。</w:t>
      </w:r>
    </w:p>
    <w:p w:rsidR="00600434" w:rsidRPr="000D009D" w:rsidRDefault="00F95F48" w:rsidP="00600434">
      <w:pPr>
        <w:ind w:leftChars="300" w:left="930" w:hangingChars="100" w:hanging="210"/>
        <w:rPr>
          <w:rFonts w:asciiTheme="minorEastAsia" w:eastAsiaTheme="minorEastAsia" w:hAnsiTheme="minorEastAsia" w:cstheme="majorHAnsi"/>
          <w:sz w:val="21"/>
          <w:szCs w:val="21"/>
        </w:rPr>
      </w:pPr>
      <w:r w:rsidRPr="000D009D">
        <w:rPr>
          <w:rFonts w:asciiTheme="minorEastAsia" w:eastAsiaTheme="minorEastAsia" w:hAnsiTheme="minorEastAsia" w:cstheme="majorHAnsi" w:hint="eastAsia"/>
          <w:sz w:val="21"/>
          <w:szCs w:val="21"/>
        </w:rPr>
        <w:t>③</w:t>
      </w:r>
      <w:r w:rsidR="00600434" w:rsidRPr="000D009D">
        <w:rPr>
          <w:rFonts w:asciiTheme="minorEastAsia" w:eastAsiaTheme="minorEastAsia" w:hAnsiTheme="minorEastAsia" w:cstheme="majorHAnsi"/>
          <w:sz w:val="21"/>
          <w:szCs w:val="21"/>
        </w:rPr>
        <w:t>資材現場到着地点</w:t>
      </w:r>
      <w:r w:rsidR="00E663AA">
        <w:rPr>
          <w:rFonts w:asciiTheme="minorEastAsia" w:eastAsiaTheme="minorEastAsia" w:hAnsiTheme="minorEastAsia" w:cstheme="majorHAnsi" w:hint="eastAsia"/>
          <w:sz w:val="21"/>
          <w:szCs w:val="21"/>
        </w:rPr>
        <w:t>（</w:t>
      </w:r>
      <w:r w:rsidR="00600434" w:rsidRPr="000D009D">
        <w:rPr>
          <w:rFonts w:asciiTheme="minorEastAsia" w:eastAsiaTheme="minorEastAsia" w:hAnsiTheme="minorEastAsia" w:cstheme="majorHAnsi"/>
          <w:sz w:val="21"/>
          <w:szCs w:val="21"/>
        </w:rPr>
        <w:t>林道・町道等</w:t>
      </w:r>
      <w:r w:rsidR="00E663AA">
        <w:rPr>
          <w:rFonts w:asciiTheme="minorEastAsia" w:eastAsiaTheme="minorEastAsia" w:hAnsiTheme="minorEastAsia" w:cstheme="majorHAnsi" w:hint="eastAsia"/>
          <w:sz w:val="21"/>
          <w:szCs w:val="21"/>
        </w:rPr>
        <w:t>）</w:t>
      </w:r>
      <w:r w:rsidR="00600434" w:rsidRPr="000D009D">
        <w:rPr>
          <w:rFonts w:asciiTheme="minorEastAsia" w:eastAsiaTheme="minorEastAsia" w:hAnsiTheme="minorEastAsia" w:cstheme="majorHAnsi"/>
          <w:sz w:val="21"/>
          <w:szCs w:val="21"/>
        </w:rPr>
        <w:t>から作業道起点まで運搬費の計上が必要な場合は、</w:t>
      </w:r>
      <w:r w:rsidR="00B018AE" w:rsidRPr="000D009D">
        <w:rPr>
          <w:rFonts w:asciiTheme="minorEastAsia" w:eastAsiaTheme="minorEastAsia" w:hAnsiTheme="minorEastAsia" w:cstheme="majorHAnsi" w:hint="eastAsia"/>
          <w:sz w:val="21"/>
          <w:szCs w:val="21"/>
        </w:rPr>
        <w:t>当該</w:t>
      </w:r>
      <w:r w:rsidR="00600434" w:rsidRPr="000D009D">
        <w:rPr>
          <w:rFonts w:asciiTheme="minorEastAsia" w:eastAsiaTheme="minorEastAsia" w:hAnsiTheme="minorEastAsia" w:cstheme="majorHAnsi"/>
          <w:sz w:val="21"/>
          <w:szCs w:val="21"/>
        </w:rPr>
        <w:t>距離も運搬距離に含めるものとする。</w:t>
      </w:r>
    </w:p>
    <w:p w:rsidR="00F95F48" w:rsidRPr="000D009D" w:rsidRDefault="00600434" w:rsidP="00600434">
      <w:pPr>
        <w:ind w:left="840" w:hangingChars="400" w:hanging="84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p>
    <w:p w:rsidR="00125EE3" w:rsidRPr="000D009D" w:rsidRDefault="00600434" w:rsidP="00F95F48">
      <w:pPr>
        <w:ind w:leftChars="100" w:left="870" w:hangingChars="300" w:hanging="63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 xml:space="preserve">　</w:t>
      </w:r>
      <w:r w:rsidR="00E663AA">
        <w:rPr>
          <w:rFonts w:asciiTheme="minorEastAsia" w:eastAsiaTheme="minorEastAsia" w:hAnsiTheme="minorEastAsia" w:cstheme="majorHAnsi"/>
          <w:sz w:val="21"/>
          <w:szCs w:val="21"/>
        </w:rPr>
        <w:t>（</w:t>
      </w:r>
      <w:r w:rsidRPr="000D009D">
        <w:rPr>
          <w:rFonts w:asciiTheme="minorEastAsia" w:eastAsiaTheme="minorEastAsia" w:hAnsiTheme="minorEastAsia" w:cstheme="majorHAnsi"/>
          <w:sz w:val="21"/>
          <w:szCs w:val="21"/>
        </w:rPr>
        <w:t>2</w:t>
      </w:r>
      <w:r w:rsidR="00E663AA">
        <w:rPr>
          <w:rFonts w:asciiTheme="minorEastAsia" w:eastAsiaTheme="minorEastAsia" w:hAnsiTheme="minorEastAsia" w:cstheme="majorHAnsi"/>
          <w:sz w:val="21"/>
          <w:szCs w:val="21"/>
        </w:rPr>
        <w:t>）</w:t>
      </w:r>
      <w:r w:rsidR="00B018AE" w:rsidRPr="000D009D">
        <w:rPr>
          <w:rFonts w:asciiTheme="minorEastAsia" w:eastAsiaTheme="minorEastAsia" w:hAnsiTheme="minorEastAsia" w:cstheme="majorHAnsi"/>
          <w:sz w:val="21"/>
          <w:szCs w:val="21"/>
        </w:rPr>
        <w:t>歩掛は</w:t>
      </w:r>
      <w:r w:rsidR="00125EE3" w:rsidRPr="000D009D">
        <w:rPr>
          <w:rFonts w:asciiTheme="minorEastAsia" w:eastAsiaTheme="minorEastAsia" w:hAnsiTheme="minorEastAsia" w:cstheme="majorHAnsi"/>
          <w:sz w:val="21"/>
          <w:szCs w:val="21"/>
        </w:rPr>
        <w:t>「必携」第１編共通工 第２運搬工</w:t>
      </w:r>
      <w:r w:rsidR="00D109F3" w:rsidRPr="000D009D">
        <w:rPr>
          <w:rFonts w:asciiTheme="minorEastAsia" w:eastAsiaTheme="minorEastAsia" w:hAnsiTheme="minorEastAsia" w:cstheme="majorHAnsi"/>
          <w:sz w:val="21"/>
          <w:szCs w:val="21"/>
        </w:rPr>
        <w:t xml:space="preserve"> 2-</w:t>
      </w:r>
      <w:r w:rsidR="00D109F3" w:rsidRPr="000D009D">
        <w:rPr>
          <w:rFonts w:asciiTheme="minorEastAsia" w:eastAsiaTheme="minorEastAsia" w:hAnsiTheme="minorEastAsia" w:cstheme="majorHAnsi" w:hint="eastAsia"/>
          <w:sz w:val="21"/>
          <w:szCs w:val="21"/>
        </w:rPr>
        <w:t>2</w:t>
      </w:r>
      <w:r w:rsidR="00125EE3" w:rsidRPr="000D009D">
        <w:rPr>
          <w:rFonts w:asciiTheme="minorEastAsia" w:eastAsiaTheme="minorEastAsia" w:hAnsiTheme="minorEastAsia" w:cstheme="majorHAnsi"/>
          <w:sz w:val="21"/>
          <w:szCs w:val="21"/>
        </w:rPr>
        <w:t>-1「小型不整地運搬車運搬」を適用するものとし、機種は2.0ｔ級とする。</w:t>
      </w:r>
    </w:p>
    <w:p w:rsidR="00125EE3" w:rsidRPr="000D009D" w:rsidRDefault="00125EE3">
      <w:pPr>
        <w:rPr>
          <w:rFonts w:asciiTheme="minorEastAsia" w:eastAsiaTheme="minorEastAsia" w:hAnsiTheme="minorEastAsia" w:cstheme="majorHAnsi"/>
          <w:sz w:val="21"/>
          <w:szCs w:val="21"/>
        </w:rPr>
      </w:pPr>
    </w:p>
    <w:p w:rsidR="003C7F3B" w:rsidRPr="000D009D" w:rsidRDefault="00CB0AC0" w:rsidP="003C7F3B">
      <w:pPr>
        <w:ind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９</w:t>
      </w:r>
      <w:r w:rsidR="00125EE3" w:rsidRPr="000D009D">
        <w:rPr>
          <w:rFonts w:asciiTheme="minorEastAsia" w:eastAsiaTheme="minorEastAsia" w:hAnsiTheme="minorEastAsia" w:cstheme="majorHAnsi"/>
          <w:sz w:val="21"/>
          <w:szCs w:val="21"/>
        </w:rPr>
        <w:t xml:space="preserve"> </w:t>
      </w:r>
      <w:r w:rsidR="00B018AE" w:rsidRPr="000D009D">
        <w:rPr>
          <w:rFonts w:asciiTheme="minorEastAsia" w:eastAsiaTheme="minorEastAsia" w:hAnsiTheme="minorEastAsia" w:cstheme="majorHAnsi"/>
          <w:sz w:val="21"/>
          <w:szCs w:val="21"/>
        </w:rPr>
        <w:t>概</w:t>
      </w:r>
      <w:r w:rsidR="00B018AE" w:rsidRPr="000D009D">
        <w:rPr>
          <w:rFonts w:asciiTheme="minorEastAsia" w:eastAsiaTheme="minorEastAsia" w:hAnsiTheme="minorEastAsia" w:cstheme="majorHAnsi" w:hint="eastAsia"/>
          <w:sz w:val="21"/>
          <w:szCs w:val="21"/>
        </w:rPr>
        <w:t>算</w:t>
      </w:r>
      <w:r w:rsidR="00125EE3" w:rsidRPr="000D009D">
        <w:rPr>
          <w:rFonts w:asciiTheme="minorEastAsia" w:eastAsiaTheme="minorEastAsia" w:hAnsiTheme="minorEastAsia" w:cstheme="majorHAnsi"/>
          <w:sz w:val="21"/>
          <w:szCs w:val="21"/>
        </w:rPr>
        <w:t>数量設計</w:t>
      </w:r>
    </w:p>
    <w:p w:rsidR="00125EE3" w:rsidRPr="000D009D" w:rsidRDefault="00125EE3" w:rsidP="003C7F3B">
      <w:pPr>
        <w:ind w:leftChars="100" w:left="240" w:firstLineChars="100" w:firstLine="210"/>
        <w:rPr>
          <w:rFonts w:asciiTheme="minorEastAsia" w:eastAsiaTheme="minorEastAsia" w:hAnsiTheme="minorEastAsia" w:cstheme="majorHAnsi"/>
          <w:sz w:val="21"/>
          <w:szCs w:val="21"/>
        </w:rPr>
      </w:pPr>
      <w:r w:rsidRPr="000D009D">
        <w:rPr>
          <w:rFonts w:asciiTheme="minorEastAsia" w:eastAsiaTheme="minorEastAsia" w:hAnsiTheme="minorEastAsia" w:cstheme="majorHAnsi"/>
          <w:sz w:val="21"/>
          <w:szCs w:val="21"/>
        </w:rPr>
        <w:t>施工延長及び水切工等の標準構造図で設計される簡易な構造物については、「森林整備業務概</w:t>
      </w:r>
      <w:r w:rsidR="00B018AE" w:rsidRPr="000D009D">
        <w:rPr>
          <w:rFonts w:asciiTheme="minorEastAsia" w:eastAsiaTheme="minorEastAsia" w:hAnsiTheme="minorEastAsia" w:cstheme="majorHAnsi" w:hint="eastAsia"/>
          <w:sz w:val="21"/>
          <w:szCs w:val="21"/>
        </w:rPr>
        <w:t>算</w:t>
      </w:r>
      <w:r w:rsidR="00B018AE" w:rsidRPr="000D009D">
        <w:rPr>
          <w:rFonts w:asciiTheme="minorEastAsia" w:eastAsiaTheme="minorEastAsia" w:hAnsiTheme="minorEastAsia" w:cstheme="majorHAnsi"/>
          <w:sz w:val="21"/>
          <w:szCs w:val="21"/>
        </w:rPr>
        <w:t>数量設計要領」に</w:t>
      </w:r>
      <w:r w:rsidR="00B018AE" w:rsidRPr="000D009D">
        <w:rPr>
          <w:rFonts w:asciiTheme="minorEastAsia" w:eastAsiaTheme="minorEastAsia" w:hAnsiTheme="minorEastAsia" w:cstheme="majorHAnsi" w:hint="eastAsia"/>
          <w:sz w:val="21"/>
          <w:szCs w:val="21"/>
        </w:rPr>
        <w:t>基づき</w:t>
      </w:r>
      <w:r w:rsidR="00B018AE" w:rsidRPr="000D009D">
        <w:rPr>
          <w:rFonts w:asciiTheme="minorEastAsia" w:eastAsiaTheme="minorEastAsia" w:hAnsiTheme="minorEastAsia" w:cstheme="majorHAnsi"/>
          <w:sz w:val="21"/>
          <w:szCs w:val="21"/>
        </w:rPr>
        <w:t>設計</w:t>
      </w:r>
      <w:r w:rsidRPr="000D009D">
        <w:rPr>
          <w:rFonts w:asciiTheme="minorEastAsia" w:eastAsiaTheme="minorEastAsia" w:hAnsiTheme="minorEastAsia" w:cstheme="majorHAnsi"/>
          <w:sz w:val="21"/>
          <w:szCs w:val="21"/>
        </w:rPr>
        <w:t>する。</w:t>
      </w:r>
    </w:p>
    <w:p w:rsidR="00125EE3" w:rsidRPr="000D009D" w:rsidRDefault="00125EE3">
      <w:pPr>
        <w:rPr>
          <w:rFonts w:asciiTheme="minorEastAsia" w:eastAsiaTheme="minorEastAsia" w:hAnsiTheme="minorEastAsia" w:cstheme="majorHAnsi"/>
          <w:sz w:val="21"/>
          <w:szCs w:val="21"/>
        </w:rPr>
      </w:pPr>
    </w:p>
    <w:p w:rsidR="00916865" w:rsidRPr="000D009D" w:rsidRDefault="00916865" w:rsidP="00916865">
      <w:pPr>
        <w:ind w:firstLineChars="100" w:firstLine="210"/>
        <w:rPr>
          <w:rFonts w:asciiTheme="minorEastAsia" w:eastAsiaTheme="minorEastAsia" w:hAnsiTheme="minorEastAsia" w:cs="Times New Roman"/>
          <w:sz w:val="21"/>
          <w:szCs w:val="20"/>
        </w:rPr>
      </w:pPr>
      <w:r w:rsidRPr="000D009D">
        <w:rPr>
          <w:rFonts w:asciiTheme="minorEastAsia" w:eastAsiaTheme="minorEastAsia" w:hAnsiTheme="minorEastAsia" w:cs="Times New Roman"/>
          <w:sz w:val="21"/>
          <w:szCs w:val="20"/>
        </w:rPr>
        <w:t>附　則　本設計マニュアルは、平成</w:t>
      </w:r>
      <w:r w:rsidRPr="000D009D">
        <w:rPr>
          <w:rFonts w:asciiTheme="minorEastAsia" w:eastAsiaTheme="minorEastAsia" w:hAnsiTheme="minorEastAsia" w:cs="Times New Roman" w:hint="eastAsia"/>
          <w:sz w:val="21"/>
          <w:szCs w:val="20"/>
        </w:rPr>
        <w:t>27年７月１日から適用する。</w:t>
      </w:r>
    </w:p>
    <w:p w:rsidR="00916865" w:rsidRPr="000D009D" w:rsidRDefault="00916865" w:rsidP="00916865">
      <w:pPr>
        <w:ind w:firstLineChars="100" w:firstLine="210"/>
        <w:rPr>
          <w:rFonts w:asciiTheme="minorEastAsia" w:eastAsiaTheme="minorEastAsia" w:hAnsiTheme="minorEastAsia" w:cs="Times New Roman"/>
          <w:sz w:val="21"/>
          <w:szCs w:val="20"/>
        </w:rPr>
      </w:pPr>
      <w:r w:rsidRPr="000D009D">
        <w:rPr>
          <w:rFonts w:asciiTheme="minorEastAsia" w:eastAsiaTheme="minorEastAsia" w:hAnsiTheme="minorEastAsia" w:cs="Times New Roman" w:hint="eastAsia"/>
          <w:sz w:val="21"/>
          <w:szCs w:val="20"/>
        </w:rPr>
        <w:t>附　則</w:t>
      </w:r>
      <w:r w:rsidRPr="000D009D">
        <w:rPr>
          <w:rFonts w:asciiTheme="minorEastAsia" w:eastAsiaTheme="minorEastAsia" w:hAnsiTheme="minorEastAsia" w:cs="Times New Roman"/>
          <w:sz w:val="21"/>
          <w:szCs w:val="20"/>
        </w:rPr>
        <w:t xml:space="preserve">　</w:t>
      </w:r>
      <w:r w:rsidRPr="000D009D">
        <w:rPr>
          <w:rFonts w:asciiTheme="minorEastAsia" w:eastAsiaTheme="minorEastAsia" w:hAnsiTheme="minorEastAsia" w:cs="Times New Roman" w:hint="eastAsia"/>
          <w:sz w:val="21"/>
          <w:szCs w:val="20"/>
        </w:rPr>
        <w:t>本設計マニュアルは、平成28年７月１日から適用する。</w:t>
      </w:r>
    </w:p>
    <w:p w:rsidR="00916865" w:rsidRPr="000D009D" w:rsidRDefault="00916865" w:rsidP="00916865">
      <w:pPr>
        <w:ind w:firstLineChars="100" w:firstLine="210"/>
        <w:rPr>
          <w:rFonts w:asciiTheme="minorEastAsia" w:eastAsiaTheme="minorEastAsia" w:hAnsiTheme="minorEastAsia" w:cs="Times New Roman"/>
          <w:sz w:val="21"/>
          <w:szCs w:val="20"/>
        </w:rPr>
      </w:pPr>
      <w:r w:rsidRPr="000D009D">
        <w:rPr>
          <w:rFonts w:asciiTheme="minorEastAsia" w:eastAsiaTheme="minorEastAsia" w:hAnsiTheme="minorEastAsia" w:cs="Times New Roman" w:hint="eastAsia"/>
          <w:sz w:val="21"/>
          <w:szCs w:val="20"/>
        </w:rPr>
        <w:t>附　則</w:t>
      </w:r>
      <w:r w:rsidRPr="000D009D">
        <w:rPr>
          <w:rFonts w:asciiTheme="minorEastAsia" w:eastAsiaTheme="minorEastAsia" w:hAnsiTheme="minorEastAsia" w:cs="Times New Roman"/>
          <w:sz w:val="21"/>
          <w:szCs w:val="20"/>
        </w:rPr>
        <w:t xml:space="preserve">　</w:t>
      </w:r>
      <w:r w:rsidRPr="000D009D">
        <w:rPr>
          <w:rFonts w:asciiTheme="minorEastAsia" w:eastAsiaTheme="minorEastAsia" w:hAnsiTheme="minorEastAsia" w:cs="Times New Roman" w:hint="eastAsia"/>
          <w:sz w:val="21"/>
          <w:szCs w:val="20"/>
        </w:rPr>
        <w:t>本設計マニュアルは、平成30年５月1日から適用する。</w:t>
      </w:r>
    </w:p>
    <w:p w:rsidR="00916865" w:rsidRPr="000D009D" w:rsidRDefault="00916865" w:rsidP="00916865">
      <w:pPr>
        <w:ind w:firstLineChars="100" w:firstLine="210"/>
        <w:rPr>
          <w:rFonts w:asciiTheme="minorEastAsia" w:eastAsiaTheme="minorEastAsia" w:hAnsiTheme="minorEastAsia" w:cs="Times New Roman"/>
          <w:sz w:val="21"/>
          <w:szCs w:val="20"/>
        </w:rPr>
      </w:pPr>
      <w:r w:rsidRPr="000D009D">
        <w:rPr>
          <w:rFonts w:asciiTheme="minorEastAsia" w:eastAsiaTheme="minorEastAsia" w:hAnsiTheme="minorEastAsia" w:cs="Times New Roman" w:hint="eastAsia"/>
          <w:sz w:val="21"/>
          <w:szCs w:val="20"/>
        </w:rPr>
        <w:t>附　則　本設計マニュアルは、令和２年12月１日から適用する。</w:t>
      </w:r>
    </w:p>
    <w:p w:rsidR="00D27BFF" w:rsidRPr="000D009D" w:rsidRDefault="00D27BFF" w:rsidP="00D27BFF">
      <w:pPr>
        <w:ind w:firstLineChars="100" w:firstLine="210"/>
        <w:rPr>
          <w:rFonts w:asciiTheme="minorEastAsia" w:eastAsiaTheme="minorEastAsia" w:hAnsiTheme="minorEastAsia" w:cs="Times New Roman"/>
          <w:sz w:val="21"/>
          <w:szCs w:val="20"/>
        </w:rPr>
      </w:pPr>
      <w:r w:rsidRPr="000D009D">
        <w:rPr>
          <w:rFonts w:asciiTheme="minorEastAsia" w:eastAsiaTheme="minorEastAsia" w:hAnsiTheme="minorEastAsia" w:cs="Times New Roman" w:hint="eastAsia"/>
          <w:sz w:val="21"/>
          <w:szCs w:val="20"/>
        </w:rPr>
        <w:t>附　則　本設計マニュアルは、令和</w:t>
      </w:r>
      <w:r w:rsidR="005B4413" w:rsidRPr="000D009D">
        <w:rPr>
          <w:rFonts w:asciiTheme="minorEastAsia" w:eastAsiaTheme="minorEastAsia" w:hAnsiTheme="minorEastAsia" w:cs="Times New Roman" w:hint="eastAsia"/>
          <w:sz w:val="21"/>
          <w:szCs w:val="20"/>
        </w:rPr>
        <w:t>６</w:t>
      </w:r>
      <w:r w:rsidRPr="000D009D">
        <w:rPr>
          <w:rFonts w:asciiTheme="minorEastAsia" w:eastAsiaTheme="minorEastAsia" w:hAnsiTheme="minorEastAsia" w:cs="Times New Roman" w:hint="eastAsia"/>
          <w:sz w:val="21"/>
          <w:szCs w:val="20"/>
        </w:rPr>
        <w:t>年</w:t>
      </w:r>
      <w:r w:rsidR="000D009D">
        <w:rPr>
          <w:rFonts w:asciiTheme="minorEastAsia" w:eastAsiaTheme="minorEastAsia" w:hAnsiTheme="minorEastAsia" w:cs="Times New Roman" w:hint="eastAsia"/>
          <w:sz w:val="21"/>
          <w:szCs w:val="20"/>
        </w:rPr>
        <w:t>６</w:t>
      </w:r>
      <w:r w:rsidRPr="000D009D">
        <w:rPr>
          <w:rFonts w:asciiTheme="minorEastAsia" w:eastAsiaTheme="minorEastAsia" w:hAnsiTheme="minorEastAsia" w:cs="Times New Roman" w:hint="eastAsia"/>
          <w:sz w:val="21"/>
          <w:szCs w:val="20"/>
        </w:rPr>
        <w:t>月</w:t>
      </w:r>
      <w:r w:rsidR="002025E7">
        <w:rPr>
          <w:rFonts w:asciiTheme="minorEastAsia" w:eastAsiaTheme="minorEastAsia" w:hAnsiTheme="minorEastAsia" w:cs="Times New Roman" w:hint="eastAsia"/>
          <w:sz w:val="21"/>
          <w:szCs w:val="20"/>
        </w:rPr>
        <w:t>７</w:t>
      </w:r>
      <w:r w:rsidRPr="000D009D">
        <w:rPr>
          <w:rFonts w:asciiTheme="minorEastAsia" w:eastAsiaTheme="minorEastAsia" w:hAnsiTheme="minorEastAsia" w:cs="Times New Roman" w:hint="eastAsia"/>
          <w:sz w:val="21"/>
          <w:szCs w:val="20"/>
        </w:rPr>
        <w:t>日から適用する。</w:t>
      </w:r>
    </w:p>
    <w:p w:rsidR="00125EE3" w:rsidRPr="000D009D" w:rsidRDefault="00125EE3">
      <w:pPr>
        <w:rPr>
          <w:rFonts w:asciiTheme="minorEastAsia" w:eastAsiaTheme="minorEastAsia" w:hAnsiTheme="minorEastAsia" w:cstheme="majorHAnsi"/>
          <w:sz w:val="21"/>
          <w:szCs w:val="21"/>
        </w:rPr>
      </w:pPr>
    </w:p>
    <w:p w:rsidR="00916865" w:rsidRPr="000D009D" w:rsidRDefault="00916865">
      <w:pPr>
        <w:rPr>
          <w:rFonts w:asciiTheme="minorEastAsia" w:eastAsiaTheme="minorEastAsia" w:hAnsiTheme="minorEastAsia" w:cstheme="majorHAnsi"/>
          <w:sz w:val="21"/>
          <w:szCs w:val="21"/>
        </w:rPr>
      </w:pPr>
    </w:p>
    <w:p w:rsidR="00125EE3" w:rsidRPr="000D009D" w:rsidRDefault="00125EE3">
      <w:pPr>
        <w:rPr>
          <w:rFonts w:asciiTheme="minorEastAsia" w:eastAsiaTheme="minorEastAsia" w:hAnsiTheme="minorEastAsia" w:cstheme="majorHAnsi"/>
          <w:sz w:val="21"/>
          <w:szCs w:val="21"/>
        </w:rPr>
      </w:pPr>
    </w:p>
    <w:p w:rsidR="00125EE3" w:rsidRPr="000D009D" w:rsidRDefault="00125EE3">
      <w:pPr>
        <w:rPr>
          <w:rFonts w:asciiTheme="minorEastAsia" w:eastAsiaTheme="minorEastAsia" w:hAnsiTheme="minorEastAsia" w:cstheme="majorHAnsi"/>
          <w:sz w:val="21"/>
          <w:szCs w:val="21"/>
        </w:rPr>
      </w:pPr>
    </w:p>
    <w:p w:rsidR="00125EE3" w:rsidRPr="000D009D" w:rsidRDefault="00125EE3">
      <w:pPr>
        <w:rPr>
          <w:rFonts w:asciiTheme="minorEastAsia" w:eastAsiaTheme="minorEastAsia" w:hAnsiTheme="minorEastAsia" w:cstheme="majorHAnsi"/>
          <w:sz w:val="21"/>
          <w:szCs w:val="21"/>
        </w:rPr>
      </w:pPr>
    </w:p>
    <w:p w:rsidR="00125EE3" w:rsidRPr="000D009D" w:rsidRDefault="00125EE3">
      <w:pPr>
        <w:rPr>
          <w:rFonts w:asciiTheme="minorEastAsia" w:eastAsiaTheme="minorEastAsia" w:hAnsiTheme="minorEastAsia" w:cstheme="majorHAnsi"/>
          <w:sz w:val="21"/>
          <w:szCs w:val="21"/>
        </w:rPr>
      </w:pPr>
    </w:p>
    <w:p w:rsidR="00125EE3" w:rsidRPr="000D009D" w:rsidRDefault="00125EE3">
      <w:pPr>
        <w:rPr>
          <w:rFonts w:asciiTheme="minorEastAsia" w:eastAsiaTheme="minorEastAsia" w:hAnsiTheme="minorEastAsia" w:cstheme="majorHAnsi"/>
          <w:sz w:val="21"/>
          <w:szCs w:val="21"/>
        </w:rPr>
      </w:pPr>
    </w:p>
    <w:sectPr w:rsidR="00125EE3" w:rsidRPr="000D009D" w:rsidSect="00DE7C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C6" w:rsidRDefault="004F57C6" w:rsidP="00063410">
      <w:r>
        <w:separator/>
      </w:r>
    </w:p>
  </w:endnote>
  <w:endnote w:type="continuationSeparator" w:id="0">
    <w:p w:rsidR="004F57C6" w:rsidRDefault="004F57C6" w:rsidP="0006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C6" w:rsidRDefault="004F57C6" w:rsidP="00063410">
      <w:r>
        <w:separator/>
      </w:r>
    </w:p>
  </w:footnote>
  <w:footnote w:type="continuationSeparator" w:id="0">
    <w:p w:rsidR="004F57C6" w:rsidRDefault="004F57C6" w:rsidP="0006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3"/>
    <w:rsid w:val="000450F4"/>
    <w:rsid w:val="00047EC5"/>
    <w:rsid w:val="000619C1"/>
    <w:rsid w:val="00063410"/>
    <w:rsid w:val="00065CE5"/>
    <w:rsid w:val="000D009D"/>
    <w:rsid w:val="000F699F"/>
    <w:rsid w:val="00112492"/>
    <w:rsid w:val="00125EE3"/>
    <w:rsid w:val="00131CC5"/>
    <w:rsid w:val="001568D4"/>
    <w:rsid w:val="00176586"/>
    <w:rsid w:val="001971CA"/>
    <w:rsid w:val="001D451F"/>
    <w:rsid w:val="001D499B"/>
    <w:rsid w:val="001F2EA6"/>
    <w:rsid w:val="002025E7"/>
    <w:rsid w:val="00275C14"/>
    <w:rsid w:val="003049B6"/>
    <w:rsid w:val="00371E0E"/>
    <w:rsid w:val="003A70A8"/>
    <w:rsid w:val="003C7F3B"/>
    <w:rsid w:val="003F4449"/>
    <w:rsid w:val="00411F60"/>
    <w:rsid w:val="00413DD0"/>
    <w:rsid w:val="004532F1"/>
    <w:rsid w:val="0047013D"/>
    <w:rsid w:val="004F57C6"/>
    <w:rsid w:val="005B4413"/>
    <w:rsid w:val="00600434"/>
    <w:rsid w:val="00600F37"/>
    <w:rsid w:val="006150EA"/>
    <w:rsid w:val="006A2884"/>
    <w:rsid w:val="006C01F8"/>
    <w:rsid w:val="00701F62"/>
    <w:rsid w:val="0070500A"/>
    <w:rsid w:val="00724BD5"/>
    <w:rsid w:val="007C57FE"/>
    <w:rsid w:val="007E6168"/>
    <w:rsid w:val="00800151"/>
    <w:rsid w:val="008061C7"/>
    <w:rsid w:val="00813AA6"/>
    <w:rsid w:val="008C3930"/>
    <w:rsid w:val="008D290A"/>
    <w:rsid w:val="008E3C14"/>
    <w:rsid w:val="00916865"/>
    <w:rsid w:val="00935759"/>
    <w:rsid w:val="009961CA"/>
    <w:rsid w:val="009F51BA"/>
    <w:rsid w:val="00AA5608"/>
    <w:rsid w:val="00AD7210"/>
    <w:rsid w:val="00B018AE"/>
    <w:rsid w:val="00B66600"/>
    <w:rsid w:val="00B75C93"/>
    <w:rsid w:val="00BB6396"/>
    <w:rsid w:val="00BC1A8C"/>
    <w:rsid w:val="00BF64A3"/>
    <w:rsid w:val="00C02464"/>
    <w:rsid w:val="00C103DB"/>
    <w:rsid w:val="00C352FE"/>
    <w:rsid w:val="00C36AE4"/>
    <w:rsid w:val="00C9218F"/>
    <w:rsid w:val="00CB0AC0"/>
    <w:rsid w:val="00CB646F"/>
    <w:rsid w:val="00CC5838"/>
    <w:rsid w:val="00CD7106"/>
    <w:rsid w:val="00D109F3"/>
    <w:rsid w:val="00D22FAB"/>
    <w:rsid w:val="00D27BFF"/>
    <w:rsid w:val="00D50701"/>
    <w:rsid w:val="00D94C04"/>
    <w:rsid w:val="00DE7CD6"/>
    <w:rsid w:val="00E64634"/>
    <w:rsid w:val="00E663AA"/>
    <w:rsid w:val="00E9501F"/>
    <w:rsid w:val="00ED6735"/>
    <w:rsid w:val="00EF09AD"/>
    <w:rsid w:val="00F119C4"/>
    <w:rsid w:val="00F51C4C"/>
    <w:rsid w:val="00F61CDB"/>
    <w:rsid w:val="00F95F48"/>
    <w:rsid w:val="00FD071E"/>
    <w:rsid w:val="00FD7E8D"/>
    <w:rsid w:val="00FF2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EBA77E6-D69D-4E97-A896-0C560EDA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E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410"/>
    <w:pPr>
      <w:tabs>
        <w:tab w:val="center" w:pos="4252"/>
        <w:tab w:val="right" w:pos="8504"/>
      </w:tabs>
      <w:snapToGrid w:val="0"/>
    </w:pPr>
  </w:style>
  <w:style w:type="character" w:customStyle="1" w:styleId="a5">
    <w:name w:val="ヘッダー (文字)"/>
    <w:basedOn w:val="a0"/>
    <w:link w:val="a4"/>
    <w:uiPriority w:val="99"/>
    <w:rsid w:val="00063410"/>
  </w:style>
  <w:style w:type="paragraph" w:styleId="a6">
    <w:name w:val="footer"/>
    <w:basedOn w:val="a"/>
    <w:link w:val="a7"/>
    <w:uiPriority w:val="99"/>
    <w:unhideWhenUsed/>
    <w:rsid w:val="00063410"/>
    <w:pPr>
      <w:tabs>
        <w:tab w:val="center" w:pos="4252"/>
        <w:tab w:val="right" w:pos="8504"/>
      </w:tabs>
      <w:snapToGrid w:val="0"/>
    </w:pPr>
  </w:style>
  <w:style w:type="character" w:customStyle="1" w:styleId="a7">
    <w:name w:val="フッター (文字)"/>
    <w:basedOn w:val="a0"/>
    <w:link w:val="a6"/>
    <w:uiPriority w:val="99"/>
    <w:rsid w:val="00063410"/>
  </w:style>
  <w:style w:type="paragraph" w:styleId="a8">
    <w:name w:val="Balloon Text"/>
    <w:basedOn w:val="a"/>
    <w:link w:val="a9"/>
    <w:uiPriority w:val="99"/>
    <w:semiHidden/>
    <w:unhideWhenUsed/>
    <w:rsid w:val="000F6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08F1B-4B3A-4423-AC77-E1D9083A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2020-12-01T00:19:00Z</cp:lastPrinted>
  <dcterms:created xsi:type="dcterms:W3CDTF">2024-06-12T05:17:00Z</dcterms:created>
  <dcterms:modified xsi:type="dcterms:W3CDTF">2024-06-12T05:17:00Z</dcterms:modified>
</cp:coreProperties>
</file>