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A3E44" w14:textId="6DCC7034" w:rsidR="00ED0016" w:rsidRDefault="000A34E2" w:rsidP="002E5B9D">
      <w:pPr>
        <w:widowControl/>
        <w:spacing w:line="360" w:lineRule="auto"/>
        <w:jc w:val="center"/>
        <w:rPr>
          <w:rFonts w:ascii="神奈川明朝" w:eastAsia="神奈川明朝" w:hAnsi="神奈川明朝"/>
        </w:rPr>
      </w:pPr>
      <w:r w:rsidRPr="00FC56FF">
        <w:rPr>
          <w:rFonts w:asciiTheme="majorEastAsia" w:eastAsiaTheme="majorEastAsia" w:hAnsiTheme="majorEastAsia" w:hint="eastAsia"/>
          <w:sz w:val="28"/>
          <w:szCs w:val="24"/>
        </w:rPr>
        <w:t>給食</w:t>
      </w:r>
      <w:r w:rsidR="00ED0016" w:rsidRPr="00FC56FF">
        <w:rPr>
          <w:rFonts w:asciiTheme="majorEastAsia" w:eastAsiaTheme="majorEastAsia" w:hAnsiTheme="majorEastAsia" w:hint="eastAsia"/>
          <w:sz w:val="28"/>
          <w:szCs w:val="24"/>
        </w:rPr>
        <w:t>外部搬入実施計画書</w:t>
      </w:r>
    </w:p>
    <w:tbl>
      <w:tblPr>
        <w:tblStyle w:val="a5"/>
        <w:tblW w:w="0" w:type="auto"/>
        <w:tblLook w:val="04A0" w:firstRow="1" w:lastRow="0" w:firstColumn="1" w:lastColumn="0" w:noHBand="0" w:noVBand="1"/>
      </w:tblPr>
      <w:tblGrid>
        <w:gridCol w:w="2235"/>
        <w:gridCol w:w="7602"/>
      </w:tblGrid>
      <w:tr w:rsidR="00B17117" w:rsidRPr="00441648" w14:paraId="7EAE0035" w14:textId="77777777" w:rsidTr="002E5B9D">
        <w:trPr>
          <w:trHeight w:val="419"/>
        </w:trPr>
        <w:tc>
          <w:tcPr>
            <w:tcW w:w="2235" w:type="dxa"/>
            <w:vMerge w:val="restart"/>
            <w:shd w:val="clear" w:color="auto" w:fill="DAE9F7"/>
          </w:tcPr>
          <w:p w14:paraId="07C82178" w14:textId="4202CA7F" w:rsidR="00B17117" w:rsidRPr="00E1013F" w:rsidRDefault="00B17117" w:rsidP="00ED0016">
            <w:pPr>
              <w:widowControl/>
              <w:rPr>
                <w:rFonts w:asciiTheme="majorEastAsia" w:eastAsiaTheme="majorEastAsia" w:hAnsiTheme="majorEastAsia"/>
                <w:sz w:val="21"/>
                <w:szCs w:val="21"/>
              </w:rPr>
            </w:pPr>
            <w:r>
              <w:rPr>
                <w:rFonts w:asciiTheme="majorEastAsia" w:eastAsiaTheme="majorEastAsia" w:hAnsiTheme="majorEastAsia" w:hint="eastAsia"/>
                <w:sz w:val="21"/>
                <w:szCs w:val="21"/>
              </w:rPr>
              <w:t>受託業者が、</w:t>
            </w:r>
            <w:r w:rsidRPr="00D21268">
              <w:rPr>
                <w:rFonts w:asciiTheme="majorEastAsia" w:eastAsiaTheme="majorEastAsia" w:hAnsiTheme="majorEastAsia" w:hint="eastAsia"/>
                <w:sz w:val="21"/>
                <w:szCs w:val="21"/>
              </w:rPr>
              <w:t>衛生面</w:t>
            </w:r>
            <w:r>
              <w:rPr>
                <w:rFonts w:asciiTheme="majorEastAsia" w:eastAsiaTheme="majorEastAsia" w:hAnsiTheme="majorEastAsia" w:hint="eastAsia"/>
                <w:sz w:val="21"/>
                <w:szCs w:val="21"/>
              </w:rPr>
              <w:t>や</w:t>
            </w:r>
            <w:r w:rsidRPr="00D21268">
              <w:rPr>
                <w:rFonts w:asciiTheme="majorEastAsia" w:eastAsiaTheme="majorEastAsia" w:hAnsiTheme="majorEastAsia" w:hint="eastAsia"/>
                <w:sz w:val="21"/>
                <w:szCs w:val="21"/>
              </w:rPr>
              <w:t>栄養面等、調理業務を適切に遂行できる能力を有する</w:t>
            </w:r>
            <w:r>
              <w:rPr>
                <w:rFonts w:asciiTheme="majorEastAsia" w:eastAsiaTheme="majorEastAsia" w:hAnsiTheme="majorEastAsia" w:hint="eastAsia"/>
                <w:sz w:val="21"/>
                <w:szCs w:val="21"/>
              </w:rPr>
              <w:t>こと</w:t>
            </w:r>
            <w:r w:rsidR="001A60A8">
              <w:rPr>
                <w:rFonts w:asciiTheme="majorEastAsia" w:eastAsiaTheme="majorEastAsia" w:hAnsiTheme="majorEastAsia" w:hint="eastAsia"/>
                <w:sz w:val="21"/>
                <w:szCs w:val="21"/>
              </w:rPr>
              <w:t>の確認</w:t>
            </w:r>
          </w:p>
        </w:tc>
        <w:tc>
          <w:tcPr>
            <w:tcW w:w="7602" w:type="dxa"/>
          </w:tcPr>
          <w:p w14:paraId="23B8AC12" w14:textId="33658F16" w:rsidR="00B17117" w:rsidRPr="00B17117" w:rsidRDefault="00B17117" w:rsidP="00ED0016">
            <w:pPr>
              <w:widowControl/>
              <w:rPr>
                <w:rFonts w:ascii="神奈川ゴシック" w:hAnsi="神奈川ゴシック"/>
                <w:sz w:val="21"/>
                <w:szCs w:val="21"/>
              </w:rPr>
            </w:pPr>
            <w:r>
              <w:rPr>
                <w:rFonts w:ascii="神奈川ゴシック" w:hAnsi="神奈川ゴシック" w:hint="eastAsia"/>
                <w:sz w:val="21"/>
                <w:szCs w:val="21"/>
              </w:rPr>
              <w:t>受託業者名：</w:t>
            </w:r>
          </w:p>
        </w:tc>
      </w:tr>
      <w:tr w:rsidR="00B17117" w:rsidRPr="00441648" w14:paraId="6FA12C23" w14:textId="77777777" w:rsidTr="002E5B9D">
        <w:trPr>
          <w:trHeight w:val="1618"/>
        </w:trPr>
        <w:tc>
          <w:tcPr>
            <w:tcW w:w="2235" w:type="dxa"/>
            <w:vMerge/>
            <w:shd w:val="clear" w:color="auto" w:fill="DAE9F7"/>
          </w:tcPr>
          <w:p w14:paraId="63D5693A" w14:textId="77777777" w:rsidR="00B17117" w:rsidRDefault="00B17117" w:rsidP="00ED0016">
            <w:pPr>
              <w:widowControl/>
              <w:rPr>
                <w:rFonts w:asciiTheme="majorEastAsia" w:eastAsiaTheme="majorEastAsia" w:hAnsiTheme="majorEastAsia"/>
                <w:sz w:val="21"/>
                <w:szCs w:val="21"/>
              </w:rPr>
            </w:pPr>
          </w:p>
        </w:tc>
        <w:tc>
          <w:tcPr>
            <w:tcW w:w="7602" w:type="dxa"/>
          </w:tcPr>
          <w:p w14:paraId="0D32C44B" w14:textId="1C7F399B" w:rsidR="00B17117" w:rsidRPr="00FC56FF" w:rsidRDefault="00B17117" w:rsidP="00ED0016">
            <w:pPr>
              <w:widowControl/>
              <w:rPr>
                <w:rFonts w:ascii="神奈川ゴシック" w:hAnsi="神奈川ゴシック"/>
                <w:sz w:val="21"/>
                <w:szCs w:val="21"/>
              </w:rPr>
            </w:pPr>
          </w:p>
        </w:tc>
      </w:tr>
      <w:tr w:rsidR="00B17117" w:rsidRPr="00441648" w14:paraId="5E455015" w14:textId="77777777" w:rsidTr="002E5B9D">
        <w:trPr>
          <w:trHeight w:val="1247"/>
        </w:trPr>
        <w:tc>
          <w:tcPr>
            <w:tcW w:w="2235" w:type="dxa"/>
            <w:shd w:val="clear" w:color="auto" w:fill="DAE9F7"/>
          </w:tcPr>
          <w:p w14:paraId="133028CC" w14:textId="4BE3CD68" w:rsidR="00B17117" w:rsidRPr="00E1013F" w:rsidRDefault="00B17117" w:rsidP="00B17117">
            <w:pPr>
              <w:widowControl/>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給食の外部搬入を実施する日</w:t>
            </w:r>
          </w:p>
        </w:tc>
        <w:tc>
          <w:tcPr>
            <w:tcW w:w="7602" w:type="dxa"/>
          </w:tcPr>
          <w:p w14:paraId="3999D9CD" w14:textId="77777777" w:rsidR="00B17117" w:rsidRPr="00FC56FF" w:rsidRDefault="00B17117" w:rsidP="00B17117">
            <w:pPr>
              <w:widowControl/>
              <w:rPr>
                <w:rFonts w:ascii="神奈川ゴシック" w:hAnsi="神奈川ゴシック"/>
                <w:sz w:val="21"/>
                <w:szCs w:val="21"/>
              </w:rPr>
            </w:pPr>
          </w:p>
        </w:tc>
      </w:tr>
      <w:tr w:rsidR="00B17117" w:rsidRPr="00441648" w14:paraId="7BDAFD10" w14:textId="77777777" w:rsidTr="002E5B9D">
        <w:trPr>
          <w:trHeight w:val="1836"/>
        </w:trPr>
        <w:tc>
          <w:tcPr>
            <w:tcW w:w="2235" w:type="dxa"/>
            <w:shd w:val="clear" w:color="auto" w:fill="DAE9F7"/>
          </w:tcPr>
          <w:p w14:paraId="270ECEC2" w14:textId="038C1CDE" w:rsidR="00B17117" w:rsidRPr="00E1013F" w:rsidRDefault="00B17117" w:rsidP="00B17117">
            <w:pPr>
              <w:widowControl/>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加熱、保存の</w:t>
            </w:r>
            <w:r>
              <w:rPr>
                <w:rFonts w:asciiTheme="majorEastAsia" w:eastAsiaTheme="majorEastAsia" w:hAnsiTheme="majorEastAsia" w:hint="eastAsia"/>
                <w:sz w:val="21"/>
                <w:szCs w:val="21"/>
              </w:rPr>
              <w:t>ための設備</w:t>
            </w:r>
            <w:r w:rsidRPr="00B17117">
              <w:rPr>
                <w:rFonts w:asciiTheme="majorEastAsia" w:eastAsiaTheme="majorEastAsia" w:hAnsiTheme="majorEastAsia" w:hint="eastAsia"/>
                <w:sz w:val="20"/>
                <w:szCs w:val="20"/>
              </w:rPr>
              <w:t>（再加熱を行うための設備、冷蔵庫等保存のための設備）</w:t>
            </w:r>
          </w:p>
        </w:tc>
        <w:tc>
          <w:tcPr>
            <w:tcW w:w="7602" w:type="dxa"/>
          </w:tcPr>
          <w:p w14:paraId="7E1EBA38" w14:textId="1557457E" w:rsidR="00B17117" w:rsidRPr="00B17117" w:rsidRDefault="00B17117" w:rsidP="00B17117">
            <w:pPr>
              <w:widowControl/>
              <w:rPr>
                <w:rFonts w:ascii="神奈川ゴシック" w:hAnsi="神奈川ゴシック"/>
                <w:sz w:val="21"/>
                <w:szCs w:val="21"/>
              </w:rPr>
            </w:pPr>
          </w:p>
        </w:tc>
      </w:tr>
      <w:tr w:rsidR="00B17117" w:rsidRPr="00441648" w14:paraId="1D81006B" w14:textId="77777777" w:rsidTr="002E5B9D">
        <w:trPr>
          <w:trHeight w:val="1247"/>
        </w:trPr>
        <w:tc>
          <w:tcPr>
            <w:tcW w:w="2235" w:type="dxa"/>
            <w:shd w:val="clear" w:color="auto" w:fill="DAE9F7"/>
          </w:tcPr>
          <w:p w14:paraId="52EC9B3B" w14:textId="00C7A18D" w:rsidR="00B17117" w:rsidRPr="00E1013F" w:rsidRDefault="00B17117" w:rsidP="00B17117">
            <w:pPr>
              <w:widowControl/>
              <w:rPr>
                <w:rFonts w:asciiTheme="majorEastAsia" w:eastAsiaTheme="majorEastAsia" w:hAnsiTheme="majorEastAsia"/>
                <w:sz w:val="21"/>
                <w:szCs w:val="21"/>
              </w:rPr>
            </w:pPr>
            <w:r>
              <w:rPr>
                <w:rFonts w:asciiTheme="majorEastAsia" w:eastAsiaTheme="majorEastAsia" w:hAnsiTheme="majorEastAsia" w:hint="eastAsia"/>
                <w:sz w:val="21"/>
                <w:szCs w:val="21"/>
              </w:rPr>
              <w:t>搬入経路、配膳の場所及び方法</w:t>
            </w:r>
          </w:p>
        </w:tc>
        <w:tc>
          <w:tcPr>
            <w:tcW w:w="7602" w:type="dxa"/>
          </w:tcPr>
          <w:p w14:paraId="5A0C1B52" w14:textId="77777777" w:rsidR="00B17117" w:rsidRPr="00441648" w:rsidRDefault="00B17117" w:rsidP="00B17117">
            <w:pPr>
              <w:widowControl/>
              <w:rPr>
                <w:rFonts w:ascii="神奈川ゴシック" w:hAnsi="神奈川ゴシック"/>
                <w:sz w:val="21"/>
                <w:szCs w:val="21"/>
              </w:rPr>
            </w:pPr>
          </w:p>
        </w:tc>
      </w:tr>
      <w:tr w:rsidR="00B17117" w:rsidRPr="00441648" w14:paraId="12F461A1" w14:textId="77777777" w:rsidTr="002E5B9D">
        <w:trPr>
          <w:trHeight w:val="2485"/>
        </w:trPr>
        <w:tc>
          <w:tcPr>
            <w:tcW w:w="2235" w:type="dxa"/>
            <w:shd w:val="clear" w:color="auto" w:fill="DAE9F7"/>
          </w:tcPr>
          <w:p w14:paraId="1B2B3F6F" w14:textId="071B5041" w:rsidR="00B17117" w:rsidRPr="00E1013F" w:rsidRDefault="00B17117" w:rsidP="00B17117">
            <w:pPr>
              <w:widowControl/>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子どもの発達段階や健康状態に応じた食事の提供方法</w:t>
            </w:r>
            <w:r w:rsidRPr="00B17117">
              <w:rPr>
                <w:rFonts w:asciiTheme="majorEastAsia" w:eastAsiaTheme="majorEastAsia" w:hAnsiTheme="majorEastAsia" w:hint="eastAsia"/>
                <w:sz w:val="20"/>
                <w:szCs w:val="20"/>
              </w:rPr>
              <w:t>（食事の内容、回数及び時機等、個々に適切に応じることについて）</w:t>
            </w:r>
          </w:p>
        </w:tc>
        <w:tc>
          <w:tcPr>
            <w:tcW w:w="7602" w:type="dxa"/>
          </w:tcPr>
          <w:p w14:paraId="652D3919" w14:textId="77777777" w:rsidR="00B17117" w:rsidRPr="002E5B9D" w:rsidRDefault="00B17117" w:rsidP="00B17117">
            <w:pPr>
              <w:widowControl/>
              <w:rPr>
                <w:rFonts w:ascii="神奈川ゴシック" w:hAnsi="神奈川ゴシック"/>
                <w:sz w:val="21"/>
                <w:szCs w:val="21"/>
              </w:rPr>
            </w:pPr>
          </w:p>
        </w:tc>
      </w:tr>
      <w:tr w:rsidR="00B17117" w:rsidRPr="00441648" w14:paraId="22F87B37" w14:textId="77777777" w:rsidTr="002E5B9D">
        <w:trPr>
          <w:trHeight w:val="2085"/>
        </w:trPr>
        <w:tc>
          <w:tcPr>
            <w:tcW w:w="2235" w:type="dxa"/>
            <w:shd w:val="clear" w:color="auto" w:fill="DAE9F7"/>
          </w:tcPr>
          <w:p w14:paraId="16181EA8" w14:textId="5EBB626A" w:rsidR="00B17117" w:rsidRPr="00E1013F" w:rsidRDefault="00B17117" w:rsidP="00B17117">
            <w:pPr>
              <w:widowControl/>
              <w:rPr>
                <w:rFonts w:asciiTheme="majorEastAsia" w:eastAsiaTheme="majorEastAsia" w:hAnsiTheme="majorEastAsia"/>
                <w:sz w:val="21"/>
                <w:szCs w:val="21"/>
              </w:rPr>
            </w:pPr>
            <w:r w:rsidRPr="00FC56FF">
              <w:rPr>
                <w:rFonts w:asciiTheme="majorEastAsia" w:eastAsiaTheme="majorEastAsia" w:hAnsiTheme="majorEastAsia" w:hint="eastAsia"/>
                <w:sz w:val="21"/>
                <w:szCs w:val="21"/>
              </w:rPr>
              <w:t>アレルギーやアトピー等への配慮状況</w:t>
            </w:r>
            <w:r w:rsidRPr="00FC56FF">
              <w:rPr>
                <w:rFonts w:asciiTheme="majorEastAsia" w:eastAsiaTheme="majorEastAsia" w:hAnsiTheme="majorEastAsia" w:hint="eastAsia"/>
                <w:sz w:val="20"/>
                <w:szCs w:val="20"/>
              </w:rPr>
              <w:t>（職員間での情報共有方法、除去食の提供方法等）</w:t>
            </w:r>
          </w:p>
        </w:tc>
        <w:tc>
          <w:tcPr>
            <w:tcW w:w="7602" w:type="dxa"/>
          </w:tcPr>
          <w:p w14:paraId="365CD8DE" w14:textId="77777777" w:rsidR="00B17117" w:rsidRPr="00441648" w:rsidRDefault="00B17117" w:rsidP="00B17117">
            <w:pPr>
              <w:widowControl/>
              <w:rPr>
                <w:rFonts w:ascii="神奈川ゴシック" w:hAnsi="神奈川ゴシック"/>
                <w:sz w:val="21"/>
                <w:szCs w:val="21"/>
              </w:rPr>
            </w:pPr>
          </w:p>
        </w:tc>
      </w:tr>
      <w:tr w:rsidR="00B17117" w:rsidRPr="00441648" w14:paraId="02EBCCEB" w14:textId="77777777" w:rsidTr="002E5B9D">
        <w:trPr>
          <w:trHeight w:val="1361"/>
        </w:trPr>
        <w:tc>
          <w:tcPr>
            <w:tcW w:w="2235" w:type="dxa"/>
            <w:shd w:val="clear" w:color="auto" w:fill="DAE9F7"/>
          </w:tcPr>
          <w:p w14:paraId="07DF226B" w14:textId="26D27253" w:rsidR="00B17117" w:rsidRPr="00E1013F" w:rsidRDefault="00B17117" w:rsidP="00B17117">
            <w:pPr>
              <w:widowControl/>
              <w:rPr>
                <w:rFonts w:asciiTheme="majorEastAsia" w:eastAsiaTheme="majorEastAsia" w:hAnsiTheme="majorEastAsia"/>
                <w:sz w:val="21"/>
                <w:szCs w:val="21"/>
              </w:rPr>
            </w:pPr>
            <w:r w:rsidRPr="00FC56FF">
              <w:rPr>
                <w:rFonts w:asciiTheme="majorEastAsia" w:eastAsiaTheme="majorEastAsia" w:hAnsiTheme="majorEastAsia" w:hint="eastAsia"/>
                <w:sz w:val="21"/>
                <w:szCs w:val="21"/>
              </w:rPr>
              <w:t>食育</w:t>
            </w:r>
            <w:r>
              <w:rPr>
                <w:rFonts w:asciiTheme="majorEastAsia" w:eastAsiaTheme="majorEastAsia" w:hAnsiTheme="majorEastAsia" w:hint="eastAsia"/>
                <w:sz w:val="21"/>
                <w:szCs w:val="21"/>
              </w:rPr>
              <w:t>に関する計画</w:t>
            </w:r>
            <w:r w:rsidRPr="00FC56FF">
              <w:rPr>
                <w:rFonts w:asciiTheme="majorEastAsia" w:eastAsiaTheme="majorEastAsia" w:hAnsiTheme="majorEastAsia" w:hint="eastAsia"/>
                <w:sz w:val="21"/>
                <w:szCs w:val="21"/>
              </w:rPr>
              <w:t>に基づいた食事の提供について</w:t>
            </w:r>
          </w:p>
        </w:tc>
        <w:tc>
          <w:tcPr>
            <w:tcW w:w="7602" w:type="dxa"/>
          </w:tcPr>
          <w:p w14:paraId="163824E3" w14:textId="77777777" w:rsidR="00B17117" w:rsidRPr="00441648" w:rsidRDefault="00B17117" w:rsidP="00B17117">
            <w:pPr>
              <w:widowControl/>
              <w:rPr>
                <w:rFonts w:ascii="神奈川ゴシック" w:hAnsi="神奈川ゴシック"/>
                <w:sz w:val="21"/>
                <w:szCs w:val="21"/>
              </w:rPr>
            </w:pPr>
          </w:p>
        </w:tc>
      </w:tr>
      <w:tr w:rsidR="00B17117" w:rsidRPr="00441648" w14:paraId="2A9FA8F3" w14:textId="77777777" w:rsidTr="002E5B9D">
        <w:trPr>
          <w:trHeight w:val="1420"/>
        </w:trPr>
        <w:tc>
          <w:tcPr>
            <w:tcW w:w="2235" w:type="dxa"/>
            <w:shd w:val="clear" w:color="auto" w:fill="DAE9F7"/>
          </w:tcPr>
          <w:p w14:paraId="2B210C8B" w14:textId="5FC5C374" w:rsidR="00B17117" w:rsidRPr="00E1013F" w:rsidRDefault="00B17117" w:rsidP="00B17117">
            <w:pPr>
              <w:widowControl/>
              <w:rPr>
                <w:rFonts w:asciiTheme="majorEastAsia" w:eastAsiaTheme="majorEastAsia" w:hAnsiTheme="majorEastAsia"/>
                <w:sz w:val="21"/>
                <w:szCs w:val="21"/>
              </w:rPr>
            </w:pPr>
            <w:r w:rsidRPr="004601BF">
              <w:rPr>
                <w:rFonts w:asciiTheme="majorEastAsia" w:eastAsiaTheme="majorEastAsia" w:hAnsiTheme="majorEastAsia" w:hint="eastAsia"/>
                <w:sz w:val="21"/>
                <w:szCs w:val="21"/>
              </w:rPr>
              <w:t>衛生面における質の確保</w:t>
            </w:r>
            <w:r w:rsidR="002E5B9D">
              <w:rPr>
                <w:rFonts w:asciiTheme="majorEastAsia" w:eastAsiaTheme="majorEastAsia" w:hAnsiTheme="majorEastAsia" w:hint="eastAsia"/>
                <w:sz w:val="21"/>
                <w:szCs w:val="21"/>
              </w:rPr>
              <w:t>方法</w:t>
            </w:r>
          </w:p>
        </w:tc>
        <w:tc>
          <w:tcPr>
            <w:tcW w:w="7602" w:type="dxa"/>
          </w:tcPr>
          <w:p w14:paraId="2DEAFAAE" w14:textId="77777777" w:rsidR="00B17117" w:rsidRPr="00441648" w:rsidRDefault="00B17117" w:rsidP="00B17117">
            <w:pPr>
              <w:widowControl/>
              <w:rPr>
                <w:rFonts w:ascii="神奈川ゴシック" w:hAnsi="神奈川ゴシック"/>
                <w:sz w:val="21"/>
                <w:szCs w:val="21"/>
              </w:rPr>
            </w:pPr>
          </w:p>
        </w:tc>
      </w:tr>
    </w:tbl>
    <w:p w14:paraId="06F73804" w14:textId="37C64878" w:rsidR="00680941" w:rsidRDefault="00680941" w:rsidP="00B17117">
      <w:pPr>
        <w:rPr>
          <w:rFonts w:asciiTheme="majorEastAsia" w:eastAsiaTheme="majorEastAsia" w:hAnsiTheme="majorEastAsia"/>
          <w:sz w:val="20"/>
          <w:szCs w:val="20"/>
        </w:rPr>
      </w:pPr>
    </w:p>
    <w:p w14:paraId="370518CA" w14:textId="77777777" w:rsidR="0008105E" w:rsidRDefault="0008105E" w:rsidP="00B17117">
      <w:pPr>
        <w:rPr>
          <w:rFonts w:asciiTheme="majorEastAsia" w:eastAsiaTheme="majorEastAsia" w:hAnsiTheme="majorEastAsia"/>
          <w:sz w:val="20"/>
          <w:szCs w:val="20"/>
        </w:rPr>
      </w:pPr>
    </w:p>
    <w:p w14:paraId="1572EECA" w14:textId="768941A8" w:rsidR="0008105E" w:rsidRDefault="0008105E" w:rsidP="00B17117">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【給食外部搬入実施要件】</w:t>
      </w:r>
    </w:p>
    <w:p w14:paraId="0A91FFC6" w14:textId="3F1AC55A" w:rsidR="0008105E" w:rsidRDefault="0008105E" w:rsidP="0008105E">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hint="eastAsia"/>
          <w:sz w:val="20"/>
          <w:szCs w:val="20"/>
        </w:rPr>
        <w:t>園児に対する食事の提供の責任が当該認定こども園にあり、その管理者が、衛生面、栄養面等業務上必要な注意を果たし得るような体制及び調理業務の受託者との契約内容が確保されていること。</w:t>
      </w:r>
    </w:p>
    <w:p w14:paraId="2C8B5B64" w14:textId="579B0914" w:rsidR="0008105E" w:rsidRDefault="0008105E" w:rsidP="0008105E">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hint="eastAsia"/>
          <w:sz w:val="20"/>
          <w:szCs w:val="20"/>
        </w:rPr>
        <w:t>当該認定こども園又は他の施設、保健所、市町村等の栄養教諭その他の栄養士により、献立等について栄養の観点からの指導が受けられる体制にある等、必要な配慮が行われること。</w:t>
      </w:r>
    </w:p>
    <w:p w14:paraId="42E2DB64" w14:textId="0FA17740" w:rsidR="0008105E" w:rsidRDefault="0008105E" w:rsidP="0008105E">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sz w:val="20"/>
          <w:szCs w:val="20"/>
        </w:rPr>
        <w:t>調理業務の受託者を、当該認定こども園における給食の趣旨を十分に認識し、衛生面、栄養面等、調理業務を適切に遂行できる能力を有する者とすること。</w:t>
      </w:r>
    </w:p>
    <w:p w14:paraId="03BCAF4F" w14:textId="709683AF" w:rsidR="0008105E" w:rsidRDefault="0008105E" w:rsidP="0008105E">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sz w:val="20"/>
          <w:szCs w:val="20"/>
        </w:rPr>
        <w:t>園児の年齢及び発達の段階並びに健康状態に応じた食事の提供や、アレルギー、アトピー等への配慮、必要な栄養素量の給与等、園児の食事の内容、回数及び時機に適切に応じることができること</w:t>
      </w:r>
      <w:r w:rsidRPr="0008105E">
        <w:rPr>
          <w:rFonts w:asciiTheme="minorEastAsia" w:eastAsiaTheme="minorEastAsia" w:hAnsiTheme="minorEastAsia" w:hint="eastAsia"/>
          <w:sz w:val="20"/>
          <w:szCs w:val="20"/>
        </w:rPr>
        <w:t>。</w:t>
      </w:r>
    </w:p>
    <w:p w14:paraId="080CEA5C" w14:textId="4011CCC9" w:rsidR="0008105E" w:rsidRDefault="0008105E" w:rsidP="0008105E">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sz w:val="20"/>
          <w:szCs w:val="20"/>
        </w:rPr>
        <w:t>食を通じた園児の健全育成を図る観点から、園児の発育及び発達の過程に応じて食に関し配慮すべき事項を定めた食育に関する計画に基づき食事を提供するよう努めること。</w:t>
      </w:r>
    </w:p>
    <w:p w14:paraId="697C7919" w14:textId="6E5057D4" w:rsidR="0008105E" w:rsidRPr="0008105E" w:rsidRDefault="0008105E" w:rsidP="007B0437">
      <w:pPr>
        <w:pStyle w:val="ad"/>
        <w:numPr>
          <w:ilvl w:val="0"/>
          <w:numId w:val="1"/>
        </w:numPr>
        <w:ind w:leftChars="0"/>
        <w:rPr>
          <w:rFonts w:asciiTheme="minorEastAsia" w:eastAsiaTheme="minorEastAsia" w:hAnsiTheme="minorEastAsia"/>
          <w:sz w:val="20"/>
          <w:szCs w:val="20"/>
        </w:rPr>
      </w:pPr>
      <w:r w:rsidRPr="0008105E">
        <w:rPr>
          <w:rFonts w:asciiTheme="minorEastAsia" w:eastAsiaTheme="minorEastAsia" w:hAnsiTheme="minorEastAsia" w:hint="eastAsia"/>
          <w:sz w:val="20"/>
          <w:szCs w:val="20"/>
        </w:rPr>
        <w:t>外部搬入を実施する認定こども園においては、調理室を備えないことができるが、その場合でも加熱、保存、配膳等のために必要な</w:t>
      </w:r>
      <w:r w:rsidR="008764E7">
        <w:rPr>
          <w:rFonts w:asciiTheme="minorEastAsia" w:eastAsiaTheme="minorEastAsia" w:hAnsiTheme="minorEastAsia" w:hint="eastAsia"/>
          <w:sz w:val="20"/>
          <w:szCs w:val="20"/>
        </w:rPr>
        <w:t>調理</w:t>
      </w:r>
      <w:r w:rsidRPr="0008105E">
        <w:rPr>
          <w:rFonts w:asciiTheme="minorEastAsia" w:eastAsiaTheme="minorEastAsia" w:hAnsiTheme="minorEastAsia" w:hint="eastAsia"/>
          <w:sz w:val="20"/>
          <w:szCs w:val="20"/>
        </w:rPr>
        <w:t>機能を有する設備を備えること。具体的には、再加熱を行うための設備、冷蔵庫等の保存のための設備、給食を配膳するための適切な用具及びスペース、体調不良児等の対応に支障が生じない設備等を有すること。</w:t>
      </w:r>
    </w:p>
    <w:p w14:paraId="00C7A625" w14:textId="30F7915B" w:rsidR="0008105E" w:rsidRPr="008764E7" w:rsidRDefault="0008105E" w:rsidP="00242636">
      <w:pPr>
        <w:pStyle w:val="ad"/>
        <w:numPr>
          <w:ilvl w:val="0"/>
          <w:numId w:val="1"/>
        </w:numPr>
        <w:ind w:leftChars="0"/>
        <w:rPr>
          <w:rFonts w:asciiTheme="minorEastAsia" w:eastAsiaTheme="minorEastAsia" w:hAnsiTheme="minorEastAsia"/>
          <w:sz w:val="20"/>
          <w:szCs w:val="20"/>
        </w:rPr>
      </w:pPr>
      <w:r w:rsidRPr="008764E7">
        <w:rPr>
          <w:rFonts w:asciiTheme="minorEastAsia" w:eastAsiaTheme="minorEastAsia" w:hAnsiTheme="minorEastAsia"/>
          <w:sz w:val="20"/>
          <w:szCs w:val="20"/>
        </w:rPr>
        <w:t>社会福祉施設において外部搬入を行う場合の衛生基準を遵守するとともに、学校給食衛生管理基準を参考にする等、衛生面における質の確保を図ること。</w:t>
      </w:r>
      <w:r w:rsidR="008764E7" w:rsidRPr="008764E7">
        <w:rPr>
          <w:rFonts w:asciiTheme="minorEastAsia" w:eastAsiaTheme="minorEastAsia" w:hAnsiTheme="minorEastAsia" w:hint="eastAsia"/>
          <w:sz w:val="20"/>
          <w:szCs w:val="20"/>
        </w:rPr>
        <w:t>また、保健衛生面・栄養面については保健所等による助言・相談に従うとともに、調理業務の委託・受託については、「保護施設等における調理業務の委託について」（昭和62年厚生省通知）及び「保育所における調理業務の委託について」（平成10年厚生省通知）の内容にも十分留意すること。</w:t>
      </w:r>
    </w:p>
    <w:p w14:paraId="5EA16644" w14:textId="77777777" w:rsidR="00B44037" w:rsidRDefault="00B44037" w:rsidP="00B44037">
      <w:pPr>
        <w:rPr>
          <w:rFonts w:asciiTheme="minorEastAsia" w:eastAsiaTheme="minorEastAsia" w:hAnsiTheme="minorEastAsia"/>
          <w:sz w:val="20"/>
          <w:szCs w:val="20"/>
        </w:rPr>
      </w:pPr>
    </w:p>
    <w:p w14:paraId="2D79AF07" w14:textId="77777777" w:rsidR="00B44037" w:rsidRPr="00D22D7C" w:rsidRDefault="00B44037" w:rsidP="00B44037">
      <w:pPr>
        <w:rPr>
          <w:rFonts w:asciiTheme="minorEastAsia" w:eastAsiaTheme="minorEastAsia" w:hAnsiTheme="minorEastAsia"/>
          <w:sz w:val="20"/>
          <w:szCs w:val="20"/>
        </w:rPr>
      </w:pPr>
      <w:r>
        <w:rPr>
          <w:rFonts w:asciiTheme="majorEastAsia" w:eastAsiaTheme="majorEastAsia" w:hAnsiTheme="majorEastAsia" w:hint="eastAsia"/>
          <w:sz w:val="20"/>
          <w:szCs w:val="20"/>
        </w:rPr>
        <w:t>【根拠】</w:t>
      </w:r>
      <w:r w:rsidRPr="00D22D7C">
        <w:rPr>
          <w:rFonts w:asciiTheme="minorEastAsia" w:eastAsiaTheme="minorEastAsia" w:hAnsiTheme="minorEastAsia"/>
          <w:sz w:val="20"/>
          <w:szCs w:val="20"/>
        </w:rPr>
        <w:t>〔「幼保連携型認定こども園における食事の外部搬入等について」</w:t>
      </w:r>
    </w:p>
    <w:p w14:paraId="303C6AC6" w14:textId="77777777" w:rsidR="00B44037" w:rsidRPr="00D22D7C" w:rsidRDefault="00B44037" w:rsidP="00B44037">
      <w:pPr>
        <w:rPr>
          <w:rFonts w:asciiTheme="minorEastAsia" w:eastAsiaTheme="minorEastAsia" w:hAnsiTheme="minorEastAsia"/>
          <w:sz w:val="20"/>
          <w:szCs w:val="20"/>
        </w:rPr>
      </w:pPr>
      <w:r w:rsidRPr="00D22D7C">
        <w:rPr>
          <w:rFonts w:asciiTheme="minorEastAsia" w:eastAsiaTheme="minorEastAsia" w:hAnsiTheme="minorEastAsia" w:hint="eastAsia"/>
          <w:sz w:val="20"/>
          <w:szCs w:val="20"/>
        </w:rPr>
        <w:t xml:space="preserve">　　　　　　</w:t>
      </w:r>
      <w:r w:rsidRPr="00D22D7C">
        <w:rPr>
          <w:rFonts w:asciiTheme="minorEastAsia" w:eastAsiaTheme="minorEastAsia" w:hAnsiTheme="minorEastAsia"/>
          <w:sz w:val="20"/>
          <w:szCs w:val="20"/>
        </w:rPr>
        <w:t>（平成28年１月18日付　府子本第448号　27文科初第1183号　雇児発0118第３号）〕</w:t>
      </w:r>
    </w:p>
    <w:p w14:paraId="0855FAD9" w14:textId="77777777" w:rsidR="00B44037" w:rsidRPr="00D22D7C" w:rsidRDefault="00B44037" w:rsidP="00B44037">
      <w:pPr>
        <w:rPr>
          <w:rFonts w:asciiTheme="minorEastAsia" w:eastAsiaTheme="minorEastAsia" w:hAnsiTheme="minorEastAsia"/>
          <w:sz w:val="20"/>
          <w:szCs w:val="20"/>
        </w:rPr>
      </w:pPr>
    </w:p>
    <w:sectPr w:rsidR="00B44037" w:rsidRPr="00D22D7C" w:rsidSect="00B17117">
      <w:pgSz w:w="11907" w:h="16840" w:code="9"/>
      <w:pgMar w:top="993" w:right="992" w:bottom="709" w:left="1134" w:header="851" w:footer="57"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8F52" w14:textId="77777777" w:rsidR="001C31C8" w:rsidRDefault="001C31C8" w:rsidP="00120875">
      <w:r>
        <w:separator/>
      </w:r>
    </w:p>
  </w:endnote>
  <w:endnote w:type="continuationSeparator" w:id="0">
    <w:p w14:paraId="1E4C78D8" w14:textId="77777777" w:rsidR="001C31C8" w:rsidRDefault="001C31C8" w:rsidP="0012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神奈川明朝">
    <w:altName w:val="游ゴシック"/>
    <w:charset w:val="80"/>
    <w:family w:val="roman"/>
    <w:pitch w:val="fixed"/>
    <w:sig w:usb0="00000000" w:usb1="08476CF8" w:usb2="00000010" w:usb3="00000000" w:csb0="00020001" w:csb1="00000000"/>
  </w:font>
  <w:font w:name="神奈川ゴシック">
    <w:altName w:val="游ゴシック"/>
    <w:charset w:val="80"/>
    <w:family w:val="modern"/>
    <w:pitch w:val="fixed"/>
    <w:sig w:usb0="00000000" w:usb1="084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498E" w14:textId="77777777" w:rsidR="001C31C8" w:rsidRDefault="001C31C8" w:rsidP="00120875">
      <w:r>
        <w:separator/>
      </w:r>
    </w:p>
  </w:footnote>
  <w:footnote w:type="continuationSeparator" w:id="0">
    <w:p w14:paraId="1118CB72" w14:textId="77777777" w:rsidR="001C31C8" w:rsidRDefault="001C31C8" w:rsidP="00120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C3D"/>
    <w:multiLevelType w:val="hybridMultilevel"/>
    <w:tmpl w:val="C01A2938"/>
    <w:lvl w:ilvl="0" w:tplc="BD28541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7FF6A98"/>
    <w:multiLevelType w:val="hybridMultilevel"/>
    <w:tmpl w:val="B86A2A6C"/>
    <w:lvl w:ilvl="0" w:tplc="12A23C90">
      <w:start w:val="1"/>
      <w:numFmt w:val="decimalFullWidth"/>
      <w:suff w:val="space"/>
      <w:lvlText w:val="（%1）"/>
      <w:lvlJc w:val="left"/>
      <w:pPr>
        <w:ind w:left="652" w:hanging="65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3743664">
    <w:abstractNumId w:val="1"/>
  </w:num>
  <w:num w:numId="2" w16cid:durableId="65183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hideSpellingErrors/>
  <w:proofState w:spelling="clean" w:grammar="clean"/>
  <w:defaultTabStop w:val="840"/>
  <w:drawingGridHorizontalSpacing w:val="120"/>
  <w:drawingGridVerticalSpacing w:val="19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5820"/>
    <w:rsid w:val="00002960"/>
    <w:rsid w:val="00006838"/>
    <w:rsid w:val="00007AF9"/>
    <w:rsid w:val="00010632"/>
    <w:rsid w:val="00016F1E"/>
    <w:rsid w:val="000223C0"/>
    <w:rsid w:val="0003271D"/>
    <w:rsid w:val="00040E86"/>
    <w:rsid w:val="00040E93"/>
    <w:rsid w:val="000547D2"/>
    <w:rsid w:val="000624A3"/>
    <w:rsid w:val="00062D40"/>
    <w:rsid w:val="00063392"/>
    <w:rsid w:val="000663A5"/>
    <w:rsid w:val="00075350"/>
    <w:rsid w:val="0008105E"/>
    <w:rsid w:val="00085510"/>
    <w:rsid w:val="000A1767"/>
    <w:rsid w:val="000A34E2"/>
    <w:rsid w:val="000A4A72"/>
    <w:rsid w:val="000C743E"/>
    <w:rsid w:val="000D3633"/>
    <w:rsid w:val="000D4186"/>
    <w:rsid w:val="000F0A34"/>
    <w:rsid w:val="000F4436"/>
    <w:rsid w:val="000F7AED"/>
    <w:rsid w:val="0010537A"/>
    <w:rsid w:val="00110A31"/>
    <w:rsid w:val="00120875"/>
    <w:rsid w:val="0012568A"/>
    <w:rsid w:val="00125E6F"/>
    <w:rsid w:val="0013540A"/>
    <w:rsid w:val="00137E2A"/>
    <w:rsid w:val="001503EC"/>
    <w:rsid w:val="00150879"/>
    <w:rsid w:val="0015150D"/>
    <w:rsid w:val="00157D11"/>
    <w:rsid w:val="001806C0"/>
    <w:rsid w:val="00182093"/>
    <w:rsid w:val="00194821"/>
    <w:rsid w:val="00196EA2"/>
    <w:rsid w:val="001A60A8"/>
    <w:rsid w:val="001C31C8"/>
    <w:rsid w:val="001D0BC4"/>
    <w:rsid w:val="001E282A"/>
    <w:rsid w:val="001E3EEE"/>
    <w:rsid w:val="001E53FB"/>
    <w:rsid w:val="002057F6"/>
    <w:rsid w:val="0021277E"/>
    <w:rsid w:val="00213296"/>
    <w:rsid w:val="0022140B"/>
    <w:rsid w:val="00224952"/>
    <w:rsid w:val="00231495"/>
    <w:rsid w:val="00245816"/>
    <w:rsid w:val="00250855"/>
    <w:rsid w:val="00253068"/>
    <w:rsid w:val="002550A6"/>
    <w:rsid w:val="00255828"/>
    <w:rsid w:val="0026523E"/>
    <w:rsid w:val="00273326"/>
    <w:rsid w:val="00273A10"/>
    <w:rsid w:val="0028125C"/>
    <w:rsid w:val="00283AB9"/>
    <w:rsid w:val="00290A95"/>
    <w:rsid w:val="00294C35"/>
    <w:rsid w:val="002A1E17"/>
    <w:rsid w:val="002B3542"/>
    <w:rsid w:val="002C14F0"/>
    <w:rsid w:val="002C7CE7"/>
    <w:rsid w:val="002D0CA8"/>
    <w:rsid w:val="002D2E0A"/>
    <w:rsid w:val="002D3ECD"/>
    <w:rsid w:val="002D6865"/>
    <w:rsid w:val="002E176E"/>
    <w:rsid w:val="002E226A"/>
    <w:rsid w:val="002E5B9D"/>
    <w:rsid w:val="002F24DF"/>
    <w:rsid w:val="002F259C"/>
    <w:rsid w:val="003015FF"/>
    <w:rsid w:val="00306533"/>
    <w:rsid w:val="0030786C"/>
    <w:rsid w:val="00307B4F"/>
    <w:rsid w:val="00313EF0"/>
    <w:rsid w:val="00320FD3"/>
    <w:rsid w:val="003266C4"/>
    <w:rsid w:val="00326FEE"/>
    <w:rsid w:val="003370FD"/>
    <w:rsid w:val="00353597"/>
    <w:rsid w:val="00356828"/>
    <w:rsid w:val="0036064F"/>
    <w:rsid w:val="00361231"/>
    <w:rsid w:val="003642CC"/>
    <w:rsid w:val="003662C7"/>
    <w:rsid w:val="00366932"/>
    <w:rsid w:val="00373344"/>
    <w:rsid w:val="00387790"/>
    <w:rsid w:val="00395BE4"/>
    <w:rsid w:val="00397043"/>
    <w:rsid w:val="003A0B67"/>
    <w:rsid w:val="003A5B9C"/>
    <w:rsid w:val="003A71A5"/>
    <w:rsid w:val="003A7DA1"/>
    <w:rsid w:val="003B1E23"/>
    <w:rsid w:val="003C3B91"/>
    <w:rsid w:val="003D66E9"/>
    <w:rsid w:val="003D7BD2"/>
    <w:rsid w:val="003E1F0F"/>
    <w:rsid w:val="003F14CB"/>
    <w:rsid w:val="0040177D"/>
    <w:rsid w:val="00407375"/>
    <w:rsid w:val="00421DA2"/>
    <w:rsid w:val="004232D1"/>
    <w:rsid w:val="00427DAA"/>
    <w:rsid w:val="00430F0C"/>
    <w:rsid w:val="004339D9"/>
    <w:rsid w:val="00435D26"/>
    <w:rsid w:val="00437C54"/>
    <w:rsid w:val="00441648"/>
    <w:rsid w:val="00455315"/>
    <w:rsid w:val="004601BF"/>
    <w:rsid w:val="00464F5B"/>
    <w:rsid w:val="0046633D"/>
    <w:rsid w:val="00466CEC"/>
    <w:rsid w:val="00470945"/>
    <w:rsid w:val="00471CC7"/>
    <w:rsid w:val="00490402"/>
    <w:rsid w:val="00492DB7"/>
    <w:rsid w:val="00495F88"/>
    <w:rsid w:val="00497005"/>
    <w:rsid w:val="004C234B"/>
    <w:rsid w:val="004D041F"/>
    <w:rsid w:val="004D1F67"/>
    <w:rsid w:val="004D5307"/>
    <w:rsid w:val="004D67D0"/>
    <w:rsid w:val="004E1A0A"/>
    <w:rsid w:val="004F3EB5"/>
    <w:rsid w:val="004F3FF9"/>
    <w:rsid w:val="00502992"/>
    <w:rsid w:val="00503E82"/>
    <w:rsid w:val="00507680"/>
    <w:rsid w:val="005163BD"/>
    <w:rsid w:val="00516A44"/>
    <w:rsid w:val="005241C4"/>
    <w:rsid w:val="00526170"/>
    <w:rsid w:val="00540F21"/>
    <w:rsid w:val="00542856"/>
    <w:rsid w:val="00543BF3"/>
    <w:rsid w:val="00544AD7"/>
    <w:rsid w:val="005570AA"/>
    <w:rsid w:val="0056719B"/>
    <w:rsid w:val="00570D3B"/>
    <w:rsid w:val="00570DC2"/>
    <w:rsid w:val="00580A37"/>
    <w:rsid w:val="0058792F"/>
    <w:rsid w:val="00591571"/>
    <w:rsid w:val="005A2CDF"/>
    <w:rsid w:val="005A6D15"/>
    <w:rsid w:val="005C0AA6"/>
    <w:rsid w:val="005D62C1"/>
    <w:rsid w:val="005F2AA7"/>
    <w:rsid w:val="00601F91"/>
    <w:rsid w:val="00603647"/>
    <w:rsid w:val="006042D0"/>
    <w:rsid w:val="006143E8"/>
    <w:rsid w:val="006153FD"/>
    <w:rsid w:val="00631085"/>
    <w:rsid w:val="00641943"/>
    <w:rsid w:val="006553EB"/>
    <w:rsid w:val="00680941"/>
    <w:rsid w:val="006816DE"/>
    <w:rsid w:val="006861CD"/>
    <w:rsid w:val="0068643E"/>
    <w:rsid w:val="00687767"/>
    <w:rsid w:val="00691291"/>
    <w:rsid w:val="006A2C07"/>
    <w:rsid w:val="006C2707"/>
    <w:rsid w:val="006C283A"/>
    <w:rsid w:val="006C41BF"/>
    <w:rsid w:val="006C4E92"/>
    <w:rsid w:val="006C5D81"/>
    <w:rsid w:val="006F5DD4"/>
    <w:rsid w:val="0070250A"/>
    <w:rsid w:val="0071091E"/>
    <w:rsid w:val="00716A67"/>
    <w:rsid w:val="00716F5C"/>
    <w:rsid w:val="007327A3"/>
    <w:rsid w:val="00736E59"/>
    <w:rsid w:val="00740351"/>
    <w:rsid w:val="00745D1D"/>
    <w:rsid w:val="00763435"/>
    <w:rsid w:val="00773B42"/>
    <w:rsid w:val="00787EC0"/>
    <w:rsid w:val="007927A7"/>
    <w:rsid w:val="00796FAC"/>
    <w:rsid w:val="0079733A"/>
    <w:rsid w:val="007B1CE7"/>
    <w:rsid w:val="007B27DC"/>
    <w:rsid w:val="007C1C41"/>
    <w:rsid w:val="007C5D64"/>
    <w:rsid w:val="007D1713"/>
    <w:rsid w:val="007E224A"/>
    <w:rsid w:val="007E3CD1"/>
    <w:rsid w:val="007E642E"/>
    <w:rsid w:val="00800225"/>
    <w:rsid w:val="00803876"/>
    <w:rsid w:val="0080494A"/>
    <w:rsid w:val="008142BA"/>
    <w:rsid w:val="00815708"/>
    <w:rsid w:val="00821EE4"/>
    <w:rsid w:val="008229C2"/>
    <w:rsid w:val="00824F45"/>
    <w:rsid w:val="00827ECB"/>
    <w:rsid w:val="00833B49"/>
    <w:rsid w:val="00834643"/>
    <w:rsid w:val="00842212"/>
    <w:rsid w:val="00847ED6"/>
    <w:rsid w:val="00850E21"/>
    <w:rsid w:val="008521F1"/>
    <w:rsid w:val="00862769"/>
    <w:rsid w:val="0087012D"/>
    <w:rsid w:val="00871A63"/>
    <w:rsid w:val="008764E7"/>
    <w:rsid w:val="0088226D"/>
    <w:rsid w:val="008A1678"/>
    <w:rsid w:val="008B5E1F"/>
    <w:rsid w:val="008C0456"/>
    <w:rsid w:val="008C6E7F"/>
    <w:rsid w:val="008C7A93"/>
    <w:rsid w:val="008D43E6"/>
    <w:rsid w:val="008E2F5E"/>
    <w:rsid w:val="008E5A48"/>
    <w:rsid w:val="008E74D0"/>
    <w:rsid w:val="008F0886"/>
    <w:rsid w:val="00907C83"/>
    <w:rsid w:val="00912B5B"/>
    <w:rsid w:val="009132BF"/>
    <w:rsid w:val="00914F20"/>
    <w:rsid w:val="00915F4E"/>
    <w:rsid w:val="0092361E"/>
    <w:rsid w:val="00932090"/>
    <w:rsid w:val="00937EC5"/>
    <w:rsid w:val="009424A8"/>
    <w:rsid w:val="009476AD"/>
    <w:rsid w:val="0095212F"/>
    <w:rsid w:val="0096016D"/>
    <w:rsid w:val="00964787"/>
    <w:rsid w:val="00975E18"/>
    <w:rsid w:val="009864BB"/>
    <w:rsid w:val="00993037"/>
    <w:rsid w:val="00994DF5"/>
    <w:rsid w:val="00997E96"/>
    <w:rsid w:val="009A7BD0"/>
    <w:rsid w:val="009B21B2"/>
    <w:rsid w:val="009B2B81"/>
    <w:rsid w:val="009C31AC"/>
    <w:rsid w:val="009C7CC5"/>
    <w:rsid w:val="009D4E7B"/>
    <w:rsid w:val="009D6D48"/>
    <w:rsid w:val="009F4787"/>
    <w:rsid w:val="009F7530"/>
    <w:rsid w:val="00A17F5B"/>
    <w:rsid w:val="00A2550F"/>
    <w:rsid w:val="00A35104"/>
    <w:rsid w:val="00A426A6"/>
    <w:rsid w:val="00A449A2"/>
    <w:rsid w:val="00A45AD1"/>
    <w:rsid w:val="00A4727F"/>
    <w:rsid w:val="00A5125C"/>
    <w:rsid w:val="00A54FEC"/>
    <w:rsid w:val="00A55531"/>
    <w:rsid w:val="00A679B8"/>
    <w:rsid w:val="00A7426F"/>
    <w:rsid w:val="00A77BCA"/>
    <w:rsid w:val="00A80053"/>
    <w:rsid w:val="00A83A51"/>
    <w:rsid w:val="00A8760F"/>
    <w:rsid w:val="00A92ADD"/>
    <w:rsid w:val="00A94E30"/>
    <w:rsid w:val="00A97177"/>
    <w:rsid w:val="00A976DB"/>
    <w:rsid w:val="00AB6415"/>
    <w:rsid w:val="00AC5399"/>
    <w:rsid w:val="00AC53DF"/>
    <w:rsid w:val="00AC7070"/>
    <w:rsid w:val="00AC749D"/>
    <w:rsid w:val="00AD0B30"/>
    <w:rsid w:val="00AD19D8"/>
    <w:rsid w:val="00AE3C1B"/>
    <w:rsid w:val="00B01C2B"/>
    <w:rsid w:val="00B01F02"/>
    <w:rsid w:val="00B036D4"/>
    <w:rsid w:val="00B040EA"/>
    <w:rsid w:val="00B102F2"/>
    <w:rsid w:val="00B10972"/>
    <w:rsid w:val="00B1486F"/>
    <w:rsid w:val="00B17117"/>
    <w:rsid w:val="00B23957"/>
    <w:rsid w:val="00B44037"/>
    <w:rsid w:val="00B518DE"/>
    <w:rsid w:val="00B525DC"/>
    <w:rsid w:val="00B547BD"/>
    <w:rsid w:val="00B608EE"/>
    <w:rsid w:val="00B75C9B"/>
    <w:rsid w:val="00B83BA7"/>
    <w:rsid w:val="00B90C04"/>
    <w:rsid w:val="00B95820"/>
    <w:rsid w:val="00BA2F9C"/>
    <w:rsid w:val="00BA759D"/>
    <w:rsid w:val="00BC3530"/>
    <w:rsid w:val="00BC4498"/>
    <w:rsid w:val="00BC7EA4"/>
    <w:rsid w:val="00BD3BD4"/>
    <w:rsid w:val="00BD5F0A"/>
    <w:rsid w:val="00BD6421"/>
    <w:rsid w:val="00BE565E"/>
    <w:rsid w:val="00BF0B1E"/>
    <w:rsid w:val="00C00587"/>
    <w:rsid w:val="00C05879"/>
    <w:rsid w:val="00C131DB"/>
    <w:rsid w:val="00C17FC5"/>
    <w:rsid w:val="00C238E4"/>
    <w:rsid w:val="00C26AD7"/>
    <w:rsid w:val="00C31B8F"/>
    <w:rsid w:val="00C3491B"/>
    <w:rsid w:val="00C367D5"/>
    <w:rsid w:val="00C37D11"/>
    <w:rsid w:val="00C43B2D"/>
    <w:rsid w:val="00C552A8"/>
    <w:rsid w:val="00C70407"/>
    <w:rsid w:val="00C76BAD"/>
    <w:rsid w:val="00C824F3"/>
    <w:rsid w:val="00C82FDE"/>
    <w:rsid w:val="00C85616"/>
    <w:rsid w:val="00C85FB3"/>
    <w:rsid w:val="00C87696"/>
    <w:rsid w:val="00C911AC"/>
    <w:rsid w:val="00CA50DB"/>
    <w:rsid w:val="00CA64E2"/>
    <w:rsid w:val="00CB06EA"/>
    <w:rsid w:val="00CB62B6"/>
    <w:rsid w:val="00CC175B"/>
    <w:rsid w:val="00CC460E"/>
    <w:rsid w:val="00CD20E9"/>
    <w:rsid w:val="00CE0592"/>
    <w:rsid w:val="00CE5D5B"/>
    <w:rsid w:val="00CE7432"/>
    <w:rsid w:val="00CF40B3"/>
    <w:rsid w:val="00D022AC"/>
    <w:rsid w:val="00D16BEF"/>
    <w:rsid w:val="00D21268"/>
    <w:rsid w:val="00D22D7C"/>
    <w:rsid w:val="00D24D24"/>
    <w:rsid w:val="00D32421"/>
    <w:rsid w:val="00D412FC"/>
    <w:rsid w:val="00D474B4"/>
    <w:rsid w:val="00D565A9"/>
    <w:rsid w:val="00D633E9"/>
    <w:rsid w:val="00D636C2"/>
    <w:rsid w:val="00D71114"/>
    <w:rsid w:val="00D82BC8"/>
    <w:rsid w:val="00D84705"/>
    <w:rsid w:val="00DA2857"/>
    <w:rsid w:val="00DB43FC"/>
    <w:rsid w:val="00DB7B4B"/>
    <w:rsid w:val="00DC5394"/>
    <w:rsid w:val="00DD5CE6"/>
    <w:rsid w:val="00DF2833"/>
    <w:rsid w:val="00DF6442"/>
    <w:rsid w:val="00E1013F"/>
    <w:rsid w:val="00E3290B"/>
    <w:rsid w:val="00E349FA"/>
    <w:rsid w:val="00E40811"/>
    <w:rsid w:val="00E44708"/>
    <w:rsid w:val="00E448AA"/>
    <w:rsid w:val="00E52E0C"/>
    <w:rsid w:val="00E55295"/>
    <w:rsid w:val="00E63EE5"/>
    <w:rsid w:val="00E65470"/>
    <w:rsid w:val="00E72D7A"/>
    <w:rsid w:val="00E76170"/>
    <w:rsid w:val="00E808A9"/>
    <w:rsid w:val="00E80A8C"/>
    <w:rsid w:val="00EA6D60"/>
    <w:rsid w:val="00EB1305"/>
    <w:rsid w:val="00EC3A34"/>
    <w:rsid w:val="00ED0016"/>
    <w:rsid w:val="00ED35F0"/>
    <w:rsid w:val="00ED4226"/>
    <w:rsid w:val="00EE4DDC"/>
    <w:rsid w:val="00EF471A"/>
    <w:rsid w:val="00EF69EB"/>
    <w:rsid w:val="00F02AB0"/>
    <w:rsid w:val="00F0495C"/>
    <w:rsid w:val="00F10D1B"/>
    <w:rsid w:val="00F14690"/>
    <w:rsid w:val="00F14875"/>
    <w:rsid w:val="00F14AD8"/>
    <w:rsid w:val="00F276F7"/>
    <w:rsid w:val="00F338D4"/>
    <w:rsid w:val="00F43A06"/>
    <w:rsid w:val="00F522C5"/>
    <w:rsid w:val="00F5664F"/>
    <w:rsid w:val="00F635AA"/>
    <w:rsid w:val="00F64E6F"/>
    <w:rsid w:val="00F70F48"/>
    <w:rsid w:val="00F76585"/>
    <w:rsid w:val="00F81BD8"/>
    <w:rsid w:val="00F83586"/>
    <w:rsid w:val="00F8483A"/>
    <w:rsid w:val="00FB2011"/>
    <w:rsid w:val="00FB22C9"/>
    <w:rsid w:val="00FC302A"/>
    <w:rsid w:val="00FC56FF"/>
    <w:rsid w:val="00FE470A"/>
    <w:rsid w:val="00FF3893"/>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E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A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22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226"/>
    <w:rPr>
      <w:rFonts w:asciiTheme="majorHAnsi" w:eastAsiaTheme="majorEastAsia" w:hAnsiTheme="majorHAnsi" w:cstheme="majorBidi"/>
      <w:sz w:val="18"/>
      <w:szCs w:val="18"/>
    </w:rPr>
  </w:style>
  <w:style w:type="table" w:styleId="a5">
    <w:name w:val="Table Grid"/>
    <w:basedOn w:val="a1"/>
    <w:uiPriority w:val="59"/>
    <w:rsid w:val="00E5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20875"/>
    <w:pPr>
      <w:tabs>
        <w:tab w:val="center" w:pos="4252"/>
        <w:tab w:val="right" w:pos="8504"/>
      </w:tabs>
      <w:snapToGrid w:val="0"/>
    </w:pPr>
  </w:style>
  <w:style w:type="character" w:customStyle="1" w:styleId="a7">
    <w:name w:val="ヘッダー (文字)"/>
    <w:basedOn w:val="a0"/>
    <w:link w:val="a6"/>
    <w:uiPriority w:val="99"/>
    <w:semiHidden/>
    <w:rsid w:val="00120875"/>
  </w:style>
  <w:style w:type="paragraph" w:styleId="a8">
    <w:name w:val="footer"/>
    <w:basedOn w:val="a"/>
    <w:link w:val="a9"/>
    <w:uiPriority w:val="99"/>
    <w:unhideWhenUsed/>
    <w:rsid w:val="00120875"/>
    <w:pPr>
      <w:tabs>
        <w:tab w:val="center" w:pos="4252"/>
        <w:tab w:val="right" w:pos="8504"/>
      </w:tabs>
      <w:snapToGrid w:val="0"/>
    </w:pPr>
  </w:style>
  <w:style w:type="character" w:customStyle="1" w:styleId="a9">
    <w:name w:val="フッター (文字)"/>
    <w:basedOn w:val="a0"/>
    <w:link w:val="a8"/>
    <w:uiPriority w:val="99"/>
    <w:rsid w:val="00120875"/>
  </w:style>
  <w:style w:type="paragraph" w:styleId="aa">
    <w:name w:val="Body Text Indent"/>
    <w:basedOn w:val="a"/>
    <w:link w:val="ab"/>
    <w:rsid w:val="00502992"/>
    <w:pPr>
      <w:ind w:left="210" w:hangingChars="100" w:hanging="210"/>
    </w:pPr>
    <w:rPr>
      <w:rFonts w:ascii="Century" w:hAnsi="Century" w:cs="Times New Roman"/>
      <w:sz w:val="21"/>
      <w:szCs w:val="24"/>
    </w:rPr>
  </w:style>
  <w:style w:type="character" w:customStyle="1" w:styleId="ab">
    <w:name w:val="本文インデント (文字)"/>
    <w:basedOn w:val="a0"/>
    <w:link w:val="aa"/>
    <w:rsid w:val="00502992"/>
    <w:rPr>
      <w:rFonts w:ascii="Century" w:hAnsi="Century" w:cs="Times New Roman"/>
      <w:sz w:val="21"/>
      <w:szCs w:val="24"/>
    </w:rPr>
  </w:style>
  <w:style w:type="paragraph" w:styleId="2">
    <w:name w:val="Body Text Indent 2"/>
    <w:basedOn w:val="a"/>
    <w:link w:val="20"/>
    <w:unhideWhenUsed/>
    <w:rsid w:val="00253068"/>
    <w:pPr>
      <w:spacing w:line="480" w:lineRule="auto"/>
      <w:ind w:leftChars="400" w:left="851"/>
    </w:pPr>
  </w:style>
  <w:style w:type="character" w:customStyle="1" w:styleId="20">
    <w:name w:val="本文インデント 2 (文字)"/>
    <w:basedOn w:val="a0"/>
    <w:link w:val="2"/>
    <w:rsid w:val="00253068"/>
  </w:style>
  <w:style w:type="character" w:styleId="ac">
    <w:name w:val="Hyperlink"/>
    <w:basedOn w:val="a0"/>
    <w:uiPriority w:val="99"/>
    <w:unhideWhenUsed/>
    <w:rsid w:val="00915F4E"/>
    <w:rPr>
      <w:color w:val="0000FF" w:themeColor="hyperlink"/>
      <w:u w:val="single"/>
    </w:rPr>
  </w:style>
  <w:style w:type="paragraph" w:styleId="ad">
    <w:name w:val="List Paragraph"/>
    <w:basedOn w:val="a"/>
    <w:uiPriority w:val="34"/>
    <w:qFormat/>
    <w:rsid w:val="000810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416">
      <w:bodyDiv w:val="1"/>
      <w:marLeft w:val="0"/>
      <w:marRight w:val="0"/>
      <w:marTop w:val="0"/>
      <w:marBottom w:val="0"/>
      <w:divBdr>
        <w:top w:val="none" w:sz="0" w:space="0" w:color="auto"/>
        <w:left w:val="none" w:sz="0" w:space="0" w:color="auto"/>
        <w:bottom w:val="none" w:sz="0" w:space="0" w:color="auto"/>
        <w:right w:val="none" w:sz="0" w:space="0" w:color="auto"/>
      </w:divBdr>
    </w:div>
    <w:div w:id="156960678">
      <w:bodyDiv w:val="1"/>
      <w:marLeft w:val="0"/>
      <w:marRight w:val="0"/>
      <w:marTop w:val="0"/>
      <w:marBottom w:val="0"/>
      <w:divBdr>
        <w:top w:val="none" w:sz="0" w:space="0" w:color="auto"/>
        <w:left w:val="none" w:sz="0" w:space="0" w:color="auto"/>
        <w:bottom w:val="none" w:sz="0" w:space="0" w:color="auto"/>
        <w:right w:val="none" w:sz="0" w:space="0" w:color="auto"/>
      </w:divBdr>
    </w:div>
    <w:div w:id="529074189">
      <w:bodyDiv w:val="1"/>
      <w:marLeft w:val="0"/>
      <w:marRight w:val="0"/>
      <w:marTop w:val="0"/>
      <w:marBottom w:val="0"/>
      <w:divBdr>
        <w:top w:val="none" w:sz="0" w:space="0" w:color="auto"/>
        <w:left w:val="none" w:sz="0" w:space="0" w:color="auto"/>
        <w:bottom w:val="none" w:sz="0" w:space="0" w:color="auto"/>
        <w:right w:val="none" w:sz="0" w:space="0" w:color="auto"/>
      </w:divBdr>
    </w:div>
    <w:div w:id="19930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2026-08-28T01:32:00Z</dcterms:created>
  <dcterms:modified xsi:type="dcterms:W3CDTF">2026-08-28T01:47:00Z</dcterms:modified>
</cp:coreProperties>
</file>