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9C8" w:rsidRPr="00F32A21" w:rsidRDefault="00B919C8" w:rsidP="00B919C8">
      <w:pPr>
        <w:adjustRightInd w:val="0"/>
        <w:rPr>
          <w:rFonts w:ascii="ＭＳ ゴシック" w:eastAsia="ＭＳ ゴシック" w:hAnsi="ＭＳ ゴシック" w:cs="ＭＳゴシック"/>
          <w:kern w:val="0"/>
          <w:sz w:val="44"/>
          <w:szCs w:val="44"/>
          <w:bdr w:val="single" w:sz="4" w:space="0" w:color="auto"/>
        </w:rPr>
      </w:pPr>
      <w:bookmarkStart w:id="0" w:name="_GoBack"/>
      <w:bookmarkEnd w:id="0"/>
      <w:r w:rsidRPr="00F32A21">
        <w:rPr>
          <w:rFonts w:ascii="ＭＳ ゴシック" w:eastAsia="ＭＳ ゴシック" w:hAnsi="ＭＳ ゴシック" w:cs="ＭＳゴシック" w:hint="eastAsia"/>
          <w:kern w:val="0"/>
          <w:sz w:val="44"/>
          <w:szCs w:val="44"/>
          <w:bdr w:val="single" w:sz="4" w:space="0" w:color="auto"/>
        </w:rPr>
        <w:t xml:space="preserve">火山災害編 </w:t>
      </w: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ind w:firstLineChars="800" w:firstLine="3520"/>
        <w:jc w:val="left"/>
        <w:rPr>
          <w:rFonts w:ascii="ＭＳ ゴシック" w:eastAsia="ＭＳ ゴシック" w:hAnsi="ＭＳ ゴシック" w:cs="ＭＳゴシック"/>
          <w:kern w:val="0"/>
          <w:sz w:val="44"/>
          <w:szCs w:val="44"/>
        </w:rPr>
      </w:pPr>
    </w:p>
    <w:p w:rsidR="00B919C8" w:rsidRPr="00F32A21" w:rsidRDefault="00B919C8" w:rsidP="00B919C8">
      <w:pPr>
        <w:adjustRightInd w:val="0"/>
        <w:jc w:val="left"/>
        <w:rPr>
          <w:rFonts w:ascii="ＭＳ ゴシック" w:eastAsia="ＭＳ ゴシック" w:hAnsi="ＭＳ ゴシック" w:cs="ＭＳゴシック"/>
          <w:kern w:val="0"/>
          <w:sz w:val="44"/>
          <w:szCs w:val="44"/>
        </w:rPr>
      </w:pPr>
    </w:p>
    <w:p w:rsidR="00B919C8" w:rsidRPr="00F32A21" w:rsidRDefault="00B919C8" w:rsidP="00B919C8">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火山災害に係る基本的な対応</w:t>
      </w:r>
      <w:r w:rsidR="00D20533" w:rsidRPr="00F32A21">
        <w:rPr>
          <w:rFonts w:ascii="ＭＳ ゴシック" w:eastAsia="ＭＳ ゴシック" w:hAnsi="ＭＳ ゴシック" w:cs="ＭＳゴシック" w:hint="eastAsia"/>
          <w:kern w:val="0"/>
          <w:sz w:val="44"/>
          <w:szCs w:val="44"/>
        </w:rPr>
        <w:t>等</w:t>
      </w: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adjustRightInd w:val="0"/>
        <w:jc w:val="left"/>
        <w:rPr>
          <w:rFonts w:hAnsi="ＭＳ 明朝" w:cs="Century"/>
          <w:kern w:val="0"/>
          <w:szCs w:val="21"/>
        </w:rPr>
      </w:pPr>
    </w:p>
    <w:p w:rsidR="00B919C8" w:rsidRPr="00F32A21" w:rsidRDefault="00B919C8" w:rsidP="00B919C8">
      <w:pPr>
        <w:pStyle w:val="a7"/>
      </w:pPr>
      <w:r w:rsidRPr="00F32A21">
        <w:rPr>
          <w:rFonts w:hAnsi="ＭＳ 明朝" w:cs="Century"/>
        </w:rPr>
        <w:br w:type="page"/>
      </w:r>
    </w:p>
    <w:p w:rsidR="00D20533" w:rsidRPr="00F32A21" w:rsidRDefault="00D20533" w:rsidP="00D20533">
      <w:pPr>
        <w:rPr>
          <w:rFonts w:ascii="ＭＳ ゴシック" w:eastAsia="ＭＳ ゴシック" w:hAnsi="ＭＳ ゴシック" w:cs="ＭＳゴシック"/>
          <w:kern w:val="0"/>
          <w:sz w:val="32"/>
          <w:szCs w:val="32"/>
        </w:rPr>
      </w:pPr>
      <w:r w:rsidRPr="00F32A21">
        <w:rPr>
          <w:rFonts w:ascii="ＭＳ ゴシック" w:eastAsia="ＭＳ ゴシック" w:hAnsi="ＭＳ ゴシック" w:cs="ＭＳゴシック" w:hint="eastAsia"/>
          <w:kern w:val="0"/>
          <w:sz w:val="32"/>
          <w:szCs w:val="32"/>
        </w:rPr>
        <w:lastRenderedPageBreak/>
        <w:t>■ 考え方</w:t>
      </w:r>
    </w:p>
    <w:p w:rsidR="00D20533" w:rsidRPr="00F32A21" w:rsidRDefault="00D20533" w:rsidP="00D20533">
      <w:pPr>
        <w:ind w:firstLineChars="100" w:firstLine="210"/>
        <w:rPr>
          <w:rFonts w:ascii="ＭＳ ゴシック" w:eastAsia="ＭＳ ゴシック" w:hAnsi="ＭＳ ゴシック"/>
          <w:szCs w:val="21"/>
        </w:rPr>
      </w:pPr>
      <w:r w:rsidRPr="00F32A21">
        <w:rPr>
          <w:rFonts w:ascii="ＭＳ ゴシック" w:eastAsia="ＭＳ ゴシック" w:hAnsi="ＭＳ ゴシック" w:hint="eastAsia"/>
          <w:szCs w:val="21"/>
        </w:rPr>
        <w:t>◆ 富士山と箱根山の噴火警戒レベル等火山活動に関する情報を十分把握しておくこと。</w:t>
      </w:r>
    </w:p>
    <w:p w:rsidR="00D20533" w:rsidRPr="00F32A21" w:rsidRDefault="00D20533" w:rsidP="00D20533">
      <w:pPr>
        <w:ind w:firstLineChars="100" w:firstLine="210"/>
        <w:rPr>
          <w:rFonts w:ascii="ＭＳ ゴシック" w:eastAsia="ＭＳ ゴシック" w:hAnsi="ＭＳ ゴシック"/>
          <w:szCs w:val="21"/>
        </w:rPr>
      </w:pPr>
      <w:r w:rsidRPr="00F32A21">
        <w:rPr>
          <w:rFonts w:ascii="ＭＳ ゴシック" w:eastAsia="ＭＳ ゴシック" w:hAnsi="ＭＳ ゴシック" w:hint="eastAsia"/>
          <w:szCs w:val="21"/>
        </w:rPr>
        <w:t>◆ 気象庁が発表する火山情報に注意すること。</w:t>
      </w:r>
    </w:p>
    <w:p w:rsidR="00D20533" w:rsidRPr="00F32A21" w:rsidRDefault="00D20533" w:rsidP="00D20533">
      <w:pPr>
        <w:ind w:leftChars="87" w:left="422" w:hangingChars="114" w:hanging="239"/>
        <w:rPr>
          <w:rFonts w:ascii="ＭＳ ゴシック" w:eastAsia="ＭＳ ゴシック" w:hAnsi="ＭＳ ゴシック"/>
          <w:szCs w:val="21"/>
        </w:rPr>
      </w:pPr>
      <w:r w:rsidRPr="00F32A21">
        <w:rPr>
          <w:rFonts w:ascii="ＭＳ ゴシック" w:eastAsia="ＭＳ ゴシック" w:hAnsi="ＭＳ ゴシック" w:hint="eastAsia"/>
          <w:szCs w:val="21"/>
        </w:rPr>
        <w:t>◆ デマやうわさに惑わされずに、テレビやラジオのニュース、自治体の防災無線などを聞いて正しい情報を得ること。</w:t>
      </w:r>
    </w:p>
    <w:p w:rsidR="00D20533" w:rsidRPr="00F32A21" w:rsidRDefault="00D20533" w:rsidP="00D20533">
      <w:pPr>
        <w:ind w:leftChars="88" w:left="395" w:hangingChars="100" w:hanging="210"/>
        <w:rPr>
          <w:rFonts w:ascii="ＭＳ ゴシック" w:eastAsia="ＭＳ ゴシック" w:hAnsi="ＭＳ ゴシック"/>
          <w:szCs w:val="21"/>
        </w:rPr>
      </w:pPr>
      <w:r w:rsidRPr="00F32A21">
        <w:rPr>
          <w:rFonts w:ascii="ＭＳ ゴシック" w:eastAsia="ＭＳ ゴシック" w:hAnsi="ＭＳ ゴシック" w:hint="eastAsia"/>
          <w:szCs w:val="21"/>
        </w:rPr>
        <w:t xml:space="preserve">◆ </w:t>
      </w:r>
      <w:r w:rsidR="00771148">
        <w:rPr>
          <w:rFonts w:ascii="ＭＳ ゴシック" w:eastAsia="ＭＳ ゴシック" w:hAnsi="ＭＳ ゴシック" w:hint="eastAsia"/>
          <w:szCs w:val="21"/>
        </w:rPr>
        <w:t>自治体の</w:t>
      </w:r>
      <w:r w:rsidR="00EC71EE">
        <w:rPr>
          <w:rFonts w:ascii="ＭＳ ゴシック" w:eastAsia="ＭＳ ゴシック" w:hAnsi="ＭＳ ゴシック" w:hint="eastAsia"/>
          <w:szCs w:val="21"/>
        </w:rPr>
        <w:t>避難指示・</w:t>
      </w:r>
      <w:r w:rsidR="00771148">
        <w:rPr>
          <w:rFonts w:ascii="ＭＳ ゴシック" w:eastAsia="ＭＳ ゴシック" w:hAnsi="ＭＳ ゴシック" w:hint="eastAsia"/>
          <w:szCs w:val="21"/>
        </w:rPr>
        <w:t>高齢者等避難</w:t>
      </w:r>
      <w:r w:rsidRPr="00F32A21">
        <w:rPr>
          <w:rFonts w:ascii="ＭＳ ゴシック" w:eastAsia="ＭＳ ゴシック" w:hAnsi="ＭＳ ゴシック" w:hint="eastAsia"/>
          <w:szCs w:val="21"/>
        </w:rPr>
        <w:t>などの指示に従うこと。</w:t>
      </w:r>
    </w:p>
    <w:p w:rsidR="00D20533" w:rsidRPr="00F32A21" w:rsidRDefault="00D20533" w:rsidP="00D20533">
      <w:pPr>
        <w:rPr>
          <w:rFonts w:ascii="ＭＳ ゴシック" w:eastAsia="ＭＳ ゴシック" w:hAnsi="ＭＳ ゴシック"/>
          <w:szCs w:val="21"/>
        </w:rPr>
      </w:pPr>
    </w:p>
    <w:p w:rsidR="00D20533" w:rsidRPr="00F32A21" w:rsidRDefault="00D20533" w:rsidP="00D20533">
      <w:pPr>
        <w:ind w:firstLineChars="100" w:firstLine="210"/>
        <w:rPr>
          <w:szCs w:val="21"/>
        </w:rPr>
      </w:pPr>
      <w:r w:rsidRPr="00F32A21">
        <w:rPr>
          <w:rFonts w:hint="eastAsia"/>
          <w:szCs w:val="21"/>
        </w:rPr>
        <w:t>火山災害については、本県では、富士山と箱根山が対象となっています。あらかじめ気象庁が発表している富士山と箱根山の噴火警報レベルやその規制範囲、過去の噴火事例、想定される降灰の範囲や量等を把握することが重要です。</w:t>
      </w:r>
    </w:p>
    <w:p w:rsidR="00D20533" w:rsidRPr="00F32A21" w:rsidRDefault="00D20533" w:rsidP="00D20533">
      <w:pPr>
        <w:ind w:firstLineChars="100" w:firstLine="210"/>
        <w:rPr>
          <w:szCs w:val="21"/>
        </w:rPr>
      </w:pPr>
      <w:r w:rsidRPr="00F32A21">
        <w:rPr>
          <w:rFonts w:hint="eastAsia"/>
          <w:szCs w:val="21"/>
        </w:rPr>
        <w:t>また、気象庁は、随時、「噴火警報・予報」や「火山の状況に関する解説情報」、「降灰予報」等を発表しますので、それらの情報を把握することも必要です。</w:t>
      </w:r>
    </w:p>
    <w:p w:rsidR="00D20533" w:rsidRPr="00F32A21" w:rsidRDefault="00771148" w:rsidP="00D20533">
      <w:pPr>
        <w:ind w:firstLineChars="100" w:firstLine="210"/>
        <w:rPr>
          <w:szCs w:val="21"/>
        </w:rPr>
      </w:pPr>
      <w:r>
        <w:rPr>
          <w:rFonts w:hint="eastAsia"/>
          <w:szCs w:val="21"/>
        </w:rPr>
        <w:t>噴火警戒レベルに応じ、</w:t>
      </w:r>
      <w:r w:rsidR="00EC71EE">
        <w:rPr>
          <w:rFonts w:hint="eastAsia"/>
          <w:szCs w:val="21"/>
        </w:rPr>
        <w:t>避難指示・</w:t>
      </w:r>
      <w:r>
        <w:rPr>
          <w:rFonts w:hint="eastAsia"/>
          <w:szCs w:val="21"/>
        </w:rPr>
        <w:t>高齢者等避難</w:t>
      </w:r>
      <w:r w:rsidR="00EC71EE">
        <w:rPr>
          <w:rFonts w:hint="eastAsia"/>
          <w:szCs w:val="21"/>
        </w:rPr>
        <w:t>など</w:t>
      </w:r>
      <w:r w:rsidR="00D20533" w:rsidRPr="00F32A21">
        <w:rPr>
          <w:rFonts w:hint="eastAsia"/>
          <w:szCs w:val="21"/>
        </w:rPr>
        <w:t>の時期や範囲等を自治体が決定しますので、自治体からの指示に従うことが基本的な考え方になります。</w:t>
      </w:r>
    </w:p>
    <w:p w:rsidR="004D424D" w:rsidRPr="00F32A21" w:rsidRDefault="004D424D" w:rsidP="00D20533">
      <w:pPr>
        <w:ind w:firstLineChars="100" w:firstLine="210"/>
        <w:rPr>
          <w:szCs w:val="21"/>
        </w:rPr>
      </w:pPr>
    </w:p>
    <w:p w:rsidR="004D424D" w:rsidRPr="00F32A21" w:rsidRDefault="004D424D" w:rsidP="004D424D">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料１</w:t>
      </w:r>
      <w:r w:rsidRPr="00F32A21">
        <w:rPr>
          <w:rFonts w:hAnsi="ＭＳ 明朝" w:cs="ＭＳゴシック" w:hint="eastAsia"/>
          <w:kern w:val="0"/>
          <w:szCs w:val="21"/>
        </w:rPr>
        <w:t xml:space="preserve"> </w:t>
      </w:r>
      <w:r w:rsidR="00C35D99">
        <w:rPr>
          <w:rFonts w:hAnsi="ＭＳ 明朝" w:cs="ＭＳゴシック" w:hint="eastAsia"/>
          <w:kern w:val="0"/>
          <w:szCs w:val="21"/>
        </w:rPr>
        <w:t>噴火警戒レベルについて・・・・・・Ｐ１３４</w:t>
      </w:r>
    </w:p>
    <w:p w:rsidR="004D424D" w:rsidRPr="00F32A21" w:rsidRDefault="004D424D" w:rsidP="004D424D">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料２</w:t>
      </w:r>
      <w:r w:rsidRPr="00F32A21">
        <w:rPr>
          <w:rFonts w:hAnsi="ＭＳ 明朝" w:cs="ＭＳゴシック" w:hint="eastAsia"/>
          <w:kern w:val="0"/>
          <w:szCs w:val="21"/>
        </w:rPr>
        <w:t xml:space="preserve"> </w:t>
      </w:r>
      <w:r w:rsidR="00BE04E3">
        <w:rPr>
          <w:rFonts w:hAnsi="ＭＳ 明朝" w:cs="ＭＳゴシック" w:hint="eastAsia"/>
          <w:kern w:val="0"/>
          <w:szCs w:val="21"/>
        </w:rPr>
        <w:t>富</w:t>
      </w:r>
      <w:r w:rsidR="00C35D99">
        <w:rPr>
          <w:rFonts w:hAnsi="ＭＳ 明朝" w:cs="ＭＳゴシック" w:hint="eastAsia"/>
          <w:kern w:val="0"/>
          <w:szCs w:val="21"/>
        </w:rPr>
        <w:t>士山の噴火警戒レベル・・・・・・Ｐ１３６</w:t>
      </w:r>
    </w:p>
    <w:p w:rsidR="004D424D" w:rsidRPr="00F32A21" w:rsidRDefault="004D424D" w:rsidP="004D424D">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料３</w:t>
      </w:r>
      <w:r w:rsidRPr="00F32A21">
        <w:rPr>
          <w:rFonts w:hAnsi="ＭＳ 明朝" w:cs="ＭＳゴシック" w:hint="eastAsia"/>
          <w:kern w:val="0"/>
          <w:szCs w:val="21"/>
        </w:rPr>
        <w:t xml:space="preserve"> </w:t>
      </w:r>
      <w:r w:rsidR="00C35D99">
        <w:rPr>
          <w:rFonts w:hAnsi="ＭＳ 明朝" w:cs="ＭＳゴシック" w:hint="eastAsia"/>
          <w:kern w:val="0"/>
          <w:szCs w:val="21"/>
        </w:rPr>
        <w:t>箱根山の噴火警戒レベル・・・・・・Ｐ１３８</w:t>
      </w:r>
    </w:p>
    <w:p w:rsidR="004D424D" w:rsidRPr="00F32A21" w:rsidRDefault="004D424D" w:rsidP="004D424D">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料４</w:t>
      </w:r>
      <w:r w:rsidRPr="00F32A21">
        <w:rPr>
          <w:rFonts w:hAnsi="ＭＳ 明朝" w:cs="ＭＳゴシック" w:hint="eastAsia"/>
          <w:kern w:val="0"/>
          <w:szCs w:val="21"/>
        </w:rPr>
        <w:t xml:space="preserve"> </w:t>
      </w:r>
      <w:r w:rsidR="002D63DB">
        <w:rPr>
          <w:rFonts w:hAnsi="ＭＳ 明朝" w:cs="ＭＳゴシック" w:hint="eastAsia"/>
          <w:kern w:val="0"/>
          <w:szCs w:val="21"/>
        </w:rPr>
        <w:t>降灰予報について・・・・・・</w:t>
      </w:r>
      <w:r w:rsidR="00C35D99">
        <w:rPr>
          <w:rFonts w:hAnsi="ＭＳ 明朝" w:cs="ＭＳゴシック" w:hint="eastAsia"/>
          <w:kern w:val="0"/>
          <w:szCs w:val="21"/>
        </w:rPr>
        <w:t>・・・Ｐ１４０</w:t>
      </w:r>
    </w:p>
    <w:p w:rsidR="004D424D" w:rsidRPr="00F32A21" w:rsidRDefault="004D424D" w:rsidP="004D424D">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料５</w:t>
      </w:r>
      <w:r w:rsidRPr="00F32A21">
        <w:rPr>
          <w:rFonts w:hAnsi="ＭＳ 明朝" w:cs="ＭＳゴシック" w:hint="eastAsia"/>
          <w:kern w:val="0"/>
          <w:szCs w:val="21"/>
        </w:rPr>
        <w:t xml:space="preserve"> </w:t>
      </w:r>
      <w:r w:rsidR="00BE04E3">
        <w:rPr>
          <w:rFonts w:hAnsi="ＭＳ 明朝" w:cs="ＭＳゴシック" w:hint="eastAsia"/>
          <w:kern w:val="0"/>
          <w:szCs w:val="21"/>
        </w:rPr>
        <w:t>主な火山被害について・・・・・・・Ｐ１</w:t>
      </w:r>
      <w:r w:rsidR="00C35D99">
        <w:rPr>
          <w:rFonts w:hAnsi="ＭＳ 明朝" w:cs="ＭＳゴシック" w:hint="eastAsia"/>
          <w:kern w:val="0"/>
          <w:szCs w:val="21"/>
        </w:rPr>
        <w:t>４１</w:t>
      </w:r>
    </w:p>
    <w:p w:rsidR="00D20533" w:rsidRPr="00F32A21" w:rsidRDefault="00D20533" w:rsidP="00D20533">
      <w:pPr>
        <w:rPr>
          <w:rFonts w:ascii="ＭＳ ゴシック" w:eastAsia="ＭＳ ゴシック" w:hAnsi="ＭＳ ゴシック"/>
          <w:szCs w:val="21"/>
        </w:rPr>
      </w:pPr>
    </w:p>
    <w:p w:rsidR="00D20533" w:rsidRPr="00F32A21" w:rsidRDefault="00FB0F77" w:rsidP="00D20533">
      <w:pPr>
        <w:rPr>
          <w:rFonts w:ascii="ＭＳ ゴシック" w:eastAsia="ＭＳ ゴシック" w:hAnsi="ＭＳ ゴシック" w:cs="ＭＳゴシック"/>
          <w:kern w:val="0"/>
          <w:sz w:val="32"/>
          <w:szCs w:val="32"/>
        </w:rPr>
      </w:pPr>
      <w:r>
        <w:rPr>
          <w:rFonts w:ascii="ＭＳ ゴシック" w:eastAsia="ＭＳ ゴシック" w:hAnsi="ＭＳ ゴシック" w:cs="ＭＳゴシック"/>
          <w:noProof/>
          <w:kern w:val="0"/>
        </w:rPr>
        <mc:AlternateContent>
          <mc:Choice Requires="wps">
            <w:drawing>
              <wp:anchor distT="0" distB="0" distL="114300" distR="114300" simplePos="0" relativeHeight="251725824" behindDoc="0" locked="0" layoutInCell="1" allowOverlap="1">
                <wp:simplePos x="0" y="0"/>
                <wp:positionH relativeFrom="column">
                  <wp:posOffset>-77470</wp:posOffset>
                </wp:positionH>
                <wp:positionV relativeFrom="paragraph">
                  <wp:posOffset>455930</wp:posOffset>
                </wp:positionV>
                <wp:extent cx="6346825" cy="381000"/>
                <wp:effectExtent l="0" t="0" r="15875" b="19050"/>
                <wp:wrapNone/>
                <wp:docPr id="43"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25"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31BA7" id="Rectangle 685" o:spid="_x0000_s1026" style="position:absolute;left:0;text-align:left;margin-left:-6.1pt;margin-top:35.9pt;width:499.75pt;height:3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" filled="f"/>
            </w:pict>
          </mc:Fallback>
        </mc:AlternateContent>
      </w:r>
      <w:r w:rsidR="00D20533" w:rsidRPr="00F32A21">
        <w:rPr>
          <w:rFonts w:ascii="ＭＳ ゴシック" w:eastAsia="ＭＳ ゴシック" w:hAnsi="ＭＳ ゴシック" w:cs="ＭＳゴシック" w:hint="eastAsia"/>
          <w:kern w:val="0"/>
          <w:sz w:val="32"/>
          <w:szCs w:val="32"/>
        </w:rPr>
        <w:t>■ 基本となる対応</w:t>
      </w:r>
    </w:p>
    <w:p w:rsidR="00D20533" w:rsidRPr="00F32A21" w:rsidRDefault="00D20533" w:rsidP="00D20533">
      <w:pPr>
        <w:adjustRightInd w:val="0"/>
        <w:spacing w:line="0" w:lineRule="atLeast"/>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 xml:space="preserve"> 気象庁や自治体等が発表する正確な情報の把握に努めるとともに、関係教育委員会等と十分に協議・連携した上で、最終的な判断は、児童・生徒の状況を把握している学校が行う </w:t>
      </w:r>
    </w:p>
    <w:p w:rsidR="00D20533" w:rsidRPr="00F32A21" w:rsidRDefault="00D20533" w:rsidP="00D20533">
      <w:pPr>
        <w:adjustRightInd w:val="0"/>
        <w:ind w:firstLineChars="100" w:firstLine="210"/>
        <w:jc w:val="left"/>
        <w:rPr>
          <w:rFonts w:hAnsi="ＭＳ 明朝" w:cs="ＭＳゴシック"/>
          <w:kern w:val="0"/>
          <w:szCs w:val="21"/>
        </w:rPr>
      </w:pPr>
    </w:p>
    <w:p w:rsidR="00D20533" w:rsidRPr="00F32A21" w:rsidRDefault="00D20533" w:rsidP="00D20533">
      <w:pPr>
        <w:ind w:leftChars="100" w:left="420" w:hangingChars="100" w:hanging="210"/>
        <w:rPr>
          <w:rFonts w:hAnsi="ＭＳ 明朝"/>
          <w:szCs w:val="21"/>
        </w:rPr>
      </w:pPr>
      <w:r w:rsidRPr="00F32A21">
        <w:rPr>
          <w:rFonts w:hAnsi="ＭＳ 明朝" w:hint="eastAsia"/>
          <w:szCs w:val="21"/>
        </w:rPr>
        <w:t xml:space="preserve">○ 気象庁では、富士山や箱根山の火山活動を24時間体制で常時観測・監視しており、居住地域や火口周辺に危険を及ぼすような噴火の発生や拡大が予想された場合には、「警戒が必要な範囲」を明示して、噴火警報・予報や降灰予報等を発表します。 </w:t>
      </w:r>
    </w:p>
    <w:p w:rsidR="00D20533" w:rsidRPr="00F32A21" w:rsidRDefault="00D20533" w:rsidP="00D20533">
      <w:pPr>
        <w:ind w:leftChars="100" w:left="420" w:hangingChars="100" w:hanging="210"/>
        <w:rPr>
          <w:rFonts w:hAnsi="ＭＳ 明朝"/>
          <w:szCs w:val="21"/>
        </w:rPr>
      </w:pPr>
      <w:r w:rsidRPr="00F32A21">
        <w:rPr>
          <w:rFonts w:hAnsi="ＭＳ 明朝" w:hint="eastAsia"/>
          <w:szCs w:val="21"/>
        </w:rPr>
        <w:t>○ 各学校にあっては、気象庁や自治体等が発表する正確な情報を把握し、関係教育委員会等と十分に協議・連携した上で、児童・生徒の状況や周辺の交通機関の情報、保護者の意向等を踏まえ、最終的な判断を行うこととなります。</w:t>
      </w:r>
    </w:p>
    <w:p w:rsidR="00D20533" w:rsidRPr="00F32A21" w:rsidRDefault="00D20533" w:rsidP="00D20533">
      <w:pPr>
        <w:adjustRightInd w:val="0"/>
        <w:ind w:firstLineChars="100" w:firstLine="210"/>
        <w:jc w:val="left"/>
        <w:rPr>
          <w:rFonts w:hAnsi="ＭＳ 明朝" w:cs="ＭＳゴシック"/>
          <w:kern w:val="0"/>
          <w:szCs w:val="21"/>
        </w:rPr>
      </w:pPr>
    </w:p>
    <w:p w:rsidR="00D20533" w:rsidRPr="00F32A21" w:rsidRDefault="00D20533" w:rsidP="00D20533">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rsidR="00D20533" w:rsidRPr="00F32A21" w:rsidRDefault="00D20533" w:rsidP="00D20533">
      <w:pPr>
        <w:adjustRightInd w:val="0"/>
        <w:ind w:leftChars="175" w:left="578" w:hangingChars="100" w:hanging="210"/>
        <w:jc w:val="left"/>
        <w:rPr>
          <w:rFonts w:hAnsi="ＭＳ 明朝" w:cs="ＭＳゴシック"/>
          <w:kern w:val="0"/>
          <w:szCs w:val="21"/>
        </w:rPr>
      </w:pPr>
      <w:r w:rsidRPr="00F32A21">
        <w:rPr>
          <w:rFonts w:hAnsi="ＭＳ 明朝" w:cs="ＭＳゴシック" w:hint="eastAsia"/>
          <w:kern w:val="0"/>
          <w:szCs w:val="21"/>
        </w:rPr>
        <w:t>・ 富士山については、想定される降灰の範囲や堆積等が発表されていますので確認しておきます。</w:t>
      </w:r>
    </w:p>
    <w:p w:rsidR="00D20533" w:rsidRPr="00F32A21" w:rsidRDefault="00D20533" w:rsidP="00D20533">
      <w:pPr>
        <w:rPr>
          <w:rFonts w:hAnsi="ＭＳ 明朝"/>
          <w:szCs w:val="21"/>
        </w:rPr>
      </w:pPr>
    </w:p>
    <w:p w:rsidR="004D424D" w:rsidRPr="00F32A21" w:rsidRDefault="004D424D" w:rsidP="00D20533">
      <w:pPr>
        <w:rPr>
          <w:rFonts w:hAnsi="ＭＳ 明朝"/>
          <w:szCs w:val="21"/>
        </w:rPr>
      </w:pPr>
    </w:p>
    <w:p w:rsidR="004D424D" w:rsidRDefault="004D424D" w:rsidP="00D20533">
      <w:pPr>
        <w:rPr>
          <w:rFonts w:hAnsi="ＭＳ 明朝"/>
          <w:szCs w:val="21"/>
        </w:rPr>
      </w:pPr>
    </w:p>
    <w:p w:rsidR="004B5D2C" w:rsidRPr="00F32A21" w:rsidRDefault="004B5D2C" w:rsidP="00D20533">
      <w:pPr>
        <w:rPr>
          <w:rFonts w:hAnsi="ＭＳ 明朝"/>
          <w:szCs w:val="21"/>
        </w:rPr>
      </w:pPr>
    </w:p>
    <w:p w:rsidR="004D424D" w:rsidRPr="00F32A21" w:rsidRDefault="004D424D" w:rsidP="00D20533">
      <w:pPr>
        <w:rPr>
          <w:rFonts w:hAnsi="ＭＳ 明朝"/>
          <w:szCs w:val="21"/>
        </w:rPr>
      </w:pPr>
    </w:p>
    <w:p w:rsidR="00D20533" w:rsidRPr="00F32A21" w:rsidRDefault="00B70D95" w:rsidP="00D20533">
      <w:pPr>
        <w:adjustRightInd w:val="0"/>
        <w:spacing w:line="0" w:lineRule="atLeast"/>
        <w:jc w:val="left"/>
        <w:rPr>
          <w:rFonts w:ascii="ＭＳ ゴシック" w:eastAsia="ＭＳ ゴシック" w:hAnsi="ＭＳ ゴシック" w:cs="ＭＳゴシック"/>
          <w:kern w:val="0"/>
        </w:rPr>
      </w:pPr>
      <w:r>
        <w:rPr>
          <w:rFonts w:ascii="ＭＳ ゴシック" w:eastAsia="ＭＳ ゴシック" w:hAnsi="ＭＳ ゴシック" w:cs="ＭＳゴシック"/>
          <w:noProof/>
          <w:kern w:val="0"/>
        </w:rPr>
        <w:lastRenderedPageBreak/>
        <mc:AlternateContent>
          <mc:Choice Requires="wps">
            <w:drawing>
              <wp:anchor distT="0" distB="0" distL="114300" distR="114300" simplePos="0" relativeHeight="251726848" behindDoc="0" locked="0" layoutInCell="1" allowOverlap="1">
                <wp:simplePos x="0" y="0"/>
                <wp:positionH relativeFrom="column">
                  <wp:posOffset>-79375</wp:posOffset>
                </wp:positionH>
                <wp:positionV relativeFrom="paragraph">
                  <wp:posOffset>1905</wp:posOffset>
                </wp:positionV>
                <wp:extent cx="6346825" cy="262255"/>
                <wp:effectExtent l="7620" t="12065" r="8255" b="11430"/>
                <wp:wrapNone/>
                <wp:docPr id="41"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25" cy="262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49389" id="Rectangle 686" o:spid="_x0000_s1026" style="position:absolute;left:0;text-align:left;margin-left:-6.25pt;margin-top:.15pt;width:499.75pt;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" filled="f"/>
            </w:pict>
          </mc:Fallback>
        </mc:AlternateContent>
      </w:r>
      <w:r w:rsidR="00D20533" w:rsidRPr="00F32A21">
        <w:rPr>
          <w:rFonts w:ascii="ＭＳ ゴシック" w:eastAsia="ＭＳ ゴシック" w:hAnsi="ＭＳ ゴシック" w:cs="ＭＳゴシック" w:hint="eastAsia"/>
          <w:kern w:val="0"/>
        </w:rPr>
        <w:t xml:space="preserve"> 登校前に噴火警報・予報、降灰予報等が発表された場合 </w:t>
      </w:r>
    </w:p>
    <w:p w:rsidR="00D20533" w:rsidRPr="00F32A21" w:rsidRDefault="00D20533" w:rsidP="00D20533">
      <w:pPr>
        <w:adjustRightInd w:val="0"/>
        <w:ind w:firstLineChars="100" w:firstLine="210"/>
        <w:jc w:val="left"/>
        <w:rPr>
          <w:rFonts w:hAnsi="ＭＳ 明朝" w:cs="ＭＳゴシック"/>
          <w:kern w:val="0"/>
          <w:szCs w:val="21"/>
        </w:rPr>
      </w:pPr>
    </w:p>
    <w:p w:rsidR="00D20533" w:rsidRPr="00F32A21" w:rsidRDefault="00D20533" w:rsidP="00D20533">
      <w:pPr>
        <w:ind w:leftChars="100" w:left="420" w:hangingChars="100" w:hanging="210"/>
        <w:rPr>
          <w:rFonts w:hAnsi="ＭＳ 明朝"/>
          <w:szCs w:val="21"/>
        </w:rPr>
      </w:pPr>
      <w:r w:rsidRPr="00F32A21">
        <w:rPr>
          <w:rFonts w:hAnsi="ＭＳ 明朝" w:hint="eastAsia"/>
          <w:szCs w:val="21"/>
        </w:rPr>
        <w:t>○ 学校にあっては、気象庁が発表する噴火警報・予報や降灰予報等</w:t>
      </w:r>
      <w:r w:rsidR="003C1CE1">
        <w:rPr>
          <w:rFonts w:hAnsi="ＭＳ 明朝" w:hint="eastAsia"/>
          <w:szCs w:val="21"/>
        </w:rPr>
        <w:t>に基づき、児童・生徒の安全確保を第一に、早い段階で措置を決定します</w:t>
      </w:r>
      <w:r w:rsidRPr="00F32A21">
        <w:rPr>
          <w:rFonts w:hAnsi="ＭＳ 明朝" w:hint="eastAsia"/>
          <w:szCs w:val="21"/>
        </w:rPr>
        <w:t>。</w:t>
      </w:r>
    </w:p>
    <w:p w:rsidR="00D20533" w:rsidRPr="00F32A21" w:rsidRDefault="00D20533" w:rsidP="00D20533">
      <w:pPr>
        <w:rPr>
          <w:rFonts w:hAnsi="ＭＳ 明朝"/>
          <w:szCs w:val="21"/>
        </w:rPr>
      </w:pPr>
    </w:p>
    <w:p w:rsidR="00D20533" w:rsidRPr="00F32A21" w:rsidRDefault="00D20533" w:rsidP="00D20533">
      <w:pPr>
        <w:rPr>
          <w:rFonts w:hAnsi="ＭＳ 明朝"/>
          <w:szCs w:val="21"/>
        </w:rPr>
      </w:pPr>
      <w:r w:rsidRPr="00F32A21">
        <w:rPr>
          <w:rFonts w:hAnsi="ＭＳ 明朝" w:hint="eastAsia"/>
          <w:szCs w:val="21"/>
        </w:rPr>
        <w:t>（主な確認事項）</w:t>
      </w:r>
    </w:p>
    <w:p w:rsidR="00D20533" w:rsidRPr="00F32A21" w:rsidRDefault="00D20533" w:rsidP="00D20533">
      <w:pPr>
        <w:ind w:left="210" w:hangingChars="100" w:hanging="210"/>
        <w:rPr>
          <w:rFonts w:hAnsi="ＭＳ 明朝"/>
          <w:szCs w:val="21"/>
        </w:rPr>
      </w:pPr>
      <w:r w:rsidRPr="00F32A21">
        <w:rPr>
          <w:rFonts w:hAnsi="ＭＳ 明朝" w:hint="eastAsia"/>
          <w:szCs w:val="21"/>
        </w:rPr>
        <w:t>・ 休日、夜間、時間外に噴火警報が発表された場合は、第２次応急要員が学校に参集し、学校の被害状況の把握や連絡調整を行います。</w:t>
      </w:r>
    </w:p>
    <w:p w:rsidR="00203AE5" w:rsidRPr="00F32A21" w:rsidRDefault="00203AE5" w:rsidP="00D20533">
      <w:pPr>
        <w:rPr>
          <w:rFonts w:hAnsi="ＭＳ 明朝"/>
          <w:szCs w:val="21"/>
        </w:rPr>
      </w:pPr>
    </w:p>
    <w:p w:rsidR="00D20533" w:rsidRPr="00F32A21" w:rsidRDefault="00B70D95" w:rsidP="00D20533">
      <w:pPr>
        <w:rPr>
          <w:rFonts w:hAnsi="ＭＳ 明朝"/>
          <w:szCs w:val="21"/>
        </w:rPr>
      </w:pPr>
      <w:r>
        <w:rPr>
          <w:rFonts w:hAnsi="ＭＳ 明朝"/>
          <w:noProof/>
          <w:szCs w:val="21"/>
        </w:rPr>
        <mc:AlternateContent>
          <mc:Choice Requires="wps">
            <w:drawing>
              <wp:anchor distT="0" distB="0" distL="114300" distR="114300" simplePos="0" relativeHeight="251727872" behindDoc="0" locked="0" layoutInCell="1" allowOverlap="1">
                <wp:simplePos x="0" y="0"/>
                <wp:positionH relativeFrom="column">
                  <wp:posOffset>-79375</wp:posOffset>
                </wp:positionH>
                <wp:positionV relativeFrom="paragraph">
                  <wp:posOffset>182245</wp:posOffset>
                </wp:positionV>
                <wp:extent cx="6346825" cy="262255"/>
                <wp:effectExtent l="7620" t="8255" r="8255" b="5715"/>
                <wp:wrapNone/>
                <wp:docPr id="40"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25" cy="262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F9A47" id="Rectangle 687" o:spid="_x0000_s1026" style="position:absolute;left:0;text-align:left;margin-left:-6.25pt;margin-top:14.35pt;width:499.75pt;height:20.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" filled="f"/>
            </w:pict>
          </mc:Fallback>
        </mc:AlternateContent>
      </w:r>
    </w:p>
    <w:p w:rsidR="00D20533" w:rsidRPr="00F32A21" w:rsidRDefault="00D20533" w:rsidP="0058783E">
      <w:pPr>
        <w:adjustRightInd w:val="0"/>
        <w:spacing w:line="0" w:lineRule="atLeast"/>
        <w:ind w:firstLineChars="50" w:firstLine="105"/>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 xml:space="preserve">在校時に噴火警報・予報、降灰予報等が発表された場合 </w:t>
      </w:r>
    </w:p>
    <w:p w:rsidR="00D20533" w:rsidRPr="00F32A21" w:rsidRDefault="00D20533" w:rsidP="00D20533">
      <w:pPr>
        <w:adjustRightInd w:val="0"/>
        <w:ind w:firstLineChars="100" w:firstLine="210"/>
        <w:jc w:val="left"/>
        <w:rPr>
          <w:rFonts w:hAnsi="ＭＳ 明朝" w:cs="ＭＳゴシック"/>
          <w:kern w:val="0"/>
          <w:szCs w:val="21"/>
        </w:rPr>
      </w:pPr>
    </w:p>
    <w:p w:rsidR="00D20533" w:rsidRPr="00F32A21" w:rsidRDefault="00D20533" w:rsidP="00D20533">
      <w:pPr>
        <w:ind w:leftChars="88" w:left="395" w:hangingChars="100" w:hanging="210"/>
        <w:rPr>
          <w:rFonts w:hAnsi="ＭＳ 明朝" w:cs="ＭＳゴシック"/>
          <w:kern w:val="0"/>
          <w:szCs w:val="21"/>
        </w:rPr>
      </w:pPr>
      <w:r w:rsidRPr="00F32A21">
        <w:rPr>
          <w:rFonts w:hAnsi="ＭＳ 明朝" w:cs="ＭＳゴシック" w:hint="eastAsia"/>
          <w:kern w:val="0"/>
          <w:szCs w:val="21"/>
        </w:rPr>
        <w:t>○ 児童・生徒等の在校時において、</w:t>
      </w:r>
      <w:r w:rsidRPr="00F32A21">
        <w:rPr>
          <w:rFonts w:hAnsi="ＭＳ 明朝" w:hint="eastAsia"/>
          <w:szCs w:val="21"/>
        </w:rPr>
        <w:t>気象庁が発表する噴火警報・予報や降灰予報等が発表された場合は、予報等の内容や</w:t>
      </w:r>
      <w:r w:rsidRPr="00F32A21">
        <w:rPr>
          <w:rFonts w:hAnsi="ＭＳ 明朝" w:cs="ＭＳゴシック" w:hint="eastAsia"/>
          <w:kern w:val="0"/>
          <w:szCs w:val="21"/>
        </w:rPr>
        <w:t>公共交通機関等の運行状況や通学路等の安全等を確認したうえ、各学校の判断で対応します。</w:t>
      </w:r>
    </w:p>
    <w:p w:rsidR="00D20533" w:rsidRPr="00F32A21" w:rsidRDefault="00D20533" w:rsidP="00D20533">
      <w:pPr>
        <w:ind w:leftChars="88" w:left="395" w:hangingChars="100" w:hanging="210"/>
        <w:rPr>
          <w:rFonts w:hAnsi="ＭＳ 明朝" w:cs="ＭＳゴシック"/>
          <w:kern w:val="0"/>
          <w:szCs w:val="21"/>
        </w:rPr>
      </w:pPr>
      <w:r w:rsidRPr="00F32A21">
        <w:rPr>
          <w:rFonts w:hAnsi="ＭＳ 明朝" w:cs="ＭＳゴシック" w:hint="eastAsia"/>
          <w:kern w:val="0"/>
          <w:szCs w:val="21"/>
        </w:rPr>
        <w:t xml:space="preserve">○ </w:t>
      </w:r>
      <w:r w:rsidRPr="00F32A21">
        <w:rPr>
          <w:rFonts w:hint="eastAsia"/>
          <w:szCs w:val="21"/>
        </w:rPr>
        <w:t>安全が確認された場合には、あらかじめ決められた保護者への引き渡しの方法か、教職員の指導のもとに帰宅させます。</w:t>
      </w:r>
      <w:r w:rsidRPr="00F32A21">
        <w:rPr>
          <w:rFonts w:hAnsi="ＭＳ 明朝" w:cs="ＭＳゴシック" w:hint="eastAsia"/>
          <w:kern w:val="0"/>
          <w:szCs w:val="21"/>
        </w:rPr>
        <w:t>安全が確認されない場合は、児童・生徒等は学校で保護します。</w:t>
      </w:r>
    </w:p>
    <w:p w:rsidR="00D20533" w:rsidRPr="00F32A21" w:rsidRDefault="00D20533" w:rsidP="00D20533">
      <w:pPr>
        <w:adjustRightInd w:val="0"/>
        <w:ind w:firstLineChars="100" w:firstLine="210"/>
        <w:jc w:val="left"/>
        <w:rPr>
          <w:rFonts w:hAnsi="ＭＳ 明朝" w:cs="ＭＳゴシック"/>
          <w:kern w:val="0"/>
          <w:szCs w:val="21"/>
        </w:rPr>
      </w:pPr>
    </w:p>
    <w:p w:rsidR="00D20533" w:rsidRPr="00F32A21" w:rsidRDefault="00D20533" w:rsidP="00D20533">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rsidR="00D20533" w:rsidRPr="00F32A21" w:rsidRDefault="00D20533" w:rsidP="00D20533">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 あらかじめ保護者等との間で災害の規模や状況によって引き渡しの基準や条件を詳細に定めておいたり、家庭の状況を把握し、保護者の帰宅が困難になるような家庭の児童生徒等については、学校に留めたりする等、混乱がないように事前の協議・確認が必要です。</w:t>
      </w:r>
    </w:p>
    <w:p w:rsidR="00D20533" w:rsidRPr="00F32A21" w:rsidRDefault="00D20533" w:rsidP="00D20533">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保護者への連絡に際しては、大規模地震時も考慮し、電話連絡のほかメール、学校ホームページの利用、民間事業者が運営するメール一斉配信サービスなど、連絡方法の複数化を図ります。</w:t>
      </w:r>
    </w:p>
    <w:p w:rsidR="00D20533" w:rsidRPr="00F32A21" w:rsidRDefault="00D20533" w:rsidP="00D20533">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児童・生徒等を帰宅させた場合は、帰宅したことを確認し、学校で全体の状況を把握する必要があります。</w:t>
      </w:r>
    </w:p>
    <w:p w:rsidR="00D20533" w:rsidRPr="00F32A21" w:rsidRDefault="00D20533" w:rsidP="00D20533">
      <w:pPr>
        <w:rPr>
          <w:szCs w:val="21"/>
        </w:rPr>
      </w:pPr>
      <w:r w:rsidRPr="00F32A21">
        <w:rPr>
          <w:rFonts w:hAnsi="ＭＳ 明朝" w:hint="eastAsia"/>
          <w:szCs w:val="21"/>
        </w:rPr>
        <w:t xml:space="preserve">　</w:t>
      </w:r>
    </w:p>
    <w:p w:rsidR="00D20533" w:rsidRPr="00F32A21" w:rsidRDefault="00D20533" w:rsidP="00D20533">
      <w:pPr>
        <w:adjustRightInd w:val="0"/>
        <w:jc w:val="left"/>
        <w:rPr>
          <w:rFonts w:ascii="ＭＳ ゴシック" w:eastAsia="ＭＳ ゴシック" w:hAnsi="ＭＳ ゴシック" w:cs="ＭＳゴシック"/>
          <w:kern w:val="0"/>
          <w:sz w:val="32"/>
          <w:szCs w:val="32"/>
        </w:rPr>
      </w:pPr>
      <w:r w:rsidRPr="00F32A21">
        <w:rPr>
          <w:rFonts w:ascii="ＭＳ ゴシック" w:eastAsia="ＭＳ ゴシック" w:hAnsi="ＭＳ ゴシック" w:cs="ＭＳゴシック" w:hint="eastAsia"/>
          <w:kern w:val="0"/>
          <w:sz w:val="32"/>
          <w:szCs w:val="32"/>
        </w:rPr>
        <w:t>■ 日ごろから火山災害に備えて</w:t>
      </w:r>
    </w:p>
    <w:p w:rsidR="00D20533" w:rsidRPr="00F32A21" w:rsidRDefault="00D20533" w:rsidP="00D20533">
      <w:pPr>
        <w:rPr>
          <w:rFonts w:asciiTheme="majorEastAsia" w:eastAsiaTheme="majorEastAsia" w:hAnsiTheme="majorEastAsia"/>
          <w:szCs w:val="21"/>
        </w:rPr>
      </w:pPr>
      <w:r w:rsidRPr="00F32A21">
        <w:rPr>
          <w:rFonts w:asciiTheme="majorEastAsia" w:eastAsiaTheme="majorEastAsia" w:hAnsiTheme="majorEastAsia" w:hint="eastAsia"/>
          <w:szCs w:val="21"/>
        </w:rPr>
        <w:t xml:space="preserve">　◆ 平常時の主な対応</w:t>
      </w:r>
    </w:p>
    <w:p w:rsidR="00D20533" w:rsidRPr="00F32A21" w:rsidRDefault="00203AE5" w:rsidP="00203AE5">
      <w:pPr>
        <w:ind w:firstLineChars="150" w:firstLine="315"/>
        <w:rPr>
          <w:szCs w:val="21"/>
        </w:rPr>
      </w:pPr>
      <w:r w:rsidRPr="00F32A21">
        <w:rPr>
          <w:rFonts w:hint="eastAsia"/>
          <w:szCs w:val="21"/>
        </w:rPr>
        <w:t xml:space="preserve">○ </w:t>
      </w:r>
      <w:r w:rsidR="00D20533" w:rsidRPr="00F32A21">
        <w:rPr>
          <w:rFonts w:hint="eastAsia"/>
          <w:szCs w:val="21"/>
        </w:rPr>
        <w:t>所属職員の緊急連絡体制及び対策を整備するとともに、教職員間で情報の共有を図ります。</w:t>
      </w:r>
    </w:p>
    <w:p w:rsidR="00203AE5" w:rsidRPr="00F32A21" w:rsidRDefault="00203AE5" w:rsidP="00203AE5">
      <w:pPr>
        <w:ind w:firstLineChars="150" w:firstLine="315"/>
        <w:rPr>
          <w:szCs w:val="21"/>
        </w:rPr>
      </w:pPr>
      <w:r w:rsidRPr="00F32A21">
        <w:rPr>
          <w:rFonts w:hint="eastAsia"/>
          <w:szCs w:val="21"/>
        </w:rPr>
        <w:t xml:space="preserve">○ </w:t>
      </w:r>
      <w:r w:rsidR="00D20533" w:rsidRPr="00F32A21">
        <w:rPr>
          <w:rFonts w:hint="eastAsia"/>
          <w:szCs w:val="21"/>
        </w:rPr>
        <w:t>噴火警報等、火山活動に関する情報を迅速かつ正確に把握できる体制を整備、確</w:t>
      </w:r>
      <w:r w:rsidRPr="00F32A21">
        <w:rPr>
          <w:rFonts w:hint="eastAsia"/>
          <w:szCs w:val="21"/>
        </w:rPr>
        <w:t>認してお</w:t>
      </w:r>
      <w:r w:rsidR="00D20533" w:rsidRPr="00F32A21">
        <w:rPr>
          <w:rFonts w:hint="eastAsia"/>
          <w:szCs w:val="21"/>
        </w:rPr>
        <w:t>き</w:t>
      </w:r>
    </w:p>
    <w:p w:rsidR="00203AE5" w:rsidRPr="00F32A21" w:rsidRDefault="00D20533" w:rsidP="00203AE5">
      <w:pPr>
        <w:ind w:firstLineChars="300" w:firstLine="630"/>
        <w:rPr>
          <w:szCs w:val="21"/>
        </w:rPr>
      </w:pPr>
      <w:r w:rsidRPr="00F32A21">
        <w:rPr>
          <w:rFonts w:hint="eastAsia"/>
          <w:szCs w:val="21"/>
        </w:rPr>
        <w:t>ます。</w:t>
      </w:r>
    </w:p>
    <w:p w:rsidR="00D20533" w:rsidRPr="00F32A21" w:rsidRDefault="00D20533" w:rsidP="00203AE5">
      <w:pPr>
        <w:pStyle w:val="ad"/>
        <w:numPr>
          <w:ilvl w:val="1"/>
          <w:numId w:val="14"/>
        </w:numPr>
        <w:ind w:leftChars="0" w:left="567" w:hanging="283"/>
        <w:rPr>
          <w:rFonts w:asciiTheme="minorEastAsia" w:eastAsiaTheme="minorEastAsia" w:hAnsiTheme="minorEastAsia"/>
          <w:szCs w:val="21"/>
        </w:rPr>
      </w:pPr>
      <w:r w:rsidRPr="00F32A21">
        <w:rPr>
          <w:rFonts w:asciiTheme="minorEastAsia" w:eastAsiaTheme="minorEastAsia" w:hAnsiTheme="minorEastAsia" w:hint="eastAsia"/>
          <w:szCs w:val="21"/>
        </w:rPr>
        <w:t>防災マップ等を参考に学校に影響を及ぼす可能性のある火山現象を把握しておきます。</w:t>
      </w:r>
    </w:p>
    <w:p w:rsidR="00D20533" w:rsidRPr="00F32A21" w:rsidRDefault="00D20533" w:rsidP="00203AE5">
      <w:pPr>
        <w:pStyle w:val="ad"/>
        <w:numPr>
          <w:ilvl w:val="1"/>
          <w:numId w:val="14"/>
        </w:numPr>
        <w:ind w:leftChars="0" w:left="567" w:hanging="283"/>
        <w:rPr>
          <w:kern w:val="0"/>
          <w:szCs w:val="21"/>
        </w:rPr>
      </w:pPr>
      <w:r w:rsidRPr="00F32A21">
        <w:rPr>
          <w:rFonts w:hint="eastAsia"/>
          <w:kern w:val="0"/>
          <w:szCs w:val="21"/>
        </w:rPr>
        <w:t>学校周辺に火山がなくても遠足や修学旅行等で訪れる場合もあり、その際には現地情報の収集を行うとともに過去の災害事例等も確認しておきます。</w:t>
      </w:r>
    </w:p>
    <w:p w:rsidR="00D20533" w:rsidRPr="00F32A21" w:rsidRDefault="00203AE5" w:rsidP="00203AE5">
      <w:pPr>
        <w:adjustRightInd w:val="0"/>
        <w:ind w:leftChars="111" w:left="401" w:hangingChars="80" w:hanging="168"/>
        <w:jc w:val="left"/>
        <w:rPr>
          <w:rFonts w:hAnsi="ＭＳ 明朝" w:cs="ＭＳゴシック"/>
          <w:kern w:val="0"/>
          <w:szCs w:val="21"/>
        </w:rPr>
      </w:pPr>
      <w:r w:rsidRPr="00F32A21">
        <w:rPr>
          <w:rFonts w:hAnsi="ＭＳ 明朝" w:cs="ＭＳゴシック" w:hint="eastAsia"/>
          <w:kern w:val="0"/>
          <w:szCs w:val="21"/>
        </w:rPr>
        <w:t xml:space="preserve">○ </w:t>
      </w:r>
      <w:r w:rsidR="00D20533" w:rsidRPr="00F32A21">
        <w:rPr>
          <w:rFonts w:hAnsi="ＭＳ 明朝" w:cs="ＭＳゴシック" w:hint="eastAsia"/>
          <w:kern w:val="0"/>
          <w:szCs w:val="21"/>
        </w:rPr>
        <w:t>児童・生徒に対して、教科等を通じ、火山に関する知識の普及や火山防災教育を実施します。</w:t>
      </w:r>
    </w:p>
    <w:p w:rsidR="0049501B" w:rsidRPr="00F32A21" w:rsidRDefault="0049501B" w:rsidP="00203AE5">
      <w:pPr>
        <w:adjustRightInd w:val="0"/>
        <w:ind w:leftChars="111" w:left="401" w:hangingChars="80" w:hanging="168"/>
        <w:jc w:val="left"/>
        <w:rPr>
          <w:rFonts w:hAnsi="ＭＳ 明朝" w:cs="ＭＳゴシック"/>
          <w:kern w:val="0"/>
          <w:szCs w:val="21"/>
        </w:rPr>
      </w:pPr>
    </w:p>
    <w:p w:rsidR="00D20533" w:rsidRPr="00F32A21" w:rsidRDefault="00D20533" w:rsidP="00203AE5">
      <w:pPr>
        <w:pStyle w:val="ad"/>
        <w:numPr>
          <w:ilvl w:val="0"/>
          <w:numId w:val="22"/>
        </w:numPr>
        <w:adjustRightInd w:val="0"/>
        <w:ind w:leftChars="0" w:hanging="318"/>
        <w:jc w:val="left"/>
        <w:rPr>
          <w:szCs w:val="21"/>
        </w:rPr>
      </w:pPr>
      <w:r w:rsidRPr="00F32A21">
        <w:rPr>
          <w:rFonts w:hint="eastAsia"/>
          <w:szCs w:val="21"/>
        </w:rPr>
        <w:t>チェックリストのポイント</w:t>
      </w:r>
    </w:p>
    <w:p w:rsidR="00D20533" w:rsidRPr="00F32A21" w:rsidRDefault="00D20533" w:rsidP="00D20533">
      <w:pPr>
        <w:ind w:firstLineChars="300" w:firstLine="630"/>
        <w:rPr>
          <w:szCs w:val="21"/>
        </w:rPr>
      </w:pPr>
      <w:r w:rsidRPr="00F32A21">
        <w:rPr>
          <w:rFonts w:hint="eastAsia"/>
          <w:szCs w:val="21"/>
        </w:rPr>
        <w:t>原則「大規模地震編　Ⅰ章　日ごろから大地震に備えて（Ｐ</w:t>
      </w:r>
      <w:r w:rsidR="000B3B74">
        <w:rPr>
          <w:rFonts w:hint="eastAsia"/>
          <w:szCs w:val="21"/>
        </w:rPr>
        <w:t>1</w:t>
      </w:r>
      <w:r w:rsidR="000B3B74">
        <w:rPr>
          <w:szCs w:val="21"/>
        </w:rPr>
        <w:t>8</w:t>
      </w:r>
      <w:r w:rsidRPr="00F32A21">
        <w:rPr>
          <w:rFonts w:hint="eastAsia"/>
          <w:szCs w:val="21"/>
        </w:rPr>
        <w:t>～</w:t>
      </w:r>
      <w:r w:rsidR="0030773A">
        <w:rPr>
          <w:rFonts w:hint="eastAsia"/>
          <w:szCs w:val="21"/>
        </w:rPr>
        <w:t>29</w:t>
      </w:r>
      <w:r w:rsidRPr="00F32A21">
        <w:rPr>
          <w:rFonts w:hint="eastAsia"/>
          <w:szCs w:val="21"/>
        </w:rPr>
        <w:t>）」を準用します。</w:t>
      </w:r>
    </w:p>
    <w:p w:rsidR="007118DE" w:rsidRPr="003C1CE1" w:rsidRDefault="007118DE" w:rsidP="00D20533">
      <w:pPr>
        <w:adjustRightInd w:val="0"/>
        <w:jc w:val="left"/>
        <w:rPr>
          <w:rFonts w:asciiTheme="minorEastAsia" w:eastAsiaTheme="minorEastAsia" w:hAnsiTheme="minorEastAsia"/>
          <w:szCs w:val="21"/>
        </w:rPr>
      </w:pPr>
    </w:p>
    <w:p w:rsidR="004D424D" w:rsidRPr="000B3B74" w:rsidRDefault="004D424D" w:rsidP="00D20533">
      <w:pPr>
        <w:adjustRightInd w:val="0"/>
        <w:jc w:val="left"/>
        <w:rPr>
          <w:rFonts w:asciiTheme="minorEastAsia" w:eastAsiaTheme="minorEastAsia" w:hAnsiTheme="minorEastAsia"/>
          <w:szCs w:val="21"/>
        </w:rPr>
      </w:pPr>
    </w:p>
    <w:p w:rsidR="00D20533" w:rsidRPr="00F32A21" w:rsidRDefault="00D20533" w:rsidP="00D20533">
      <w:pPr>
        <w:adjustRightInd w:val="0"/>
        <w:jc w:val="left"/>
        <w:rPr>
          <w:rFonts w:ascii="ＭＳ ゴシック" w:eastAsia="ＭＳ ゴシック" w:hAnsi="ＭＳ ゴシック" w:cs="ＭＳゴシック"/>
          <w:kern w:val="0"/>
          <w:sz w:val="32"/>
          <w:szCs w:val="32"/>
        </w:rPr>
      </w:pPr>
      <w:r w:rsidRPr="00F32A21">
        <w:rPr>
          <w:rFonts w:ascii="ＭＳ ゴシック" w:eastAsia="ＭＳ ゴシック" w:hAnsi="ＭＳ ゴシック" w:cs="ＭＳゴシック" w:hint="eastAsia"/>
          <w:kern w:val="0"/>
          <w:sz w:val="32"/>
          <w:szCs w:val="32"/>
        </w:rPr>
        <w:t>■ 火山災害時の対応</w:t>
      </w:r>
    </w:p>
    <w:p w:rsidR="00D20533" w:rsidRPr="00F32A21" w:rsidRDefault="00D20533" w:rsidP="00203AE5">
      <w:pPr>
        <w:ind w:leftChars="-17" w:left="6" w:hangingChars="20" w:hanging="42"/>
        <w:rPr>
          <w:rFonts w:asciiTheme="majorEastAsia" w:eastAsiaTheme="majorEastAsia" w:hAnsiTheme="majorEastAsia"/>
          <w:szCs w:val="21"/>
        </w:rPr>
      </w:pPr>
      <w:r w:rsidRPr="00F32A21">
        <w:rPr>
          <w:rFonts w:asciiTheme="majorEastAsia" w:eastAsiaTheme="majorEastAsia" w:hAnsiTheme="majorEastAsia" w:hint="eastAsia"/>
          <w:szCs w:val="21"/>
        </w:rPr>
        <w:t xml:space="preserve">　◆ 噴火発生時等の主な対応</w:t>
      </w:r>
    </w:p>
    <w:p w:rsidR="00D20533" w:rsidRPr="00F32A21" w:rsidRDefault="00D20533" w:rsidP="00D20533">
      <w:pPr>
        <w:adjustRightInd w:val="0"/>
        <w:ind w:leftChars="100" w:left="420" w:hangingChars="100" w:hanging="210"/>
        <w:jc w:val="left"/>
        <w:rPr>
          <w:rFonts w:asciiTheme="minorEastAsia" w:eastAsiaTheme="minorEastAsia" w:hAnsiTheme="minorEastAsia" w:cs="ＭＳゴシック"/>
          <w:kern w:val="0"/>
          <w:szCs w:val="21"/>
        </w:rPr>
      </w:pPr>
      <w:r w:rsidRPr="00F32A21">
        <w:rPr>
          <w:rFonts w:asciiTheme="minorEastAsia" w:eastAsiaTheme="minorEastAsia" w:hAnsiTheme="minorEastAsia" w:cs="ＭＳゴシック" w:hint="eastAsia"/>
          <w:kern w:val="0"/>
          <w:szCs w:val="21"/>
        </w:rPr>
        <w:t>○ 降灰等があった場合は、屋内に退避することとし、できるだけ降灰が屋内に入らないよう窓を閉めるなどの措置を講じます。</w:t>
      </w:r>
    </w:p>
    <w:p w:rsidR="00D20533" w:rsidRPr="00F32A21" w:rsidRDefault="00D20533" w:rsidP="00D20533">
      <w:pPr>
        <w:ind w:firstLineChars="100" w:firstLine="210"/>
        <w:rPr>
          <w:rFonts w:asciiTheme="minorEastAsia" w:eastAsiaTheme="minorEastAsia" w:hAnsiTheme="minorEastAsia"/>
          <w:szCs w:val="21"/>
        </w:rPr>
      </w:pPr>
      <w:r w:rsidRPr="00F32A21">
        <w:rPr>
          <w:rFonts w:asciiTheme="minorEastAsia" w:eastAsiaTheme="minorEastAsia" w:hAnsiTheme="minorEastAsia" w:hint="eastAsia"/>
          <w:szCs w:val="21"/>
        </w:rPr>
        <w:t>○ 情報を収集し、火山活動の状況を迅速かつ正確に把握します。</w:t>
      </w:r>
    </w:p>
    <w:p w:rsidR="00D20533" w:rsidRPr="00F32A21" w:rsidRDefault="00D20533" w:rsidP="00D20533">
      <w:pPr>
        <w:ind w:firstLineChars="100" w:firstLine="210"/>
        <w:rPr>
          <w:rFonts w:asciiTheme="minorEastAsia" w:eastAsiaTheme="minorEastAsia" w:hAnsiTheme="minorEastAsia"/>
          <w:szCs w:val="21"/>
        </w:rPr>
      </w:pPr>
      <w:r w:rsidRPr="00F32A21">
        <w:rPr>
          <w:rFonts w:asciiTheme="minorEastAsia" w:eastAsiaTheme="minorEastAsia" w:hAnsiTheme="minorEastAsia" w:hint="eastAsia"/>
          <w:szCs w:val="21"/>
        </w:rPr>
        <w:t>○ 各自治体の防災担当課等の指示に従い、適切な対応をとります。</w:t>
      </w:r>
    </w:p>
    <w:p w:rsidR="0049501B" w:rsidRPr="00F32A21" w:rsidRDefault="0049501B" w:rsidP="00D20533">
      <w:pPr>
        <w:ind w:firstLineChars="100" w:firstLine="210"/>
        <w:rPr>
          <w:rFonts w:asciiTheme="minorEastAsia" w:eastAsiaTheme="minorEastAsia" w:hAnsiTheme="minorEastAsia"/>
          <w:szCs w:val="21"/>
        </w:rPr>
      </w:pPr>
    </w:p>
    <w:p w:rsidR="00D20533" w:rsidRPr="00F32A21" w:rsidRDefault="00D20533" w:rsidP="00203AE5">
      <w:pPr>
        <w:pStyle w:val="ad"/>
        <w:numPr>
          <w:ilvl w:val="0"/>
          <w:numId w:val="22"/>
        </w:numPr>
        <w:adjustRightInd w:val="0"/>
        <w:ind w:leftChars="0" w:hanging="306"/>
        <w:jc w:val="left"/>
        <w:rPr>
          <w:szCs w:val="21"/>
        </w:rPr>
      </w:pPr>
      <w:r w:rsidRPr="00F32A21">
        <w:rPr>
          <w:rFonts w:hint="eastAsia"/>
          <w:szCs w:val="21"/>
        </w:rPr>
        <w:t>チェックリストのポイント</w:t>
      </w:r>
    </w:p>
    <w:p w:rsidR="00D20533" w:rsidRPr="00F32A21" w:rsidRDefault="00D20533" w:rsidP="00D20533">
      <w:pPr>
        <w:ind w:firstLineChars="300" w:firstLine="630"/>
        <w:rPr>
          <w:szCs w:val="21"/>
        </w:rPr>
      </w:pPr>
      <w:r w:rsidRPr="00F32A21">
        <w:rPr>
          <w:rFonts w:hint="eastAsia"/>
          <w:szCs w:val="21"/>
        </w:rPr>
        <w:t>原則「大規模地震編　Ⅲ章　地震発生直後の対応について（Ｐ</w:t>
      </w:r>
      <w:r w:rsidR="00A87967">
        <w:rPr>
          <w:rFonts w:hint="eastAsia"/>
          <w:szCs w:val="21"/>
        </w:rPr>
        <w:t>42</w:t>
      </w:r>
      <w:r w:rsidRPr="00F32A21">
        <w:rPr>
          <w:rFonts w:hint="eastAsia"/>
          <w:szCs w:val="21"/>
        </w:rPr>
        <w:t>～</w:t>
      </w:r>
      <w:r w:rsidR="0030773A">
        <w:rPr>
          <w:rFonts w:hint="eastAsia"/>
          <w:szCs w:val="21"/>
        </w:rPr>
        <w:t>58</w:t>
      </w:r>
      <w:r w:rsidRPr="00F32A21">
        <w:rPr>
          <w:rFonts w:hint="eastAsia"/>
          <w:szCs w:val="21"/>
        </w:rPr>
        <w:t>）」を準用します。</w:t>
      </w:r>
    </w:p>
    <w:p w:rsidR="00D20533" w:rsidRPr="00F32A21" w:rsidRDefault="00D20533"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3F1EC8"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Pr="00F32A21" w:rsidRDefault="004D424D" w:rsidP="00D20533">
      <w:pPr>
        <w:adjustRightInd w:val="0"/>
        <w:ind w:leftChars="100" w:left="420" w:hangingChars="100" w:hanging="210"/>
        <w:jc w:val="left"/>
        <w:rPr>
          <w:rFonts w:hAnsi="ＭＳ 明朝" w:cs="ＭＳゴシック"/>
          <w:kern w:val="0"/>
          <w:szCs w:val="21"/>
        </w:rPr>
      </w:pPr>
    </w:p>
    <w:p w:rsidR="004D424D" w:rsidRDefault="004D424D" w:rsidP="00D20533">
      <w:pPr>
        <w:adjustRightInd w:val="0"/>
        <w:ind w:leftChars="100" w:left="420" w:hangingChars="100" w:hanging="210"/>
        <w:jc w:val="left"/>
        <w:rPr>
          <w:rFonts w:hAnsi="ＭＳ 明朝" w:cs="ＭＳゴシック"/>
          <w:kern w:val="0"/>
          <w:szCs w:val="21"/>
        </w:rPr>
      </w:pPr>
    </w:p>
    <w:p w:rsidR="00386143" w:rsidRPr="004B27CE" w:rsidRDefault="00386143" w:rsidP="00D20533">
      <w:pPr>
        <w:adjustRightInd w:val="0"/>
        <w:ind w:leftChars="100" w:left="420" w:hangingChars="100" w:hanging="210"/>
        <w:jc w:val="left"/>
        <w:rPr>
          <w:rFonts w:hAnsi="ＭＳ 明朝" w:cs="ＭＳゴシック"/>
          <w:kern w:val="0"/>
          <w:szCs w:val="21"/>
        </w:rPr>
      </w:pPr>
    </w:p>
    <w:p w:rsidR="0058783E" w:rsidRPr="00F32A21" w:rsidRDefault="001B39FA" w:rsidP="0058783E">
      <w:pPr>
        <w:pStyle w:val="a7"/>
        <w:rPr>
          <w:rFonts w:ascii="ＭＳ ゴシック" w:eastAsia="ＭＳ ゴシック" w:hAnsi="ＭＳ ゴシック" w:cs="ＭＳ ゴシック"/>
          <w:sz w:val="28"/>
          <w:szCs w:val="28"/>
        </w:rPr>
      </w:pPr>
      <w:r>
        <w:rPr>
          <w:rFonts w:ascii="ＭＳ ゴシック" w:eastAsia="ＭＳ ゴシック" w:hAnsi="ＭＳ ゴシック" w:cs="ＭＳ ゴシック" w:hint="eastAsia"/>
          <w:sz w:val="28"/>
          <w:szCs w:val="28"/>
        </w:rPr>
        <w:t>資　料</w:t>
      </w:r>
    </w:p>
    <w:p w:rsidR="0058783E" w:rsidRPr="00F32A21" w:rsidRDefault="0058783E" w:rsidP="0058783E">
      <w:pPr>
        <w:pStyle w:val="a7"/>
        <w:rPr>
          <w:rFonts w:hAnsi="ＭＳ 明朝" w:cs="ＭＳ ゴシック"/>
        </w:rPr>
      </w:pPr>
    </w:p>
    <w:p w:rsidR="00910A84" w:rsidRPr="00F32A21" w:rsidRDefault="00910A84" w:rsidP="00910A8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料１</w:t>
      </w:r>
      <w:r w:rsidRPr="00F32A21">
        <w:rPr>
          <w:rFonts w:hAnsi="ＭＳ 明朝" w:cs="ＭＳゴシック" w:hint="eastAsia"/>
          <w:kern w:val="0"/>
        </w:rPr>
        <w:t xml:space="preserve"> 噴火警戒レベルについて</w:t>
      </w:r>
    </w:p>
    <w:p w:rsidR="00910A84" w:rsidRPr="00F32A21" w:rsidRDefault="00910A84" w:rsidP="00910A8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料２</w:t>
      </w:r>
      <w:r w:rsidRPr="00F32A21">
        <w:rPr>
          <w:rFonts w:hAnsi="ＭＳ 明朝" w:cs="ＭＳゴシック" w:hint="eastAsia"/>
          <w:kern w:val="0"/>
        </w:rPr>
        <w:t xml:space="preserve"> 富士山の噴火警戒レベル</w:t>
      </w:r>
    </w:p>
    <w:p w:rsidR="00910A84" w:rsidRPr="00F32A21" w:rsidRDefault="00910A84" w:rsidP="00910A8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料３</w:t>
      </w:r>
      <w:r w:rsidRPr="00F32A21">
        <w:rPr>
          <w:rFonts w:hAnsi="ＭＳ 明朝" w:cs="ＭＳゴシック" w:hint="eastAsia"/>
          <w:kern w:val="0"/>
        </w:rPr>
        <w:t xml:space="preserve"> 箱根山の噴火警戒レベル</w:t>
      </w:r>
    </w:p>
    <w:p w:rsidR="00910A84" w:rsidRPr="00F32A21" w:rsidRDefault="00910A84" w:rsidP="00910A8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料４</w:t>
      </w:r>
      <w:r w:rsidRPr="00F32A21">
        <w:rPr>
          <w:rFonts w:hAnsi="ＭＳ 明朝" w:cs="ＭＳゴシック" w:hint="eastAsia"/>
          <w:kern w:val="0"/>
        </w:rPr>
        <w:t xml:space="preserve"> 降灰予報について</w:t>
      </w:r>
    </w:p>
    <w:p w:rsidR="00910A84" w:rsidRPr="00F32A21" w:rsidRDefault="00910A84" w:rsidP="00910A8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料５</w:t>
      </w:r>
      <w:r w:rsidRPr="00F32A21">
        <w:rPr>
          <w:rFonts w:hAnsi="ＭＳ 明朝" w:cs="ＭＳゴシック" w:hint="eastAsia"/>
          <w:kern w:val="0"/>
        </w:rPr>
        <w:t xml:space="preserve"> 主な火山被害について</w:t>
      </w:r>
    </w:p>
    <w:p w:rsidR="0058783E" w:rsidRPr="00F32A21" w:rsidRDefault="0058783E" w:rsidP="0058783E">
      <w:pPr>
        <w:pStyle w:val="a7"/>
        <w:rPr>
          <w:rFonts w:ascii="ＭＳ ゴシック" w:eastAsia="ＭＳ ゴシック" w:hAnsi="ＭＳ ゴシック" w:cs="ＭＳ ゴシック"/>
          <w:sz w:val="28"/>
          <w:szCs w:val="28"/>
          <w:bdr w:val="single" w:sz="4" w:space="0" w:color="auto"/>
          <w:shd w:val="pct15" w:color="auto" w:fill="FFFFFF"/>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7118DE" w:rsidRPr="00F32A21" w:rsidRDefault="007118DE" w:rsidP="00D20533">
      <w:pPr>
        <w:adjustRightInd w:val="0"/>
        <w:ind w:leftChars="88" w:left="395" w:hangingChars="100" w:hanging="210"/>
        <w:jc w:val="left"/>
        <w:rPr>
          <w:rFonts w:hAnsi="ＭＳ 明朝" w:cs="ＭＳゴシック"/>
          <w:kern w:val="0"/>
          <w:szCs w:val="21"/>
        </w:rPr>
      </w:pPr>
    </w:p>
    <w:p w:rsidR="004F1EB0" w:rsidRPr="00F32A21" w:rsidRDefault="004F1EB0"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58783E" w:rsidRPr="00F32A21" w:rsidRDefault="0058783E" w:rsidP="00D20533">
      <w:pPr>
        <w:adjustRightInd w:val="0"/>
        <w:ind w:leftChars="88" w:left="395" w:hangingChars="100" w:hanging="210"/>
        <w:jc w:val="left"/>
        <w:rPr>
          <w:rFonts w:hAnsi="ＭＳ 明朝" w:cs="ＭＳゴシック"/>
          <w:kern w:val="0"/>
          <w:szCs w:val="21"/>
        </w:rPr>
      </w:pPr>
    </w:p>
    <w:p w:rsidR="00203AE5" w:rsidRPr="00F32A21" w:rsidRDefault="004A772C" w:rsidP="00D20533">
      <w:pPr>
        <w:adjustRightInd w:val="0"/>
        <w:ind w:leftChars="88" w:left="395" w:hangingChars="100" w:hanging="210"/>
        <w:jc w:val="left"/>
        <w:rPr>
          <w:rFonts w:hAnsi="ＭＳ 明朝" w:cs="ＭＳゴシック"/>
          <w:kern w:val="0"/>
          <w:szCs w:val="21"/>
        </w:rPr>
      </w:pPr>
      <w:r>
        <w:rPr>
          <w:rFonts w:ascii="ＭＳ ゴシック" w:eastAsia="ＭＳ ゴシック" w:hAnsi="ＭＳ ゴシック"/>
          <w:noProof/>
        </w:rPr>
        <w:lastRenderedPageBreak/>
        <mc:AlternateContent>
          <mc:Choice Requires="wps">
            <w:drawing>
              <wp:anchor distT="0" distB="0" distL="114300" distR="114300" simplePos="0" relativeHeight="251728896" behindDoc="0" locked="0" layoutInCell="1" allowOverlap="1">
                <wp:simplePos x="0" y="0"/>
                <wp:positionH relativeFrom="margin">
                  <wp:align>left</wp:align>
                </wp:positionH>
                <wp:positionV relativeFrom="paragraph">
                  <wp:posOffset>37686</wp:posOffset>
                </wp:positionV>
                <wp:extent cx="890905" cy="257810"/>
                <wp:effectExtent l="0" t="0" r="23495" b="27940"/>
                <wp:wrapNone/>
                <wp:docPr id="39"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rsidR="00AE60BE" w:rsidRDefault="00AE60BE" w:rsidP="00D20533">
                            <w:pPr>
                              <w:jc w:val="center"/>
                            </w:pPr>
                            <w:r>
                              <w:rPr>
                                <w:rFonts w:hint="eastAsia"/>
                              </w:rPr>
                              <w:t>資料１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8" o:spid="_x0000_s1026" style="position:absolute;left:0;text-align:left;margin-left:0;margin-top:2.95pt;width:70.15pt;height:20.3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">
                <v:textbox inset="5.85pt,.7pt,5.85pt,.7pt">
                  <w:txbxContent>
                    <w:p w:rsidR="00AE60BE" w:rsidRDefault="00AE60BE" w:rsidP="00D20533">
                      <w:pPr>
                        <w:jc w:val="center"/>
                      </w:pPr>
                      <w:r>
                        <w:rPr>
                          <w:rFonts w:hint="eastAsia"/>
                        </w:rPr>
                        <w:t>資料１</w:t>
                      </w:r>
                    </w:p>
                  </w:txbxContent>
                </v:textbox>
                <w10:wrap anchorx="margin"/>
              </v:rect>
            </w:pict>
          </mc:Fallback>
        </mc:AlternateContent>
      </w:r>
    </w:p>
    <w:p w:rsidR="00203AE5" w:rsidRPr="00F32A21" w:rsidRDefault="00203AE5" w:rsidP="00203AE5">
      <w:pPr>
        <w:adjustRightInd w:val="0"/>
        <w:ind w:leftChars="88" w:left="395" w:hangingChars="100" w:hanging="210"/>
        <w:jc w:val="left"/>
        <w:rPr>
          <w:rFonts w:hAnsi="ＭＳ 明朝" w:cs="ＭＳゴシック"/>
          <w:kern w:val="0"/>
          <w:szCs w:val="21"/>
        </w:rPr>
      </w:pPr>
    </w:p>
    <w:p w:rsidR="0073147C" w:rsidRPr="00F32A21" w:rsidRDefault="0073147C" w:rsidP="00D20533">
      <w:pPr>
        <w:rPr>
          <w:rFonts w:ascii="ＭＳ ゴシック" w:eastAsia="ＭＳ ゴシック" w:hAnsi="ＭＳ ゴシック"/>
        </w:rPr>
      </w:pPr>
    </w:p>
    <w:p w:rsidR="00D20533" w:rsidRPr="00F32A21" w:rsidRDefault="00D20533" w:rsidP="00D20533">
      <w:pPr>
        <w:rPr>
          <w:rFonts w:ascii="ＭＳ ゴシック" w:eastAsia="ＭＳ ゴシック" w:hAnsi="ＭＳ ゴシック"/>
        </w:rPr>
      </w:pPr>
      <w:r w:rsidRPr="00F32A21">
        <w:rPr>
          <w:rFonts w:ascii="ＭＳ ゴシック" w:eastAsia="ＭＳ ゴシック" w:hAnsi="ＭＳ ゴシック" w:hint="eastAsia"/>
        </w:rPr>
        <w:t>噴火警戒レベル（「警戒が必要な範囲」と「とるべき防災対応」）について</w:t>
      </w:r>
    </w:p>
    <w:p w:rsidR="00D20533" w:rsidRPr="00F32A21" w:rsidRDefault="00D20533" w:rsidP="00D20533">
      <w:pPr>
        <w:rPr>
          <w:rFonts w:hAnsi="ＭＳ 明朝"/>
          <w:szCs w:val="21"/>
        </w:rPr>
      </w:pPr>
    </w:p>
    <w:p w:rsidR="00D20533" w:rsidRPr="00F32A21" w:rsidRDefault="00D20533" w:rsidP="00D20533">
      <w:pPr>
        <w:spacing w:line="180" w:lineRule="auto"/>
        <w:rPr>
          <w:rFonts w:hAnsi="ＭＳ 明朝"/>
          <w:sz w:val="22"/>
          <w:szCs w:val="22"/>
        </w:rPr>
      </w:pPr>
      <w:r w:rsidRPr="00F32A21">
        <w:rPr>
          <w:rFonts w:hAnsi="ＭＳ 明朝" w:hint="eastAsia"/>
          <w:szCs w:val="21"/>
        </w:rPr>
        <w:t xml:space="preserve">　</w:t>
      </w:r>
      <w:r w:rsidRPr="00F32A21">
        <w:rPr>
          <w:rFonts w:hAnsi="ＭＳ 明朝" w:hint="eastAsia"/>
          <w:sz w:val="22"/>
          <w:szCs w:val="22"/>
        </w:rPr>
        <w:t>噴火警戒レベルは、火山活動の状況に応じて「警戒が必要な範囲」と防災機関や住民等の「とるべき防災対応」を５段階に区分して発表する指標です。</w:t>
      </w:r>
    </w:p>
    <w:p w:rsidR="004F1EB0" w:rsidRPr="00F32A21" w:rsidRDefault="004F1EB0" w:rsidP="00D20533">
      <w:pPr>
        <w:spacing w:line="180" w:lineRule="auto"/>
        <w:rPr>
          <w:rFonts w:hAnsi="ＭＳ 明朝"/>
          <w:sz w:val="22"/>
          <w:szCs w:val="22"/>
        </w:rPr>
      </w:pPr>
    </w:p>
    <w:p w:rsidR="00D20533" w:rsidRPr="00F32A21" w:rsidRDefault="00D20533" w:rsidP="00D20533">
      <w:pPr>
        <w:pStyle w:val="stx"/>
        <w:shd w:val="clear" w:color="auto" w:fill="FFFFFF"/>
        <w:spacing w:before="0" w:after="0" w:line="180" w:lineRule="auto"/>
        <w:ind w:leftChars="100" w:left="210"/>
        <w:rPr>
          <w:rFonts w:ascii="ＭＳ 明朝" w:eastAsia="ＭＳ 明朝" w:hAnsi="ＭＳ 明朝"/>
          <w:sz w:val="22"/>
          <w:szCs w:val="22"/>
        </w:rPr>
      </w:pPr>
      <w:r w:rsidRPr="00F32A21">
        <w:rPr>
          <w:rFonts w:ascii="ＭＳ 明朝" w:eastAsia="ＭＳ 明朝" w:hAnsi="ＭＳ 明朝" w:hint="eastAsia"/>
          <w:sz w:val="22"/>
          <w:szCs w:val="22"/>
        </w:rPr>
        <w:t>噴火警戒レベルの活用にあたっては以下の点に留意する必要があります。</w:t>
      </w:r>
      <w:r w:rsidRPr="00F32A21">
        <w:rPr>
          <w:rFonts w:ascii="ＭＳ 明朝" w:eastAsia="ＭＳ 明朝" w:hAnsi="ＭＳ 明朝" w:hint="eastAsia"/>
          <w:sz w:val="22"/>
          <w:szCs w:val="22"/>
        </w:rPr>
        <w:br/>
        <w:t xml:space="preserve">・火山の状況によっては、異常が観測されずに噴火する場合もあり、レベルの発表が必ずしも段階を追って順番どおりになるとは限りません（下がるときも同様です）。 </w:t>
      </w:r>
      <w:r w:rsidRPr="00F32A21">
        <w:rPr>
          <w:rFonts w:ascii="ＭＳ 明朝" w:eastAsia="ＭＳ 明朝" w:hAnsi="ＭＳ 明朝" w:hint="eastAsia"/>
          <w:sz w:val="22"/>
          <w:szCs w:val="22"/>
        </w:rPr>
        <w:br/>
        <w:t xml:space="preserve">・各レベルで想定する火山活動の状況及び噴火時等の防災対応に係る対象地域や具体的な対応方法は、地域により異なります。 </w:t>
      </w:r>
      <w:r w:rsidRPr="00F32A21">
        <w:rPr>
          <w:rFonts w:ascii="ＭＳ 明朝" w:eastAsia="ＭＳ 明朝" w:hAnsi="ＭＳ 明朝" w:hint="eastAsia"/>
          <w:sz w:val="22"/>
          <w:szCs w:val="22"/>
        </w:rPr>
        <w:br/>
        <w:t xml:space="preserve">・降雨時の土石流等、噴火警報の対象外の現象についても注意が必要であり、その場合には大雨情報等他の情報にも留意してください。 </w:t>
      </w:r>
    </w:p>
    <w:p w:rsidR="00D20533" w:rsidRPr="00F32A21" w:rsidRDefault="003528C0" w:rsidP="007118DE">
      <w:pPr>
        <w:pStyle w:val="stx"/>
        <w:shd w:val="clear" w:color="auto" w:fill="FFFFFF"/>
        <w:rPr>
          <w:sz w:val="17"/>
          <w:szCs w:val="17"/>
        </w:rPr>
      </w:pPr>
      <w:r>
        <w:rPr>
          <w:noProof/>
        </w:rPr>
        <w:drawing>
          <wp:inline distT="0" distB="0" distL="0" distR="0" wp14:anchorId="4FEDDE97" wp14:editId="43E9512A">
            <wp:extent cx="5976620" cy="3517265"/>
            <wp:effectExtent l="0" t="0" r="5080" b="6985"/>
            <wp:docPr id="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
                    <a:stretch>
                      <a:fillRect/>
                    </a:stretch>
                  </pic:blipFill>
                  <pic:spPr>
                    <a:xfrm>
                      <a:off x="0" y="0"/>
                      <a:ext cx="5976620" cy="3517265"/>
                    </a:xfrm>
                    <a:prstGeom prst="rect">
                      <a:avLst/>
                    </a:prstGeom>
                  </pic:spPr>
                </pic:pic>
              </a:graphicData>
            </a:graphic>
          </wp:inline>
        </w:drawing>
      </w:r>
    </w:p>
    <w:p w:rsidR="00D20533" w:rsidRPr="00F32A21" w:rsidRDefault="00D20533" w:rsidP="00D20533">
      <w:pPr>
        <w:pStyle w:val="stx"/>
        <w:shd w:val="clear" w:color="auto" w:fill="FFFFFF"/>
        <w:spacing w:line="240" w:lineRule="atLeast"/>
        <w:rPr>
          <w:sz w:val="18"/>
          <w:szCs w:val="18"/>
        </w:rPr>
      </w:pPr>
      <w:r w:rsidRPr="00F32A21">
        <w:rPr>
          <w:rFonts w:hint="eastAsia"/>
          <w:sz w:val="18"/>
          <w:szCs w:val="18"/>
        </w:rPr>
        <w:t>注1： 住民等の主な行動と登山者・入山者への対応には、代表的なものを記載。</w:t>
      </w:r>
      <w:r w:rsidRPr="00F32A21">
        <w:rPr>
          <w:rFonts w:hint="eastAsia"/>
          <w:sz w:val="18"/>
          <w:szCs w:val="18"/>
        </w:rPr>
        <w:br/>
        <w:t xml:space="preserve">注2： </w:t>
      </w:r>
      <w:r w:rsidR="006F347A">
        <w:rPr>
          <w:rFonts w:hint="eastAsia"/>
          <w:sz w:val="18"/>
          <w:szCs w:val="18"/>
        </w:rPr>
        <w:t>避難・高齢者等避難</w:t>
      </w:r>
      <w:r w:rsidRPr="00F32A21">
        <w:rPr>
          <w:rFonts w:hint="eastAsia"/>
          <w:sz w:val="18"/>
          <w:szCs w:val="18"/>
        </w:rPr>
        <w:t>や入山規制の対象地域は、火山ごとに火山防災協議会での共同検討を通じて地域防災計画等に定められています。ただし、火山活動の状況によっては、具体的な対象地域はあらかじめ定められた地域とは異なることがあります。</w:t>
      </w:r>
      <w:r w:rsidRPr="00F32A21">
        <w:rPr>
          <w:rFonts w:hint="eastAsia"/>
          <w:sz w:val="18"/>
          <w:szCs w:val="18"/>
        </w:rPr>
        <w:br/>
        <w:t>注3： 表で記載している「火口」は、噴火が想定されている火口あるいは火口が出現しうる領域（想定火口域）を意味します。あらかじめ噴火場所（地域）を特定できない伊豆東部火山群等では「地震活動域」を想定火口域として対応します。</w:t>
      </w:r>
      <w:r w:rsidRPr="00F32A21">
        <w:rPr>
          <w:rFonts w:hint="eastAsia"/>
          <w:sz w:val="18"/>
          <w:szCs w:val="18"/>
        </w:rPr>
        <w:br/>
        <w:t>注4： 火山別の噴火警戒レベルのリーフレットには、「大きな噴石、火砕流、融雪型火山泥流等が居住地域まで到達するような大きな噴火が切迫または発生」（噴火警戒レベル５の場合）等、レベルごとの想定される現象の例を示しています。</w:t>
      </w:r>
    </w:p>
    <w:p w:rsidR="00D20533" w:rsidRDefault="00D20533" w:rsidP="00D20533">
      <w:pPr>
        <w:rPr>
          <w:rFonts w:hAnsi="ＭＳ 明朝"/>
          <w:sz w:val="16"/>
          <w:szCs w:val="16"/>
        </w:rPr>
      </w:pPr>
      <w:r w:rsidRPr="00F32A21">
        <w:rPr>
          <w:rFonts w:hAnsi="ＭＳ 明朝" w:hint="eastAsia"/>
          <w:sz w:val="16"/>
          <w:szCs w:val="16"/>
        </w:rPr>
        <w:t>出典：気象庁ＨＰより抜粋（</w:t>
      </w:r>
      <w:hyperlink r:id="rId9" w:history="1">
        <w:r w:rsidRPr="00F32A21">
          <w:rPr>
            <w:rStyle w:val="aa"/>
            <w:rFonts w:hAnsi="ＭＳ 明朝"/>
            <w:color w:val="auto"/>
            <w:sz w:val="16"/>
            <w:szCs w:val="16"/>
          </w:rPr>
          <w:t>http://www.data.jma.go.jp/svd/vois/data/tokyo/STOCK/kaisetsu/level_toha/level_toha.htm</w:t>
        </w:r>
      </w:hyperlink>
      <w:r w:rsidRPr="00F32A21">
        <w:rPr>
          <w:rFonts w:hAnsi="ＭＳ 明朝" w:hint="eastAsia"/>
          <w:sz w:val="16"/>
          <w:szCs w:val="16"/>
        </w:rPr>
        <w:t>）</w:t>
      </w:r>
    </w:p>
    <w:p w:rsidR="009079A7" w:rsidRPr="00F32A21" w:rsidRDefault="009079A7" w:rsidP="009079A7">
      <w:pPr>
        <w:adjustRightInd w:val="0"/>
        <w:ind w:leftChars="100" w:left="420" w:hangingChars="100" w:hanging="210"/>
        <w:jc w:val="left"/>
        <w:rPr>
          <w:rFonts w:hAnsi="ＭＳ 明朝" w:cs="ＭＳゴシック"/>
          <w:kern w:val="0"/>
          <w:szCs w:val="21"/>
        </w:rPr>
      </w:pPr>
    </w:p>
    <w:p w:rsidR="009079A7" w:rsidRPr="00482531" w:rsidRDefault="009079A7" w:rsidP="009079A7">
      <w:pPr>
        <w:widowControl/>
        <w:autoSpaceDE/>
        <w:autoSpaceDN/>
        <w:spacing w:line="0" w:lineRule="atLeast"/>
        <w:jc w:val="left"/>
        <w:rPr>
          <w:rFonts w:asciiTheme="minorEastAsia" w:eastAsiaTheme="minorEastAsia" w:hAnsiTheme="minorEastAsia" w:cs="Courier New"/>
          <w:b/>
          <w:kern w:val="0"/>
          <w:szCs w:val="21"/>
        </w:rPr>
      </w:pPr>
      <w:r w:rsidRPr="00482531">
        <w:rPr>
          <w:rFonts w:asciiTheme="minorEastAsia" w:eastAsiaTheme="minorEastAsia" w:hAnsiTheme="minorEastAsia" w:cs="Courier New" w:hint="eastAsia"/>
          <w:b/>
          <w:kern w:val="0"/>
          <w:szCs w:val="21"/>
        </w:rPr>
        <w:t>〇　避難促進施設（市町村地域防災計画に定められた施設）について</w:t>
      </w:r>
    </w:p>
    <w:p w:rsidR="009079A7" w:rsidRDefault="009079A7" w:rsidP="008C6C03">
      <w:pPr>
        <w:widowControl/>
        <w:autoSpaceDE/>
        <w:autoSpaceDN/>
        <w:jc w:val="left"/>
        <w:rPr>
          <w:rFonts w:ascii="Century" w:hAnsi="Courier New" w:cs="Courier New"/>
          <w:kern w:val="0"/>
          <w:szCs w:val="21"/>
        </w:rPr>
      </w:pPr>
    </w:p>
    <w:p w:rsidR="009079A7" w:rsidRPr="00666985" w:rsidRDefault="009079A7" w:rsidP="009079A7">
      <w:pPr>
        <w:widowControl/>
        <w:autoSpaceDE/>
        <w:autoSpaceDN/>
        <w:ind w:firstLineChars="100" w:firstLine="210"/>
        <w:jc w:val="left"/>
        <w:rPr>
          <w:rFonts w:ascii="Century" w:hAnsi="Courier New" w:cs="Courier New"/>
          <w:kern w:val="0"/>
          <w:szCs w:val="21"/>
        </w:rPr>
      </w:pPr>
      <w:r w:rsidRPr="00666985">
        <w:rPr>
          <w:rFonts w:ascii="Century" w:hAnsi="Courier New" w:cs="Courier New" w:hint="eastAsia"/>
          <w:kern w:val="0"/>
          <w:szCs w:val="21"/>
        </w:rPr>
        <w:t>平成２６年９月の御嶽山噴火では、水蒸気爆発が突如発生し、火口周辺にいた登山者が多く被災しました。</w:t>
      </w:r>
    </w:p>
    <w:p w:rsidR="009079A7" w:rsidRPr="00666985" w:rsidRDefault="00435799" w:rsidP="009079A7">
      <w:pPr>
        <w:widowControl/>
        <w:autoSpaceDE/>
        <w:autoSpaceDN/>
        <w:ind w:firstLineChars="100" w:firstLine="210"/>
        <w:jc w:val="left"/>
        <w:rPr>
          <w:rFonts w:ascii="Century" w:hAnsi="Courier New" w:cs="Courier New"/>
          <w:kern w:val="0"/>
          <w:szCs w:val="21"/>
        </w:rPr>
      </w:pPr>
      <w:r>
        <w:rPr>
          <w:rFonts w:ascii="Century" w:hAnsi="Courier New" w:cs="Courier New" w:hint="eastAsia"/>
          <w:kern w:val="0"/>
          <w:szCs w:val="21"/>
        </w:rPr>
        <w:t>御嶽山の噴火の</w:t>
      </w:r>
      <w:r w:rsidR="0066436D">
        <w:rPr>
          <w:rFonts w:ascii="Century" w:hAnsi="Courier New" w:cs="Courier New" w:hint="eastAsia"/>
          <w:kern w:val="0"/>
          <w:szCs w:val="21"/>
        </w:rPr>
        <w:t>教訓</w:t>
      </w:r>
      <w:r>
        <w:rPr>
          <w:rFonts w:ascii="Century" w:hAnsi="Courier New" w:cs="Courier New" w:hint="eastAsia"/>
          <w:kern w:val="0"/>
          <w:szCs w:val="21"/>
        </w:rPr>
        <w:t>、火山防災対策の特殊性等</w:t>
      </w:r>
      <w:r w:rsidR="0066436D">
        <w:rPr>
          <w:rFonts w:ascii="Century" w:hAnsi="Courier New" w:cs="Courier New" w:hint="eastAsia"/>
          <w:kern w:val="0"/>
          <w:szCs w:val="21"/>
        </w:rPr>
        <w:t>を踏まえ</w:t>
      </w:r>
      <w:r>
        <w:rPr>
          <w:rFonts w:ascii="Century" w:hAnsi="Courier New" w:cs="Courier New" w:hint="eastAsia"/>
          <w:kern w:val="0"/>
          <w:szCs w:val="21"/>
        </w:rPr>
        <w:t>、</w:t>
      </w:r>
      <w:r w:rsidR="009079A7">
        <w:rPr>
          <w:rFonts w:ascii="Century" w:hAnsi="Courier New" w:cs="Courier New" w:hint="eastAsia"/>
          <w:kern w:val="0"/>
          <w:szCs w:val="21"/>
        </w:rPr>
        <w:t>活動火山対策特別措置法の改正により、</w:t>
      </w:r>
      <w:r w:rsidR="009079A7" w:rsidRPr="00666985">
        <w:rPr>
          <w:rFonts w:ascii="Century" w:hAnsi="Courier New" w:cs="Courier New" w:hint="eastAsia"/>
          <w:kern w:val="0"/>
          <w:szCs w:val="21"/>
        </w:rPr>
        <w:t>住民だけではなく、登山者や観光客も</w:t>
      </w:r>
      <w:r w:rsidR="0066436D">
        <w:rPr>
          <w:rFonts w:ascii="Century" w:hAnsi="Courier New" w:cs="Courier New" w:hint="eastAsia"/>
          <w:kern w:val="0"/>
          <w:szCs w:val="21"/>
        </w:rPr>
        <w:t>含めた警戒避難体制を整備するため、登山者等が集まる拠点の施設や</w:t>
      </w:r>
      <w:r w:rsidR="009079A7" w:rsidRPr="00666985">
        <w:rPr>
          <w:rFonts w:ascii="Century" w:hAnsi="Courier New" w:cs="Courier New" w:hint="eastAsia"/>
          <w:kern w:val="0"/>
          <w:szCs w:val="21"/>
        </w:rPr>
        <w:t>避難に時間のかかる高齢者等が利用する施設に対し、利用者の安全確保のための計画作り、訓練実施が義務付けられました。</w:t>
      </w:r>
    </w:p>
    <w:p w:rsidR="009079A7" w:rsidRPr="00844511" w:rsidRDefault="009079A7" w:rsidP="009079A7">
      <w:pPr>
        <w:widowControl/>
        <w:autoSpaceDE/>
        <w:autoSpaceDN/>
        <w:jc w:val="left"/>
        <w:rPr>
          <w:rFonts w:ascii="Century" w:hAnsi="Courier New" w:cs="Courier New"/>
          <w:kern w:val="0"/>
          <w:szCs w:val="21"/>
        </w:rPr>
      </w:pPr>
    </w:p>
    <w:p w:rsidR="009079A7" w:rsidRPr="00A11E92" w:rsidRDefault="009079A7" w:rsidP="009079A7">
      <w:pPr>
        <w:widowControl/>
        <w:autoSpaceDE/>
        <w:autoSpaceDN/>
        <w:spacing w:line="0" w:lineRule="atLeast"/>
        <w:jc w:val="left"/>
        <w:rPr>
          <w:rFonts w:asciiTheme="majorEastAsia" w:eastAsiaTheme="majorEastAsia" w:hAnsiTheme="majorEastAsia" w:cs="Courier New"/>
          <w:kern w:val="0"/>
          <w:szCs w:val="21"/>
        </w:rPr>
      </w:pPr>
      <w:r w:rsidRPr="00A11E92">
        <w:rPr>
          <w:rFonts w:asciiTheme="majorEastAsia" w:eastAsiaTheme="majorEastAsia" w:hAnsiTheme="majorEastAsia" w:cs="Courier New" w:hint="eastAsia"/>
          <w:kern w:val="0"/>
          <w:szCs w:val="21"/>
        </w:rPr>
        <w:t>１　対象施設</w:t>
      </w:r>
    </w:p>
    <w:p w:rsidR="009079A7" w:rsidRPr="00666985" w:rsidRDefault="009079A7" w:rsidP="009079A7">
      <w:pPr>
        <w:widowControl/>
        <w:autoSpaceDE/>
        <w:autoSpaceDN/>
        <w:ind w:leftChars="100" w:left="210" w:firstLineChars="100" w:firstLine="205"/>
        <w:jc w:val="left"/>
        <w:rPr>
          <w:rFonts w:ascii="Century" w:hAnsi="Courier New" w:cs="Courier New"/>
          <w:kern w:val="0"/>
          <w:szCs w:val="21"/>
        </w:rPr>
      </w:pPr>
      <w:r w:rsidRPr="009079A7">
        <w:rPr>
          <w:rFonts w:ascii="Century" w:hAnsi="Courier New" w:cs="Courier New" w:hint="eastAsia"/>
          <w:spacing w:val="3"/>
          <w:w w:val="95"/>
          <w:kern w:val="0"/>
          <w:szCs w:val="21"/>
          <w:fitText w:val="9030" w:id="-1558028544"/>
        </w:rPr>
        <w:t>火山の噴火等があった場合に、施設利用者の円滑で迅速な避難を確保する必要があると認められ</w:t>
      </w:r>
      <w:r w:rsidRPr="009079A7">
        <w:rPr>
          <w:rFonts w:ascii="Century" w:hAnsi="Courier New" w:cs="Courier New" w:hint="eastAsia"/>
          <w:spacing w:val="18"/>
          <w:w w:val="95"/>
          <w:kern w:val="0"/>
          <w:szCs w:val="21"/>
          <w:fitText w:val="9030" w:id="-1558028544"/>
        </w:rPr>
        <w:t>、</w:t>
      </w:r>
      <w:r w:rsidRPr="00666985">
        <w:rPr>
          <w:rFonts w:ascii="Century" w:hAnsi="Courier New" w:cs="Courier New" w:hint="eastAsia"/>
          <w:kern w:val="0"/>
          <w:szCs w:val="21"/>
        </w:rPr>
        <w:t>市町村地域防災計画に施設の名称及び所在地が記載された以下の施設</w:t>
      </w:r>
    </w:p>
    <w:p w:rsidR="006A262B" w:rsidRPr="00666985" w:rsidRDefault="006A262B" w:rsidP="006A262B">
      <w:pPr>
        <w:widowControl/>
        <w:autoSpaceDE/>
        <w:autoSpaceDN/>
        <w:ind w:firstLineChars="200" w:firstLine="420"/>
        <w:jc w:val="left"/>
        <w:rPr>
          <w:rFonts w:ascii="Century" w:hAnsi="Courier New" w:cs="Courier New"/>
          <w:kern w:val="0"/>
          <w:szCs w:val="21"/>
        </w:rPr>
      </w:pPr>
      <w:r w:rsidRPr="00666985">
        <w:rPr>
          <w:rFonts w:ascii="Century" w:hAnsi="Courier New" w:cs="Courier New" w:hint="eastAsia"/>
          <w:kern w:val="0"/>
          <w:szCs w:val="21"/>
        </w:rPr>
        <w:t>〇不特定多数の方が利用する施設</w:t>
      </w:r>
    </w:p>
    <w:p w:rsidR="006A262B" w:rsidRDefault="006A262B" w:rsidP="006A262B">
      <w:pPr>
        <w:widowControl/>
        <w:autoSpaceDE/>
        <w:autoSpaceDN/>
        <w:ind w:firstLineChars="400" w:firstLine="840"/>
        <w:jc w:val="left"/>
        <w:rPr>
          <w:rFonts w:ascii="Century" w:hAnsi="Courier New" w:cs="Courier New"/>
          <w:kern w:val="0"/>
          <w:szCs w:val="21"/>
        </w:rPr>
      </w:pPr>
      <w:r w:rsidRPr="00666985">
        <w:rPr>
          <w:rFonts w:ascii="Century" w:hAnsi="Courier New" w:cs="Courier New" w:hint="eastAsia"/>
          <w:kern w:val="0"/>
          <w:szCs w:val="21"/>
        </w:rPr>
        <w:t>登山口周辺のロープウェイの停留場、ケーブルカーの駅、港の待合所、宿泊施設、</w:t>
      </w:r>
    </w:p>
    <w:p w:rsidR="006A262B" w:rsidRDefault="006A262B" w:rsidP="006A262B">
      <w:pPr>
        <w:widowControl/>
        <w:autoSpaceDE/>
        <w:autoSpaceDN/>
        <w:ind w:firstLineChars="400" w:firstLine="840"/>
        <w:jc w:val="left"/>
        <w:rPr>
          <w:rFonts w:ascii="Century" w:hAnsi="Courier New" w:cs="Courier New"/>
          <w:kern w:val="0"/>
          <w:szCs w:val="21"/>
        </w:rPr>
      </w:pPr>
      <w:r w:rsidRPr="00666985">
        <w:rPr>
          <w:rFonts w:ascii="Century" w:hAnsi="Courier New" w:cs="Courier New" w:hint="eastAsia"/>
          <w:kern w:val="0"/>
          <w:szCs w:val="21"/>
        </w:rPr>
        <w:t>レストハウス、大規模商業施設等</w:t>
      </w:r>
    </w:p>
    <w:p w:rsidR="009079A7" w:rsidRPr="00666985" w:rsidRDefault="009079A7" w:rsidP="006A262B">
      <w:pPr>
        <w:widowControl/>
        <w:autoSpaceDE/>
        <w:autoSpaceDN/>
        <w:ind w:firstLineChars="200" w:firstLine="420"/>
        <w:jc w:val="left"/>
        <w:rPr>
          <w:rFonts w:ascii="Century" w:hAnsi="Courier New" w:cs="Courier New"/>
          <w:kern w:val="0"/>
          <w:szCs w:val="21"/>
        </w:rPr>
      </w:pPr>
      <w:r w:rsidRPr="00666985">
        <w:rPr>
          <w:rFonts w:ascii="Century" w:hAnsi="Courier New" w:cs="Courier New" w:hint="eastAsia"/>
          <w:kern w:val="0"/>
          <w:szCs w:val="21"/>
        </w:rPr>
        <w:t>〇主に防災上の配慮を必要とされる方が利用する施設</w:t>
      </w:r>
    </w:p>
    <w:p w:rsidR="009079A7" w:rsidRPr="00666985" w:rsidRDefault="009079A7" w:rsidP="009079A7">
      <w:pPr>
        <w:widowControl/>
        <w:autoSpaceDE/>
        <w:autoSpaceDN/>
        <w:ind w:firstLineChars="400" w:firstLine="840"/>
        <w:jc w:val="left"/>
        <w:rPr>
          <w:rFonts w:ascii="Century" w:hAnsi="Courier New" w:cs="Courier New"/>
          <w:kern w:val="0"/>
          <w:szCs w:val="21"/>
        </w:rPr>
      </w:pPr>
      <w:r w:rsidRPr="00666985">
        <w:rPr>
          <w:rFonts w:ascii="Century" w:hAnsi="Courier New" w:cs="Courier New" w:hint="eastAsia"/>
          <w:kern w:val="0"/>
          <w:szCs w:val="21"/>
        </w:rPr>
        <w:t>老人福祉施設、障害者支援施設、</w:t>
      </w:r>
      <w:r w:rsidRPr="00666985">
        <w:rPr>
          <w:rFonts w:ascii="Century" w:hAnsi="Courier New" w:cs="Courier New" w:hint="eastAsia"/>
          <w:kern w:val="0"/>
          <w:sz w:val="22"/>
          <w:szCs w:val="22"/>
          <w:u w:val="single"/>
        </w:rPr>
        <w:t>学校</w:t>
      </w:r>
      <w:r w:rsidRPr="00666985">
        <w:rPr>
          <w:rFonts w:ascii="Century" w:hAnsi="Courier New" w:cs="Courier New" w:hint="eastAsia"/>
          <w:kern w:val="0"/>
          <w:szCs w:val="21"/>
        </w:rPr>
        <w:t>、病院等</w:t>
      </w:r>
    </w:p>
    <w:p w:rsidR="009079A7" w:rsidRDefault="009079A7" w:rsidP="009079A7">
      <w:pPr>
        <w:widowControl/>
        <w:autoSpaceDE/>
        <w:autoSpaceDN/>
        <w:spacing w:line="0" w:lineRule="atLeast"/>
        <w:jc w:val="left"/>
        <w:rPr>
          <w:rFonts w:asciiTheme="majorEastAsia" w:eastAsiaTheme="majorEastAsia" w:hAnsiTheme="majorEastAsia" w:cs="Courier New"/>
          <w:b/>
          <w:kern w:val="0"/>
          <w:szCs w:val="21"/>
        </w:rPr>
      </w:pPr>
    </w:p>
    <w:p w:rsidR="009079A7" w:rsidRPr="00A11E92" w:rsidRDefault="009079A7" w:rsidP="009079A7">
      <w:pPr>
        <w:widowControl/>
        <w:autoSpaceDE/>
        <w:autoSpaceDN/>
        <w:spacing w:line="0" w:lineRule="atLeast"/>
        <w:jc w:val="left"/>
        <w:rPr>
          <w:rFonts w:asciiTheme="majorEastAsia" w:eastAsiaTheme="majorEastAsia" w:hAnsiTheme="majorEastAsia" w:cs="Courier New"/>
          <w:kern w:val="0"/>
          <w:szCs w:val="21"/>
        </w:rPr>
      </w:pPr>
      <w:r w:rsidRPr="00A11E92">
        <w:rPr>
          <w:rFonts w:asciiTheme="majorEastAsia" w:eastAsiaTheme="majorEastAsia" w:hAnsiTheme="majorEastAsia" w:cs="Courier New" w:hint="eastAsia"/>
          <w:kern w:val="0"/>
          <w:szCs w:val="21"/>
        </w:rPr>
        <w:t>２　市町村からの情報伝達</w:t>
      </w:r>
    </w:p>
    <w:p w:rsidR="009079A7" w:rsidRPr="00311DF0" w:rsidRDefault="009079A7" w:rsidP="009079A7">
      <w:pPr>
        <w:widowControl/>
        <w:autoSpaceDE/>
        <w:autoSpaceDN/>
        <w:ind w:leftChars="100" w:left="210" w:firstLineChars="100" w:firstLine="205"/>
        <w:rPr>
          <w:rFonts w:ascii="Century" w:hAnsi="Courier New" w:cs="Courier New"/>
          <w:kern w:val="0"/>
          <w:szCs w:val="21"/>
        </w:rPr>
      </w:pPr>
      <w:r w:rsidRPr="00A11E92">
        <w:rPr>
          <w:rFonts w:ascii="Century" w:hAnsi="Courier New" w:cs="Courier New" w:hint="eastAsia"/>
          <w:spacing w:val="3"/>
          <w:w w:val="95"/>
          <w:kern w:val="0"/>
          <w:szCs w:val="21"/>
          <w:fitText w:val="9030" w:id="-1558028543"/>
        </w:rPr>
        <w:t>市町村から避難促進施設の管理者等に対し、火山活動に関する情報を伝達されるようになります</w:t>
      </w:r>
      <w:r w:rsidRPr="00A11E92">
        <w:rPr>
          <w:rFonts w:ascii="Century" w:hAnsi="Courier New" w:cs="Courier New" w:hint="eastAsia"/>
          <w:spacing w:val="18"/>
          <w:w w:val="95"/>
          <w:kern w:val="0"/>
          <w:szCs w:val="21"/>
          <w:fitText w:val="9030" w:id="-1558028543"/>
        </w:rPr>
        <w:t>。</w:t>
      </w:r>
    </w:p>
    <w:p w:rsidR="009079A7" w:rsidRDefault="009079A7" w:rsidP="009079A7">
      <w:pPr>
        <w:widowControl/>
        <w:autoSpaceDE/>
        <w:autoSpaceDN/>
        <w:jc w:val="left"/>
        <w:rPr>
          <w:rFonts w:asciiTheme="majorEastAsia" w:eastAsiaTheme="majorEastAsia" w:hAnsiTheme="majorEastAsia" w:cs="Courier New"/>
          <w:b/>
          <w:kern w:val="0"/>
          <w:szCs w:val="21"/>
        </w:rPr>
      </w:pPr>
    </w:p>
    <w:p w:rsidR="009079A7" w:rsidRPr="00A11E92" w:rsidRDefault="009079A7" w:rsidP="009079A7">
      <w:pPr>
        <w:widowControl/>
        <w:autoSpaceDE/>
        <w:autoSpaceDN/>
        <w:jc w:val="left"/>
        <w:rPr>
          <w:rFonts w:ascii="Century" w:hAnsi="Courier New" w:cs="Courier New"/>
          <w:kern w:val="0"/>
          <w:szCs w:val="21"/>
        </w:rPr>
      </w:pPr>
      <w:r w:rsidRPr="00A11E92">
        <w:rPr>
          <w:rFonts w:asciiTheme="majorEastAsia" w:eastAsiaTheme="majorEastAsia" w:hAnsiTheme="majorEastAsia" w:cs="Courier New" w:hint="eastAsia"/>
          <w:kern w:val="0"/>
          <w:szCs w:val="21"/>
        </w:rPr>
        <w:t>３　避難確保計画の作成</w:t>
      </w:r>
      <w:r w:rsidR="00533B6D">
        <w:rPr>
          <w:rFonts w:asciiTheme="majorEastAsia" w:eastAsiaTheme="majorEastAsia" w:hAnsiTheme="majorEastAsia" w:cs="Courier New" w:hint="eastAsia"/>
          <w:kern w:val="0"/>
          <w:szCs w:val="21"/>
        </w:rPr>
        <w:t>・報告</w:t>
      </w:r>
    </w:p>
    <w:p w:rsidR="009079A7" w:rsidRPr="00311DF0" w:rsidRDefault="009079A7" w:rsidP="002A2875">
      <w:pPr>
        <w:widowControl/>
        <w:autoSpaceDE/>
        <w:autoSpaceDN/>
        <w:ind w:leftChars="100" w:left="210" w:firstLineChars="100" w:firstLine="210"/>
        <w:jc w:val="left"/>
        <w:rPr>
          <w:rFonts w:ascii="Century" w:hAnsi="Courier New" w:cs="Courier New"/>
          <w:kern w:val="0"/>
          <w:szCs w:val="21"/>
        </w:rPr>
      </w:pPr>
      <w:r w:rsidRPr="00311DF0">
        <w:rPr>
          <w:rFonts w:ascii="Century" w:hAnsi="Courier New" w:cs="Courier New" w:hint="eastAsia"/>
          <w:kern w:val="0"/>
          <w:szCs w:val="21"/>
        </w:rPr>
        <w:t>火山の噴火時</w:t>
      </w:r>
      <w:r w:rsidR="00113912">
        <w:rPr>
          <w:rFonts w:ascii="Century" w:hAnsi="Courier New" w:cs="Courier New" w:hint="eastAsia"/>
          <w:kern w:val="0"/>
          <w:szCs w:val="21"/>
        </w:rPr>
        <w:t>等に施設利用者が円滑、迅速に避難するための計画（避難確保計画）の</w:t>
      </w:r>
      <w:r w:rsidRPr="00311DF0">
        <w:rPr>
          <w:rFonts w:ascii="Century" w:hAnsi="Courier New" w:cs="Courier New" w:hint="eastAsia"/>
          <w:kern w:val="0"/>
          <w:szCs w:val="21"/>
        </w:rPr>
        <w:t>作成</w:t>
      </w:r>
      <w:r w:rsidR="001B38BF">
        <w:rPr>
          <w:rFonts w:ascii="Century" w:hAnsi="Courier New" w:cs="Courier New" w:hint="eastAsia"/>
          <w:kern w:val="0"/>
          <w:szCs w:val="21"/>
        </w:rPr>
        <w:t>が必要</w:t>
      </w:r>
      <w:r w:rsidR="001A63B6">
        <w:rPr>
          <w:rFonts w:ascii="Century" w:hAnsi="Courier New" w:cs="Courier New" w:hint="eastAsia"/>
          <w:kern w:val="0"/>
          <w:szCs w:val="21"/>
        </w:rPr>
        <w:t>で</w:t>
      </w:r>
      <w:r w:rsidR="001B38BF">
        <w:rPr>
          <w:rFonts w:ascii="Century" w:hAnsi="Courier New" w:cs="Courier New" w:hint="eastAsia"/>
          <w:kern w:val="0"/>
          <w:szCs w:val="21"/>
        </w:rPr>
        <w:t>す</w:t>
      </w:r>
      <w:r w:rsidR="00533B6D">
        <w:rPr>
          <w:rFonts w:ascii="Century" w:hAnsi="Courier New" w:cs="Courier New" w:hint="eastAsia"/>
          <w:kern w:val="0"/>
          <w:szCs w:val="21"/>
        </w:rPr>
        <w:t>。避難確保計画を作成（変更）したときは、遅延なく、これを市町村長に報告するとともに、公表</w:t>
      </w:r>
      <w:r w:rsidR="002A2875">
        <w:rPr>
          <w:rFonts w:ascii="Century" w:hAnsi="Courier New" w:cs="Courier New" w:hint="eastAsia"/>
          <w:kern w:val="0"/>
          <w:szCs w:val="21"/>
        </w:rPr>
        <w:t>が必要です。</w:t>
      </w:r>
    </w:p>
    <w:p w:rsidR="009079A7" w:rsidRDefault="009079A7" w:rsidP="009079A7">
      <w:pPr>
        <w:widowControl/>
        <w:autoSpaceDE/>
        <w:autoSpaceDN/>
        <w:spacing w:line="0" w:lineRule="atLeast"/>
        <w:jc w:val="left"/>
        <w:rPr>
          <w:rFonts w:asciiTheme="majorEastAsia" w:eastAsiaTheme="majorEastAsia" w:hAnsiTheme="majorEastAsia" w:cs="Courier New"/>
          <w:b/>
          <w:kern w:val="0"/>
          <w:szCs w:val="21"/>
        </w:rPr>
      </w:pPr>
    </w:p>
    <w:p w:rsidR="009079A7" w:rsidRPr="00A11E92" w:rsidRDefault="009079A7" w:rsidP="009079A7">
      <w:pPr>
        <w:widowControl/>
        <w:autoSpaceDE/>
        <w:autoSpaceDN/>
        <w:spacing w:line="0" w:lineRule="atLeast"/>
        <w:jc w:val="left"/>
        <w:rPr>
          <w:rFonts w:asciiTheme="majorEastAsia" w:eastAsiaTheme="majorEastAsia" w:hAnsiTheme="majorEastAsia" w:cs="Courier New"/>
          <w:kern w:val="0"/>
          <w:szCs w:val="21"/>
        </w:rPr>
      </w:pPr>
      <w:r w:rsidRPr="00A11E92">
        <w:rPr>
          <w:rFonts w:asciiTheme="majorEastAsia" w:eastAsiaTheme="majorEastAsia" w:hAnsiTheme="majorEastAsia" w:cs="Courier New" w:hint="eastAsia"/>
          <w:kern w:val="0"/>
          <w:szCs w:val="21"/>
        </w:rPr>
        <w:t>４　避難訓練の実施</w:t>
      </w:r>
    </w:p>
    <w:p w:rsidR="009079A7" w:rsidRPr="00350811" w:rsidRDefault="009079A7" w:rsidP="001A63B6">
      <w:pPr>
        <w:widowControl/>
        <w:autoSpaceDE/>
        <w:autoSpaceDN/>
        <w:ind w:leftChars="100" w:left="210" w:firstLineChars="100" w:firstLine="210"/>
        <w:jc w:val="left"/>
        <w:rPr>
          <w:rFonts w:ascii="Century" w:hAnsi="Courier New" w:cs="Courier New"/>
          <w:kern w:val="0"/>
          <w:szCs w:val="21"/>
        </w:rPr>
      </w:pPr>
      <w:r w:rsidRPr="00311DF0">
        <w:rPr>
          <w:rFonts w:ascii="Century" w:hAnsi="Courier New" w:cs="Courier New" w:hint="eastAsia"/>
          <w:kern w:val="0"/>
          <w:szCs w:val="21"/>
        </w:rPr>
        <w:t>避難確保計画に定める</w:t>
      </w:r>
      <w:r w:rsidR="006A262B">
        <w:rPr>
          <w:rFonts w:ascii="Century" w:hAnsi="Courier New" w:cs="Courier New" w:hint="eastAsia"/>
          <w:kern w:val="0"/>
          <w:szCs w:val="21"/>
        </w:rPr>
        <w:t>ところにより</w:t>
      </w:r>
      <w:r w:rsidRPr="00311DF0">
        <w:rPr>
          <w:rFonts w:ascii="Century" w:hAnsi="Courier New" w:cs="Courier New" w:hint="eastAsia"/>
          <w:kern w:val="0"/>
          <w:szCs w:val="21"/>
        </w:rPr>
        <w:t>避難訓練</w:t>
      </w:r>
      <w:r w:rsidR="006A262B">
        <w:rPr>
          <w:rFonts w:ascii="Century" w:hAnsi="Courier New" w:cs="Courier New" w:hint="eastAsia"/>
          <w:kern w:val="0"/>
          <w:szCs w:val="21"/>
        </w:rPr>
        <w:t>を行うとともに、その結果</w:t>
      </w:r>
      <w:r w:rsidR="002D0073">
        <w:rPr>
          <w:rFonts w:ascii="Century" w:hAnsi="Courier New" w:cs="Courier New" w:hint="eastAsia"/>
          <w:kern w:val="0"/>
          <w:szCs w:val="21"/>
        </w:rPr>
        <w:t>の</w:t>
      </w:r>
      <w:r w:rsidR="006A262B">
        <w:rPr>
          <w:rFonts w:ascii="Century" w:hAnsi="Courier New" w:cs="Courier New" w:hint="eastAsia"/>
          <w:kern w:val="0"/>
          <w:szCs w:val="21"/>
        </w:rPr>
        <w:t>市町村長</w:t>
      </w:r>
      <w:r w:rsidR="006C5C1C">
        <w:rPr>
          <w:rFonts w:ascii="Century" w:hAnsi="Courier New" w:cs="Courier New" w:hint="eastAsia"/>
          <w:kern w:val="0"/>
          <w:szCs w:val="21"/>
        </w:rPr>
        <w:t>への</w:t>
      </w:r>
      <w:r w:rsidR="006A262B">
        <w:rPr>
          <w:rFonts w:ascii="Century" w:hAnsi="Courier New" w:cs="Courier New" w:hint="eastAsia"/>
          <w:kern w:val="0"/>
          <w:szCs w:val="21"/>
        </w:rPr>
        <w:t>報告</w:t>
      </w:r>
      <w:r w:rsidR="002D0073">
        <w:rPr>
          <w:rFonts w:ascii="Century" w:hAnsi="Courier New" w:cs="Courier New" w:hint="eastAsia"/>
          <w:kern w:val="0"/>
          <w:szCs w:val="21"/>
        </w:rPr>
        <w:t>が</w:t>
      </w:r>
      <w:r w:rsidR="006C5C1C" w:rsidRPr="00897538">
        <w:rPr>
          <w:rFonts w:ascii="Century" w:hAnsi="Courier New" w:cs="Courier New" w:hint="eastAsia"/>
          <w:kern w:val="0"/>
          <w:szCs w:val="21"/>
        </w:rPr>
        <w:t>必要</w:t>
      </w:r>
      <w:r w:rsidR="002D0073">
        <w:rPr>
          <w:rFonts w:ascii="Century" w:hAnsi="Courier New" w:cs="Courier New" w:hint="eastAsia"/>
          <w:kern w:val="0"/>
          <w:szCs w:val="21"/>
        </w:rPr>
        <w:t>で</w:t>
      </w:r>
      <w:r w:rsidR="006C5C1C">
        <w:rPr>
          <w:rFonts w:ascii="Century" w:hAnsi="Courier New" w:cs="Courier New" w:hint="eastAsia"/>
          <w:kern w:val="0"/>
          <w:szCs w:val="21"/>
        </w:rPr>
        <w:t>す。</w:t>
      </w:r>
      <w:r w:rsidR="001A63B6">
        <w:rPr>
          <w:rFonts w:ascii="Century" w:hAnsi="Courier New" w:cs="Courier New" w:hint="eastAsia"/>
          <w:kern w:val="0"/>
          <w:szCs w:val="21"/>
        </w:rPr>
        <w:t>従業</w:t>
      </w:r>
      <w:r w:rsidR="005436B0">
        <w:rPr>
          <w:rFonts w:ascii="Century" w:hAnsi="Courier New" w:cs="Courier New" w:hint="eastAsia"/>
          <w:kern w:val="0"/>
          <w:szCs w:val="21"/>
        </w:rPr>
        <w:t>員は</w:t>
      </w:r>
      <w:r w:rsidRPr="00311DF0">
        <w:rPr>
          <w:rFonts w:ascii="Century" w:hAnsi="Courier New" w:cs="Courier New" w:hint="eastAsia"/>
          <w:kern w:val="0"/>
          <w:szCs w:val="21"/>
        </w:rPr>
        <w:t>訓練に参加することが必要になります。また、利用</w:t>
      </w:r>
      <w:r w:rsidRPr="00897538">
        <w:rPr>
          <w:rFonts w:ascii="Century" w:hAnsi="Courier New" w:cs="Courier New" w:hint="eastAsia"/>
          <w:kern w:val="0"/>
          <w:szCs w:val="21"/>
        </w:rPr>
        <w:t>者の方に、訓練への協力を求めることができます</w:t>
      </w:r>
      <w:r w:rsidR="005436B0">
        <w:rPr>
          <w:rFonts w:ascii="Century" w:hAnsi="Courier New" w:cs="Courier New" w:hint="eastAsia"/>
          <w:kern w:val="0"/>
          <w:szCs w:val="21"/>
        </w:rPr>
        <w:t>。</w:t>
      </w:r>
    </w:p>
    <w:p w:rsidR="009079A7" w:rsidRPr="008121AF" w:rsidRDefault="009079A7" w:rsidP="005436B0">
      <w:pPr>
        <w:widowControl/>
        <w:autoSpaceDE/>
        <w:autoSpaceDN/>
        <w:jc w:val="left"/>
        <w:rPr>
          <w:rFonts w:ascii="Century" w:hAnsi="Courier New" w:cs="Courier New"/>
          <w:kern w:val="0"/>
          <w:szCs w:val="21"/>
        </w:rPr>
      </w:pPr>
    </w:p>
    <w:p w:rsidR="009079A7" w:rsidRDefault="009079A7" w:rsidP="009079A7">
      <w:pPr>
        <w:adjustRightInd w:val="0"/>
        <w:ind w:leftChars="100" w:left="420" w:hangingChars="100" w:hanging="210"/>
        <w:jc w:val="left"/>
        <w:rPr>
          <w:rFonts w:hAnsi="ＭＳ 明朝" w:cs="ＭＳゴシック"/>
          <w:kern w:val="0"/>
          <w:szCs w:val="21"/>
        </w:rPr>
      </w:pPr>
    </w:p>
    <w:p w:rsidR="009079A7" w:rsidRDefault="009079A7" w:rsidP="009079A7">
      <w:pPr>
        <w:adjustRightInd w:val="0"/>
        <w:ind w:leftChars="100" w:left="420" w:hangingChars="100" w:hanging="210"/>
        <w:jc w:val="left"/>
        <w:rPr>
          <w:rFonts w:hAnsi="ＭＳ 明朝" w:cs="ＭＳゴシック"/>
          <w:kern w:val="0"/>
          <w:szCs w:val="21"/>
        </w:rPr>
      </w:pPr>
    </w:p>
    <w:p w:rsidR="009079A7" w:rsidRDefault="009079A7" w:rsidP="009079A7">
      <w:pPr>
        <w:adjustRightInd w:val="0"/>
        <w:ind w:leftChars="100" w:left="420" w:hangingChars="100" w:hanging="210"/>
        <w:jc w:val="left"/>
        <w:rPr>
          <w:rFonts w:hAnsi="ＭＳ 明朝" w:cs="ＭＳゴシック"/>
          <w:kern w:val="0"/>
          <w:szCs w:val="21"/>
        </w:rPr>
      </w:pPr>
      <w:r>
        <w:rPr>
          <w:rFonts w:hAnsi="ＭＳ 明朝" w:cs="ＭＳゴシック" w:hint="eastAsia"/>
          <w:kern w:val="0"/>
          <w:szCs w:val="21"/>
        </w:rPr>
        <w:t>（参考）</w:t>
      </w:r>
    </w:p>
    <w:p w:rsidR="009079A7" w:rsidRDefault="005436B0" w:rsidP="009079A7">
      <w:pPr>
        <w:adjustRightInd w:val="0"/>
        <w:ind w:leftChars="100" w:left="420" w:hangingChars="100" w:hanging="210"/>
        <w:jc w:val="left"/>
        <w:rPr>
          <w:rFonts w:hAnsi="ＭＳ 明朝" w:cs="ＭＳゴシック"/>
          <w:kern w:val="0"/>
          <w:szCs w:val="21"/>
        </w:rPr>
      </w:pPr>
      <w:r>
        <w:rPr>
          <w:rFonts w:hAnsi="ＭＳ 明朝" w:cs="ＭＳゴシック" w:hint="eastAsia"/>
          <w:kern w:val="0"/>
          <w:szCs w:val="21"/>
        </w:rPr>
        <w:t>神奈川県の火山災害警戒地域</w:t>
      </w:r>
    </w:p>
    <w:tbl>
      <w:tblPr>
        <w:tblStyle w:val="a9"/>
        <w:tblW w:w="0" w:type="auto"/>
        <w:tblInd w:w="420" w:type="dxa"/>
        <w:tblLook w:val="04A0" w:firstRow="1" w:lastRow="0" w:firstColumn="1" w:lastColumn="0" w:noHBand="0" w:noVBand="1"/>
      </w:tblPr>
      <w:tblGrid>
        <w:gridCol w:w="1418"/>
        <w:gridCol w:w="7564"/>
      </w:tblGrid>
      <w:tr w:rsidR="009079A7" w:rsidTr="00F0666E">
        <w:tc>
          <w:tcPr>
            <w:tcW w:w="1418" w:type="dxa"/>
          </w:tcPr>
          <w:p w:rsidR="009079A7" w:rsidRDefault="009079A7" w:rsidP="00F0666E">
            <w:pPr>
              <w:adjustRightInd w:val="0"/>
              <w:jc w:val="left"/>
              <w:rPr>
                <w:rFonts w:hAnsi="ＭＳ 明朝" w:cs="ＭＳゴシック"/>
                <w:kern w:val="0"/>
                <w:szCs w:val="21"/>
              </w:rPr>
            </w:pPr>
            <w:r>
              <w:rPr>
                <w:rFonts w:hAnsi="ＭＳ 明朝" w:cs="ＭＳゴシック" w:hint="eastAsia"/>
                <w:kern w:val="0"/>
                <w:szCs w:val="21"/>
              </w:rPr>
              <w:t xml:space="preserve">　火山名</w:t>
            </w:r>
          </w:p>
        </w:tc>
        <w:tc>
          <w:tcPr>
            <w:tcW w:w="7564" w:type="dxa"/>
          </w:tcPr>
          <w:p w:rsidR="009079A7" w:rsidRDefault="009079A7" w:rsidP="00F0666E">
            <w:pPr>
              <w:adjustRightInd w:val="0"/>
              <w:jc w:val="left"/>
              <w:rPr>
                <w:rFonts w:hAnsi="ＭＳ 明朝" w:cs="ＭＳゴシック"/>
                <w:kern w:val="0"/>
                <w:szCs w:val="21"/>
              </w:rPr>
            </w:pPr>
            <w:r>
              <w:rPr>
                <w:rFonts w:hAnsi="ＭＳ 明朝" w:cs="ＭＳゴシック" w:hint="eastAsia"/>
                <w:kern w:val="0"/>
                <w:szCs w:val="21"/>
              </w:rPr>
              <w:t>市町村名</w:t>
            </w:r>
          </w:p>
        </w:tc>
      </w:tr>
      <w:tr w:rsidR="009079A7" w:rsidTr="00F0666E">
        <w:tc>
          <w:tcPr>
            <w:tcW w:w="1418" w:type="dxa"/>
          </w:tcPr>
          <w:p w:rsidR="009079A7" w:rsidRDefault="009079A7" w:rsidP="00F0666E">
            <w:pPr>
              <w:adjustRightInd w:val="0"/>
              <w:ind w:firstLineChars="100" w:firstLine="210"/>
              <w:jc w:val="left"/>
              <w:rPr>
                <w:rFonts w:hAnsi="ＭＳ 明朝" w:cs="ＭＳゴシック"/>
                <w:kern w:val="0"/>
                <w:szCs w:val="21"/>
              </w:rPr>
            </w:pPr>
            <w:r>
              <w:rPr>
                <w:rFonts w:hAnsi="ＭＳ 明朝" w:cs="ＭＳゴシック" w:hint="eastAsia"/>
                <w:kern w:val="0"/>
                <w:szCs w:val="21"/>
              </w:rPr>
              <w:t>富士山</w:t>
            </w:r>
          </w:p>
        </w:tc>
        <w:tc>
          <w:tcPr>
            <w:tcW w:w="7564" w:type="dxa"/>
          </w:tcPr>
          <w:p w:rsidR="009079A7" w:rsidRPr="001937D8" w:rsidRDefault="009079A7" w:rsidP="00F0666E">
            <w:pPr>
              <w:adjustRightInd w:val="0"/>
              <w:jc w:val="left"/>
              <w:rPr>
                <w:rFonts w:hAnsi="ＭＳ 明朝" w:cs="ＭＳゴシック"/>
                <w:kern w:val="0"/>
                <w:sz w:val="20"/>
                <w:szCs w:val="20"/>
              </w:rPr>
            </w:pPr>
            <w:r w:rsidRPr="001937D8">
              <w:rPr>
                <w:rFonts w:hAnsi="ＭＳ 明朝" w:cs="ＭＳゴシック" w:hint="eastAsia"/>
                <w:kern w:val="0"/>
                <w:sz w:val="20"/>
                <w:szCs w:val="20"/>
              </w:rPr>
              <w:t>（７市町）相模原市、小田原市、南足柄市、大井町、松田町、山北町、開成町</w:t>
            </w:r>
          </w:p>
        </w:tc>
      </w:tr>
      <w:tr w:rsidR="009079A7" w:rsidTr="00F0666E">
        <w:tc>
          <w:tcPr>
            <w:tcW w:w="1418" w:type="dxa"/>
          </w:tcPr>
          <w:p w:rsidR="009079A7" w:rsidRDefault="009079A7" w:rsidP="00F0666E">
            <w:pPr>
              <w:adjustRightInd w:val="0"/>
              <w:ind w:firstLineChars="100" w:firstLine="210"/>
              <w:jc w:val="left"/>
              <w:rPr>
                <w:rFonts w:hAnsi="ＭＳ 明朝" w:cs="ＭＳゴシック"/>
                <w:kern w:val="0"/>
                <w:szCs w:val="21"/>
              </w:rPr>
            </w:pPr>
            <w:r>
              <w:rPr>
                <w:rFonts w:hAnsi="ＭＳ 明朝" w:cs="ＭＳゴシック" w:hint="eastAsia"/>
                <w:kern w:val="0"/>
                <w:szCs w:val="21"/>
              </w:rPr>
              <w:t>箱根山</w:t>
            </w:r>
          </w:p>
        </w:tc>
        <w:tc>
          <w:tcPr>
            <w:tcW w:w="7564" w:type="dxa"/>
          </w:tcPr>
          <w:p w:rsidR="009079A7" w:rsidRPr="001937D8" w:rsidRDefault="009079A7" w:rsidP="00F0666E">
            <w:pPr>
              <w:adjustRightInd w:val="0"/>
              <w:jc w:val="left"/>
              <w:rPr>
                <w:rFonts w:hAnsi="ＭＳ 明朝" w:cs="ＭＳゴシック"/>
                <w:kern w:val="0"/>
                <w:sz w:val="20"/>
                <w:szCs w:val="20"/>
              </w:rPr>
            </w:pPr>
            <w:r w:rsidRPr="001937D8">
              <w:rPr>
                <w:rFonts w:hAnsi="ＭＳ 明朝" w:cs="ＭＳゴシック" w:hint="eastAsia"/>
                <w:kern w:val="0"/>
                <w:sz w:val="20"/>
                <w:szCs w:val="20"/>
              </w:rPr>
              <w:t>（１町）</w:t>
            </w:r>
            <w:r>
              <w:rPr>
                <w:rFonts w:hAnsi="ＭＳ 明朝" w:cs="ＭＳゴシック" w:hint="eastAsia"/>
                <w:kern w:val="0"/>
                <w:sz w:val="20"/>
                <w:szCs w:val="20"/>
              </w:rPr>
              <w:t xml:space="preserve">　</w:t>
            </w:r>
            <w:r w:rsidRPr="001937D8">
              <w:rPr>
                <w:rFonts w:hAnsi="ＭＳ 明朝" w:cs="ＭＳゴシック" w:hint="eastAsia"/>
                <w:kern w:val="0"/>
                <w:sz w:val="20"/>
                <w:szCs w:val="20"/>
              </w:rPr>
              <w:t>箱根町</w:t>
            </w:r>
          </w:p>
        </w:tc>
      </w:tr>
    </w:tbl>
    <w:p w:rsidR="009079A7" w:rsidRDefault="009079A7" w:rsidP="009079A7">
      <w:pPr>
        <w:adjustRightInd w:val="0"/>
        <w:ind w:leftChars="100" w:left="420" w:hangingChars="100" w:hanging="210"/>
        <w:jc w:val="left"/>
        <w:rPr>
          <w:rFonts w:hAnsi="ＭＳ 明朝" w:cs="ＭＳゴシック"/>
          <w:kern w:val="0"/>
          <w:szCs w:val="21"/>
        </w:rPr>
      </w:pPr>
    </w:p>
    <w:p w:rsidR="009079A7" w:rsidRDefault="009079A7" w:rsidP="00D20533">
      <w:pPr>
        <w:rPr>
          <w:rFonts w:hAnsi="ＭＳ 明朝"/>
          <w:sz w:val="16"/>
          <w:szCs w:val="16"/>
        </w:rPr>
      </w:pPr>
    </w:p>
    <w:p w:rsidR="009079A7" w:rsidRDefault="009079A7" w:rsidP="00D20533">
      <w:pPr>
        <w:rPr>
          <w:rFonts w:hAnsi="ＭＳ 明朝"/>
          <w:sz w:val="16"/>
          <w:szCs w:val="16"/>
        </w:rPr>
      </w:pPr>
    </w:p>
    <w:p w:rsidR="00482531" w:rsidRDefault="00482531" w:rsidP="00D20533">
      <w:pPr>
        <w:rPr>
          <w:rFonts w:hAnsi="ＭＳ 明朝"/>
          <w:sz w:val="16"/>
          <w:szCs w:val="16"/>
        </w:rPr>
      </w:pPr>
    </w:p>
    <w:p w:rsidR="00D20533" w:rsidRPr="00F32A21" w:rsidRDefault="004A772C" w:rsidP="00D20533">
      <w:pPr>
        <w:rPr>
          <w:rFonts w:hAnsi="ＭＳ 明朝"/>
          <w:sz w:val="16"/>
          <w:szCs w:val="16"/>
        </w:rPr>
      </w:pPr>
      <w:r>
        <w:rPr>
          <w:noProof/>
          <w:sz w:val="16"/>
          <w:szCs w:val="16"/>
        </w:rPr>
        <w:lastRenderedPageBreak/>
        <mc:AlternateContent>
          <mc:Choice Requires="wps">
            <w:drawing>
              <wp:anchor distT="0" distB="0" distL="114300" distR="114300" simplePos="0" relativeHeight="251739136" behindDoc="0" locked="0" layoutInCell="1" allowOverlap="1">
                <wp:simplePos x="0" y="0"/>
                <wp:positionH relativeFrom="margin">
                  <wp:posOffset>-3074</wp:posOffset>
                </wp:positionH>
                <wp:positionV relativeFrom="paragraph">
                  <wp:posOffset>1771</wp:posOffset>
                </wp:positionV>
                <wp:extent cx="890905" cy="257810"/>
                <wp:effectExtent l="0" t="0" r="23495" b="27940"/>
                <wp:wrapNone/>
                <wp:docPr id="38"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rsidR="00AE60BE" w:rsidRDefault="00AE60BE" w:rsidP="00D20533">
                            <w:pPr>
                              <w:jc w:val="center"/>
                            </w:pPr>
                            <w:r>
                              <w:rPr>
                                <w:rFonts w:hint="eastAsia"/>
                              </w:rPr>
                              <w:t>資料２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1" o:spid="_x0000_s1027" style="position:absolute;left:0;text-align:left;margin-left:-.25pt;margin-top:.15pt;width:70.15pt;height:20.3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">
                <v:textbox inset="5.85pt,.7pt,5.85pt,.7pt">
                  <w:txbxContent>
                    <w:p w:rsidR="00AE60BE" w:rsidRDefault="00AE60BE" w:rsidP="00D20533">
                      <w:pPr>
                        <w:jc w:val="center"/>
                      </w:pPr>
                      <w:r>
                        <w:rPr>
                          <w:rFonts w:hint="eastAsia"/>
                        </w:rPr>
                        <w:t>資料２</w:t>
                      </w:r>
                    </w:p>
                  </w:txbxContent>
                </v:textbox>
                <w10:wrap anchorx="margin"/>
              </v:rect>
            </w:pict>
          </mc:Fallback>
        </mc:AlternateContent>
      </w:r>
    </w:p>
    <w:p w:rsidR="00B9287C" w:rsidRDefault="00D20533" w:rsidP="00203AE5">
      <w:pPr>
        <w:rPr>
          <w:sz w:val="16"/>
          <w:szCs w:val="16"/>
        </w:rPr>
      </w:pPr>
      <w:r w:rsidRPr="00F32A21">
        <w:rPr>
          <w:sz w:val="16"/>
          <w:szCs w:val="16"/>
        </w:rPr>
        <w:tab/>
      </w:r>
      <w:r w:rsidR="00B9287C">
        <w:rPr>
          <w:noProof/>
        </w:rPr>
        <w:drawing>
          <wp:inline distT="0" distB="0" distL="0" distR="0" wp14:anchorId="730481CC" wp14:editId="482D2AB6">
            <wp:extent cx="5976620" cy="8453120"/>
            <wp:effectExtent l="0" t="0" r="5080" b="5080"/>
            <wp:docPr id="2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0"/>
                    <a:stretch>
                      <a:fillRect/>
                    </a:stretch>
                  </pic:blipFill>
                  <pic:spPr>
                    <a:xfrm>
                      <a:off x="0" y="0"/>
                      <a:ext cx="5976620" cy="8453120"/>
                    </a:xfrm>
                    <a:prstGeom prst="rect">
                      <a:avLst/>
                    </a:prstGeom>
                  </pic:spPr>
                </pic:pic>
              </a:graphicData>
            </a:graphic>
          </wp:inline>
        </w:drawing>
      </w:r>
    </w:p>
    <w:p w:rsidR="00D20533" w:rsidRDefault="00D20533" w:rsidP="00B9287C">
      <w:pPr>
        <w:ind w:firstLineChars="100" w:firstLine="160"/>
        <w:rPr>
          <w:sz w:val="16"/>
          <w:szCs w:val="16"/>
        </w:rPr>
      </w:pPr>
    </w:p>
    <w:p w:rsidR="00B9287C" w:rsidRDefault="00B9287C" w:rsidP="00B9287C">
      <w:pPr>
        <w:ind w:firstLineChars="100" w:firstLine="160"/>
        <w:rPr>
          <w:sz w:val="16"/>
          <w:szCs w:val="16"/>
        </w:rPr>
      </w:pPr>
    </w:p>
    <w:p w:rsidR="00B9287C" w:rsidRPr="00B9287C" w:rsidRDefault="00B9287C" w:rsidP="00B9287C">
      <w:pPr>
        <w:ind w:firstLineChars="100" w:firstLine="160"/>
        <w:rPr>
          <w:sz w:val="16"/>
          <w:szCs w:val="16"/>
        </w:rPr>
      </w:pPr>
    </w:p>
    <w:p w:rsidR="00D20533" w:rsidRPr="00F32A21" w:rsidRDefault="00B9287C" w:rsidP="00203AE5">
      <w:pPr>
        <w:pStyle w:val="stx"/>
        <w:shd w:val="clear" w:color="auto" w:fill="FFFFFF"/>
        <w:ind w:leftChars="-60" w:left="43" w:hangingChars="89" w:hanging="169"/>
        <w:rPr>
          <w:sz w:val="16"/>
          <w:szCs w:val="16"/>
        </w:rPr>
      </w:pPr>
      <w:r>
        <w:rPr>
          <w:noProof/>
        </w:rPr>
        <w:drawing>
          <wp:inline distT="0" distB="0" distL="0" distR="0" wp14:anchorId="5404A418" wp14:editId="77BCBA78">
            <wp:extent cx="5976620" cy="8453120"/>
            <wp:effectExtent l="0" t="0" r="5080" b="5080"/>
            <wp:docPr id="21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1"/>
                    <a:stretch>
                      <a:fillRect/>
                    </a:stretch>
                  </pic:blipFill>
                  <pic:spPr>
                    <a:xfrm>
                      <a:off x="0" y="0"/>
                      <a:ext cx="5976620" cy="8453120"/>
                    </a:xfrm>
                    <a:prstGeom prst="rect">
                      <a:avLst/>
                    </a:prstGeom>
                  </pic:spPr>
                </pic:pic>
              </a:graphicData>
            </a:graphic>
          </wp:inline>
        </w:drawing>
      </w:r>
    </w:p>
    <w:p w:rsidR="00D20533" w:rsidRPr="00F32A21" w:rsidRDefault="00D20533" w:rsidP="00D20533">
      <w:pPr>
        <w:rPr>
          <w:rFonts w:hAnsi="ＭＳ 明朝"/>
          <w:sz w:val="16"/>
          <w:szCs w:val="16"/>
        </w:rPr>
      </w:pPr>
      <w:r w:rsidRPr="00F32A21">
        <w:rPr>
          <w:rFonts w:hAnsi="ＭＳ 明朝" w:hint="eastAsia"/>
          <w:sz w:val="16"/>
          <w:szCs w:val="16"/>
        </w:rPr>
        <w:t>出典：気象庁ＨＰより抜粋</w:t>
      </w:r>
      <w:r w:rsidR="004D7E93">
        <w:rPr>
          <w:rFonts w:hAnsi="ＭＳ 明朝" w:hint="eastAsia"/>
          <w:sz w:val="16"/>
          <w:szCs w:val="16"/>
        </w:rPr>
        <w:t>（</w:t>
      </w:r>
      <w:hyperlink r:id="rId12" w:history="1">
        <w:r w:rsidR="004D7E93" w:rsidRPr="004D7E93">
          <w:rPr>
            <w:rStyle w:val="aa"/>
            <w:rFonts w:hAnsi="ＭＳ 明朝"/>
            <w:sz w:val="16"/>
            <w:szCs w:val="16"/>
          </w:rPr>
          <w:t>https://www.data.jma.go.jp/svd/vois/data/tokyo/STOCK/level/PDF/level_314.pdf</w:t>
        </w:r>
      </w:hyperlink>
      <w:r w:rsidRPr="00F32A21">
        <w:rPr>
          <w:rFonts w:hAnsi="ＭＳ 明朝" w:hint="eastAsia"/>
          <w:sz w:val="16"/>
          <w:szCs w:val="16"/>
        </w:rPr>
        <w:t>）</w:t>
      </w:r>
    </w:p>
    <w:p w:rsidR="004F1EB0" w:rsidRDefault="004F1EB0" w:rsidP="00D20533">
      <w:pPr>
        <w:rPr>
          <w:rFonts w:hAnsi="ＭＳ 明朝"/>
          <w:sz w:val="16"/>
          <w:szCs w:val="16"/>
        </w:rPr>
      </w:pPr>
    </w:p>
    <w:p w:rsidR="0026506E" w:rsidRPr="00F32A21" w:rsidRDefault="00B70D95" w:rsidP="00B9287C">
      <w:pPr>
        <w:pStyle w:val="stx"/>
        <w:shd w:val="clear" w:color="auto" w:fill="FFFFFF"/>
        <w:rPr>
          <w:sz w:val="16"/>
          <w:szCs w:val="16"/>
        </w:rPr>
      </w:pPr>
      <w:r>
        <w:rPr>
          <w:noProof/>
          <w:sz w:val="16"/>
          <w:szCs w:val="16"/>
        </w:rPr>
        <w:lastRenderedPageBreak/>
        <mc:AlternateContent>
          <mc:Choice Requires="wps">
            <w:drawing>
              <wp:anchor distT="0" distB="0" distL="114300" distR="114300" simplePos="0" relativeHeight="251740160" behindDoc="0" locked="0" layoutInCell="1" allowOverlap="1">
                <wp:simplePos x="0" y="0"/>
                <wp:positionH relativeFrom="margin">
                  <wp:align>left</wp:align>
                </wp:positionH>
                <wp:positionV relativeFrom="paragraph">
                  <wp:posOffset>-3041</wp:posOffset>
                </wp:positionV>
                <wp:extent cx="890905" cy="257810"/>
                <wp:effectExtent l="0" t="0" r="23495" b="27940"/>
                <wp:wrapNone/>
                <wp:docPr id="37"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rsidR="00AE60BE" w:rsidRDefault="00AE60BE" w:rsidP="00D20533">
                            <w:pPr>
                              <w:jc w:val="center"/>
                            </w:pPr>
                            <w:r>
                              <w:rPr>
                                <w:rFonts w:hint="eastAsia"/>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2" o:spid="_x0000_s1028" style="position:absolute;margin-left:0;margin-top:-.25pt;width:70.15pt;height:20.3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">
                <v:textbox inset="5.85pt,.7pt,5.85pt,.7pt">
                  <w:txbxContent>
                    <w:p w:rsidR="00AE60BE" w:rsidRDefault="00AE60BE" w:rsidP="00D20533">
                      <w:pPr>
                        <w:jc w:val="center"/>
                      </w:pPr>
                      <w:r>
                        <w:rPr>
                          <w:rFonts w:hint="eastAsia"/>
                        </w:rPr>
                        <w:t>資料３</w:t>
                      </w:r>
                    </w:p>
                  </w:txbxContent>
                </v:textbox>
                <w10:wrap anchorx="margin"/>
              </v:rect>
            </w:pict>
          </mc:Fallback>
        </mc:AlternateContent>
      </w:r>
    </w:p>
    <w:p w:rsidR="00D20533" w:rsidRDefault="00B9287C" w:rsidP="00203AE5">
      <w:pPr>
        <w:pStyle w:val="stx"/>
        <w:shd w:val="clear" w:color="auto" w:fill="FFFFFF"/>
        <w:ind w:leftChars="-60" w:left="43" w:hangingChars="89" w:hanging="169"/>
        <w:rPr>
          <w:sz w:val="16"/>
          <w:szCs w:val="16"/>
        </w:rPr>
      </w:pPr>
      <w:r>
        <w:rPr>
          <w:noProof/>
        </w:rPr>
        <w:drawing>
          <wp:inline distT="0" distB="0" distL="0" distR="0" wp14:anchorId="0361F804" wp14:editId="4BAF3613">
            <wp:extent cx="5976620" cy="8453120"/>
            <wp:effectExtent l="0" t="0" r="5080" b="508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3"/>
                    <a:stretch>
                      <a:fillRect/>
                    </a:stretch>
                  </pic:blipFill>
                  <pic:spPr>
                    <a:xfrm>
                      <a:off x="0" y="0"/>
                      <a:ext cx="5976620" cy="8453120"/>
                    </a:xfrm>
                    <a:prstGeom prst="rect">
                      <a:avLst/>
                    </a:prstGeom>
                  </pic:spPr>
                </pic:pic>
              </a:graphicData>
            </a:graphic>
          </wp:inline>
        </w:drawing>
      </w:r>
    </w:p>
    <w:p w:rsidR="00B9287C" w:rsidRDefault="00B9287C" w:rsidP="00203AE5">
      <w:pPr>
        <w:pStyle w:val="stx"/>
        <w:shd w:val="clear" w:color="auto" w:fill="FFFFFF"/>
        <w:ind w:leftChars="-60" w:left="16" w:hangingChars="89" w:hanging="142"/>
        <w:rPr>
          <w:sz w:val="16"/>
          <w:szCs w:val="16"/>
        </w:rPr>
      </w:pPr>
    </w:p>
    <w:p w:rsidR="00B9287C" w:rsidRDefault="00B9287C" w:rsidP="00203AE5">
      <w:pPr>
        <w:pStyle w:val="stx"/>
        <w:shd w:val="clear" w:color="auto" w:fill="FFFFFF"/>
        <w:ind w:leftChars="-60" w:left="16" w:hangingChars="89" w:hanging="142"/>
        <w:rPr>
          <w:sz w:val="16"/>
          <w:szCs w:val="16"/>
        </w:rPr>
      </w:pPr>
    </w:p>
    <w:p w:rsidR="00B9287C" w:rsidRPr="00F32A21" w:rsidRDefault="00B9287C" w:rsidP="00203AE5">
      <w:pPr>
        <w:pStyle w:val="stx"/>
        <w:shd w:val="clear" w:color="auto" w:fill="FFFFFF"/>
        <w:ind w:leftChars="-60" w:left="43" w:hangingChars="89" w:hanging="169"/>
        <w:rPr>
          <w:sz w:val="16"/>
          <w:szCs w:val="16"/>
        </w:rPr>
      </w:pPr>
      <w:r>
        <w:rPr>
          <w:noProof/>
        </w:rPr>
        <w:drawing>
          <wp:inline distT="0" distB="0" distL="0" distR="0" wp14:anchorId="6092B733" wp14:editId="621744C5">
            <wp:extent cx="5976620" cy="8453120"/>
            <wp:effectExtent l="0" t="0" r="5080" b="5080"/>
            <wp:docPr id="22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4"/>
                    <a:stretch>
                      <a:fillRect/>
                    </a:stretch>
                  </pic:blipFill>
                  <pic:spPr>
                    <a:xfrm>
                      <a:off x="0" y="0"/>
                      <a:ext cx="5976620" cy="8453120"/>
                    </a:xfrm>
                    <a:prstGeom prst="rect">
                      <a:avLst/>
                    </a:prstGeom>
                  </pic:spPr>
                </pic:pic>
              </a:graphicData>
            </a:graphic>
          </wp:inline>
        </w:drawing>
      </w:r>
    </w:p>
    <w:p w:rsidR="004F1EB0" w:rsidRDefault="00D20533" w:rsidP="0026506E">
      <w:pPr>
        <w:rPr>
          <w:rFonts w:hAnsi="ＭＳ 明朝"/>
          <w:sz w:val="16"/>
          <w:szCs w:val="16"/>
        </w:rPr>
      </w:pPr>
      <w:r w:rsidRPr="00F32A21">
        <w:rPr>
          <w:rFonts w:hAnsi="ＭＳ 明朝" w:hint="eastAsia"/>
          <w:sz w:val="16"/>
          <w:szCs w:val="16"/>
        </w:rPr>
        <w:t>出典：気象庁ＨＰより抜粋（</w:t>
      </w:r>
      <w:hyperlink r:id="rId15" w:history="1">
        <w:r w:rsidR="004D7E93" w:rsidRPr="004D7E93">
          <w:rPr>
            <w:rStyle w:val="aa"/>
            <w:rFonts w:hAnsi="ＭＳ 明朝"/>
            <w:sz w:val="16"/>
            <w:szCs w:val="16"/>
          </w:rPr>
          <w:t>https://www.data.jma.go.jp/svd/vois/data/tokyo/STOCK/level/PDF/level_315.pdf</w:t>
        </w:r>
      </w:hyperlink>
      <w:r w:rsidRPr="00F32A21">
        <w:rPr>
          <w:rFonts w:hAnsi="ＭＳ 明朝" w:hint="eastAsia"/>
          <w:sz w:val="16"/>
          <w:szCs w:val="16"/>
        </w:rPr>
        <w:t>）</w:t>
      </w:r>
    </w:p>
    <w:p w:rsidR="0026506E" w:rsidRPr="0026506E" w:rsidRDefault="0026506E" w:rsidP="0026506E">
      <w:pPr>
        <w:rPr>
          <w:rFonts w:hAnsi="ＭＳ 明朝"/>
          <w:sz w:val="16"/>
          <w:szCs w:val="16"/>
        </w:rPr>
      </w:pPr>
    </w:p>
    <w:p w:rsidR="00D20533" w:rsidRPr="00975463" w:rsidRDefault="00B70D95" w:rsidP="00975463">
      <w:pPr>
        <w:pStyle w:val="stx"/>
        <w:shd w:val="clear" w:color="auto" w:fill="FFFFFF"/>
        <w:spacing w:line="0" w:lineRule="atLeast"/>
        <w:rPr>
          <w:rFonts w:ascii="ＭＳ ゴシック" w:eastAsia="ＭＳ ゴシック" w:hAnsi="ＭＳ ゴシック"/>
          <w:sz w:val="28"/>
          <w:szCs w:val="28"/>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29920" behindDoc="0" locked="0" layoutInCell="1" allowOverlap="1">
                <wp:simplePos x="0" y="0"/>
                <wp:positionH relativeFrom="column">
                  <wp:posOffset>708994</wp:posOffset>
                </wp:positionH>
                <wp:positionV relativeFrom="paragraph">
                  <wp:posOffset>-271145</wp:posOffset>
                </wp:positionV>
                <wp:extent cx="890905" cy="257810"/>
                <wp:effectExtent l="5715" t="8890" r="8255" b="9525"/>
                <wp:wrapNone/>
                <wp:docPr id="36"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rsidR="00AE60BE" w:rsidRDefault="00AE60BE" w:rsidP="00D20533">
                            <w:pPr>
                              <w:jc w:val="center"/>
                            </w:pPr>
                            <w:r>
                              <w:rPr>
                                <w:rFonts w:hint="eastAsia"/>
                              </w:rPr>
                              <w:t>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9" o:spid="_x0000_s1029" style="position:absolute;margin-left:55.85pt;margin-top:-21.35pt;width:70.15pt;height:20.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">
                <v:textbox inset="5.85pt,.7pt,5.85pt,.7pt">
                  <w:txbxContent>
                    <w:p w:rsidR="00AE60BE" w:rsidRDefault="00AE60BE" w:rsidP="00D20533">
                      <w:pPr>
                        <w:jc w:val="center"/>
                      </w:pPr>
                      <w:r>
                        <w:rPr>
                          <w:rFonts w:hint="eastAsia"/>
                        </w:rPr>
                        <w:t>資料４</w:t>
                      </w:r>
                    </w:p>
                  </w:txbxContent>
                </v:textbox>
              </v:rect>
            </w:pict>
          </mc:Fallback>
        </mc:AlternateContent>
      </w:r>
      <w:r w:rsidR="00D20533" w:rsidRPr="00F32A21">
        <w:rPr>
          <w:rFonts w:ascii="ＭＳ ゴシック" w:eastAsia="ＭＳ ゴシック" w:hAnsi="ＭＳ ゴシック" w:hint="eastAsia"/>
          <w:sz w:val="24"/>
          <w:szCs w:val="24"/>
        </w:rPr>
        <w:t>降灰予報について</w:t>
      </w:r>
    </w:p>
    <w:p w:rsidR="00D20533" w:rsidRPr="00F32A21" w:rsidRDefault="00D20533" w:rsidP="00D20533">
      <w:pPr>
        <w:spacing w:line="0" w:lineRule="atLeast"/>
        <w:rPr>
          <w:rFonts w:ascii="ＭＳ ゴシック" w:eastAsia="ＭＳ ゴシック" w:hAnsi="ＭＳ ゴシック"/>
          <w:szCs w:val="21"/>
        </w:rPr>
      </w:pPr>
      <w:r w:rsidRPr="00F32A21">
        <w:rPr>
          <w:rFonts w:ascii="ＭＳ ゴシック" w:eastAsia="ＭＳ ゴシック" w:hAnsi="ＭＳ ゴシック" w:hint="eastAsia"/>
          <w:szCs w:val="21"/>
        </w:rPr>
        <w:t>○降灰予報とは</w:t>
      </w:r>
    </w:p>
    <w:p w:rsidR="00D20533" w:rsidRPr="00F32A21" w:rsidRDefault="00D20533" w:rsidP="00D20533">
      <w:pPr>
        <w:widowControl/>
        <w:shd w:val="clear" w:color="auto" w:fill="FFFFFF"/>
        <w:spacing w:line="0" w:lineRule="atLeast"/>
        <w:jc w:val="left"/>
        <w:rPr>
          <w:rFonts w:hAnsi="ＭＳ 明朝" w:cs="ＭＳ Ｐゴシック"/>
          <w:kern w:val="0"/>
          <w:szCs w:val="21"/>
        </w:rPr>
      </w:pPr>
      <w:r w:rsidRPr="00F32A21">
        <w:rPr>
          <w:rFonts w:ascii="ＭＳ Ｐゴシック" w:eastAsia="ＭＳ Ｐゴシック" w:hAnsi="ＭＳ Ｐゴシック" w:cs="ＭＳ Ｐゴシック" w:hint="eastAsia"/>
          <w:kern w:val="0"/>
          <w:szCs w:val="21"/>
        </w:rPr>
        <w:t xml:space="preserve">　 </w:t>
      </w:r>
      <w:r w:rsidRPr="00F32A21">
        <w:rPr>
          <w:rFonts w:hAnsi="ＭＳ 明朝" w:cs="ＭＳ Ｐゴシック" w:hint="eastAsia"/>
          <w:kern w:val="0"/>
          <w:szCs w:val="21"/>
        </w:rPr>
        <w:t>火山噴火に伴い空から降ってくる火山灰（降灰）は、その量に応じて様々な被害をもたらします。 気象庁が平成20年より発表している降灰予報では、降灰の量に関する予測がお伝えできていませんでしたが、平成27年3月にスタートした新しい降灰予報では 量の予測を含めた予報として、噴火後に、どこに、どれだけの量の火山灰が降るかについて、詳細な情報をお伝えします。 また、活動が活発化している火山では、もしも今日、噴火が起こるとしたら、この範囲に降灰があります、という事前の情報も提供します。 さらに、噴火直後には、風に流される小さな噴石が降る範囲についても速報します。</w:t>
      </w:r>
    </w:p>
    <w:p w:rsidR="00D20533" w:rsidRPr="00F32A21" w:rsidRDefault="00D20533" w:rsidP="00D20533">
      <w:pPr>
        <w:spacing w:line="0" w:lineRule="atLeast"/>
        <w:rPr>
          <w:rFonts w:hAnsi="ＭＳ 明朝"/>
          <w:szCs w:val="21"/>
        </w:rPr>
      </w:pPr>
    </w:p>
    <w:p w:rsidR="00D20533" w:rsidRPr="00F32A21" w:rsidRDefault="00D20533" w:rsidP="00D20533">
      <w:pPr>
        <w:spacing w:line="0" w:lineRule="atLeast"/>
        <w:rPr>
          <w:rFonts w:ascii="ＭＳ ゴシック" w:eastAsia="ＭＳ ゴシック" w:hAnsi="ＭＳ ゴシック"/>
          <w:szCs w:val="21"/>
        </w:rPr>
      </w:pPr>
      <w:r w:rsidRPr="00F32A21">
        <w:rPr>
          <w:rFonts w:ascii="ＭＳ ゴシック" w:eastAsia="ＭＳ ゴシック" w:hAnsi="ＭＳ ゴシック" w:hint="eastAsia"/>
          <w:szCs w:val="21"/>
        </w:rPr>
        <w:t>○情報発表の流れ</w:t>
      </w:r>
    </w:p>
    <w:p w:rsidR="00D20533" w:rsidRPr="00F5118B" w:rsidRDefault="00D20533" w:rsidP="00F5118B">
      <w:pPr>
        <w:spacing w:line="0" w:lineRule="atLeast"/>
        <w:ind w:firstLineChars="100" w:firstLine="210"/>
        <w:rPr>
          <w:rFonts w:hAnsi="ＭＳ 明朝"/>
          <w:szCs w:val="21"/>
        </w:rPr>
      </w:pPr>
      <w:r w:rsidRPr="00F32A21">
        <w:rPr>
          <w:rFonts w:hAnsi="ＭＳ 明朝" w:hint="eastAsia"/>
          <w:szCs w:val="21"/>
        </w:rPr>
        <w:t>① 降灰予報（定時）</w:t>
      </w:r>
    </w:p>
    <w:p w:rsidR="00F5118B" w:rsidRPr="00F5118B" w:rsidRDefault="00F5118B" w:rsidP="00F5118B">
      <w:pPr>
        <w:widowControl/>
        <w:shd w:val="clear" w:color="auto" w:fill="FFFFFF"/>
        <w:autoSpaceDE/>
        <w:autoSpaceDN/>
        <w:spacing w:line="0" w:lineRule="atLeast"/>
        <w:ind w:leftChars="100" w:left="420" w:hangingChars="100" w:hanging="210"/>
        <w:jc w:val="left"/>
        <w:rPr>
          <w:rFonts w:hAnsi="ＭＳ 明朝"/>
          <w:szCs w:val="21"/>
        </w:rPr>
      </w:pPr>
      <w:r w:rsidRPr="00F5118B">
        <w:rPr>
          <w:rFonts w:hAnsi="ＭＳ 明朝" w:hint="eastAsia"/>
          <w:szCs w:val="21"/>
        </w:rPr>
        <w:t>・</w:t>
      </w:r>
      <w:r w:rsidRPr="00F32A21">
        <w:rPr>
          <w:rFonts w:hAnsi="ＭＳ 明朝" w:hint="eastAsia"/>
          <w:szCs w:val="21"/>
        </w:rPr>
        <w:t>噴火</w:t>
      </w:r>
      <w:r>
        <w:rPr>
          <w:rFonts w:hAnsi="ＭＳ 明朝" w:hint="eastAsia"/>
          <w:szCs w:val="21"/>
        </w:rPr>
        <w:t>警報発表中の火山で、噴火により人々の生活に影響を及ぼす降灰が予想される場合に、定期的（</w:t>
      </w:r>
      <w:r w:rsidR="00C3244B">
        <w:rPr>
          <w:rFonts w:hAnsi="ＭＳ 明朝" w:hint="eastAsia"/>
          <w:szCs w:val="21"/>
        </w:rPr>
        <w:t>３</w:t>
      </w:r>
      <w:r>
        <w:rPr>
          <w:rFonts w:hAnsi="ＭＳ 明朝" w:hint="eastAsia"/>
          <w:szCs w:val="21"/>
        </w:rPr>
        <w:t>時間毎）に発表</w:t>
      </w:r>
      <w:r w:rsidRPr="00F5118B">
        <w:rPr>
          <w:rFonts w:hAnsi="ＭＳ 明朝" w:hint="eastAsia"/>
          <w:szCs w:val="21"/>
        </w:rPr>
        <w:t>します。</w:t>
      </w:r>
    </w:p>
    <w:p w:rsidR="00D20533" w:rsidRPr="00F32A21" w:rsidRDefault="00D20533" w:rsidP="00D20533">
      <w:pPr>
        <w:widowControl/>
        <w:shd w:val="clear" w:color="auto" w:fill="FFFFFF"/>
        <w:autoSpaceDE/>
        <w:autoSpaceDN/>
        <w:spacing w:line="0" w:lineRule="atLeast"/>
        <w:ind w:leftChars="100" w:left="420" w:hangingChars="100" w:hanging="210"/>
        <w:jc w:val="left"/>
        <w:rPr>
          <w:rFonts w:hAnsi="ＭＳ 明朝"/>
          <w:szCs w:val="21"/>
        </w:rPr>
      </w:pPr>
      <w:r w:rsidRPr="00F32A21">
        <w:rPr>
          <w:rFonts w:hAnsi="ＭＳ 明朝" w:hint="eastAsia"/>
          <w:szCs w:val="21"/>
        </w:rPr>
        <w:t>・18時間先（</w:t>
      </w:r>
      <w:r w:rsidR="00C3244B">
        <w:rPr>
          <w:rFonts w:hAnsi="ＭＳ 明朝" w:hint="eastAsia"/>
          <w:szCs w:val="21"/>
        </w:rPr>
        <w:t>３</w:t>
      </w:r>
      <w:r w:rsidRPr="00F32A21">
        <w:rPr>
          <w:rFonts w:hAnsi="ＭＳ 明朝" w:hint="eastAsia"/>
          <w:szCs w:val="21"/>
        </w:rPr>
        <w:t>時間区切り）までに噴火した場合に予想される、降灰範囲や小さな噴石の落下範囲を提供します。</w:t>
      </w:r>
    </w:p>
    <w:p w:rsidR="00D20533" w:rsidRPr="00F32A21" w:rsidRDefault="00D20533" w:rsidP="00D20533">
      <w:pPr>
        <w:widowControl/>
        <w:shd w:val="clear" w:color="auto" w:fill="FFFFFF"/>
        <w:spacing w:line="0" w:lineRule="atLeast"/>
        <w:ind w:left="238"/>
        <w:jc w:val="left"/>
        <w:rPr>
          <w:rFonts w:hAnsi="ＭＳ 明朝"/>
          <w:szCs w:val="21"/>
        </w:rPr>
      </w:pPr>
      <w:r w:rsidRPr="00F32A21">
        <w:rPr>
          <w:rFonts w:hAnsi="ＭＳ 明朝" w:hint="eastAsia"/>
          <w:szCs w:val="21"/>
        </w:rPr>
        <w:t>② 降灰予報（速報）</w:t>
      </w:r>
    </w:p>
    <w:p w:rsidR="00D20533" w:rsidRPr="00F5118B" w:rsidRDefault="00D20533" w:rsidP="00F5118B">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・噴火の発生を通報する「噴火に関する火山観測報」を受けて発表します。</w:t>
      </w:r>
      <w:r w:rsidR="00F5118B" w:rsidRPr="00F5118B">
        <w:rPr>
          <w:rFonts w:hAnsi="ＭＳ 明朝" w:hint="eastAsia"/>
          <w:szCs w:val="21"/>
        </w:rPr>
        <w:t xml:space="preserve">　　　　　　　　　　　　　　</w:t>
      </w:r>
    </w:p>
    <w:p w:rsidR="00E66097" w:rsidRDefault="00F5118B" w:rsidP="00D20533">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・降灰予報（定時）を発表中の火山では、降灰への防災対応が必要となる「やや多量」以上の</w:t>
      </w:r>
      <w:r w:rsidR="00E66097">
        <w:rPr>
          <w:rFonts w:hAnsi="ＭＳ 明朝" w:hint="eastAsia"/>
          <w:szCs w:val="21"/>
        </w:rPr>
        <w:t>降</w:t>
      </w:r>
    </w:p>
    <w:p w:rsidR="00D20533" w:rsidRDefault="00E66097" w:rsidP="00E66097">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 xml:space="preserve">　灰が予測された場合に発表します。</w:t>
      </w:r>
    </w:p>
    <w:p w:rsidR="00E66097" w:rsidRDefault="00E66097" w:rsidP="00E66097">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・降灰予報（定時）が未発表の火山では、噴火に伴う降灰域を速やかに伝えるため、予測された</w:t>
      </w:r>
    </w:p>
    <w:p w:rsidR="00E66097" w:rsidRPr="00E66097" w:rsidRDefault="00E66097" w:rsidP="00E66097">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 xml:space="preserve">　降灰が「少量」のみであっても必要に応じて発表します。</w:t>
      </w:r>
    </w:p>
    <w:p w:rsidR="00E66097" w:rsidRPr="00E66097" w:rsidRDefault="00F5118B" w:rsidP="00E66097">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・事前計算された降灰予報結果から適切なものを抽出することで、噴火後速やかに（</w:t>
      </w:r>
      <w:r w:rsidR="00C3244B">
        <w:rPr>
          <w:rFonts w:hAnsi="ＭＳ 明朝" w:hint="eastAsia"/>
          <w:szCs w:val="21"/>
        </w:rPr>
        <w:t>５</w:t>
      </w:r>
      <w:r w:rsidRPr="00F32A21">
        <w:rPr>
          <w:rFonts w:hAnsi="ＭＳ 明朝" w:hint="eastAsia"/>
          <w:szCs w:val="21"/>
        </w:rPr>
        <w:t>～10分程</w:t>
      </w:r>
    </w:p>
    <w:p w:rsidR="00F5118B" w:rsidRPr="00E66097" w:rsidRDefault="00F5118B" w:rsidP="00E66097">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 xml:space="preserve">  度で）発表します。</w:t>
      </w:r>
    </w:p>
    <w:p w:rsidR="00D20533" w:rsidRPr="00F32A21" w:rsidRDefault="00D20533" w:rsidP="00D20533">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・噴火発生から</w:t>
      </w:r>
      <w:r w:rsidR="00C3244B">
        <w:rPr>
          <w:rFonts w:hAnsi="ＭＳ 明朝" w:hint="eastAsia"/>
          <w:szCs w:val="21"/>
        </w:rPr>
        <w:t>１</w:t>
      </w:r>
      <w:r w:rsidRPr="00F32A21">
        <w:rPr>
          <w:rFonts w:hAnsi="ＭＳ 明朝" w:hint="eastAsia"/>
          <w:szCs w:val="21"/>
        </w:rPr>
        <w:t>時間以内に予想される、降灰量分布や小さな噴石の落下範囲を提供します。</w:t>
      </w:r>
    </w:p>
    <w:p w:rsidR="00D20533" w:rsidRPr="00F32A21" w:rsidRDefault="00D20533" w:rsidP="00D20533">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③降灰予報（詳細）</w:t>
      </w:r>
    </w:p>
    <w:p w:rsidR="00203AE5" w:rsidRPr="00F32A21" w:rsidRDefault="00D20533" w:rsidP="00D20533">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・噴火の観測情報（噴火時刻、噴煙高など）を用いて、より精度の高い降灰予測計算を行って発</w:t>
      </w:r>
    </w:p>
    <w:p w:rsidR="00D20533" w:rsidRDefault="00203AE5" w:rsidP="00D20533">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 xml:space="preserve">  </w:t>
      </w:r>
      <w:r w:rsidR="00D20533" w:rsidRPr="00F32A21">
        <w:rPr>
          <w:rFonts w:hAnsi="ＭＳ 明朝" w:hint="eastAsia"/>
          <w:szCs w:val="21"/>
        </w:rPr>
        <w:t>表します。</w:t>
      </w:r>
    </w:p>
    <w:p w:rsidR="000D4496" w:rsidRDefault="000D4496" w:rsidP="000D4496">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・降灰予報（定時）を発表中の火山では、降灰への防災対応が必要となる「やや多量」以上の降</w:t>
      </w:r>
    </w:p>
    <w:p w:rsidR="000D4496" w:rsidRDefault="000D4496" w:rsidP="000D4496">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 xml:space="preserve">　灰が予測された場合に発表します。</w:t>
      </w:r>
    </w:p>
    <w:p w:rsidR="000D4496" w:rsidRDefault="000D4496" w:rsidP="000D4496">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・降灰予報（定時）が未発表の火山では、噴火に伴う降灰域を速やかに伝えるため、予測された</w:t>
      </w:r>
    </w:p>
    <w:p w:rsidR="00D20533" w:rsidRDefault="000D4496" w:rsidP="000D4496">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 xml:space="preserve">　降灰が「少量」のみであっても必要に応じて発表します。</w:t>
      </w:r>
    </w:p>
    <w:p w:rsidR="002E5BEC" w:rsidRPr="00C53649" w:rsidRDefault="002E5BEC" w:rsidP="00C53649">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・降灰予報（速報）を発表した場合には、予想降灰量によらず、降灰予報（詳細）を</w:t>
      </w:r>
      <w:r w:rsidRPr="00C53649">
        <w:rPr>
          <w:rFonts w:ascii="ＭＳ Ｐ明朝" w:eastAsia="ＭＳ Ｐ明朝" w:hAnsi="ＭＳ Ｐ明朝" w:hint="eastAsia"/>
          <w:szCs w:val="21"/>
        </w:rPr>
        <w:t>発表します</w:t>
      </w:r>
      <w:r w:rsidR="00C53649" w:rsidRPr="00C53649">
        <w:rPr>
          <w:rFonts w:ascii="ＭＳ Ｐ明朝" w:eastAsia="ＭＳ Ｐ明朝" w:hAnsi="ＭＳ Ｐ明朝" w:hint="eastAsia"/>
          <w:szCs w:val="21"/>
        </w:rPr>
        <w:t>。</w:t>
      </w:r>
    </w:p>
    <w:p w:rsidR="00D20533" w:rsidRPr="00F32A21" w:rsidRDefault="00D20533" w:rsidP="00D20533">
      <w:pPr>
        <w:widowControl/>
        <w:shd w:val="clear" w:color="auto" w:fill="FFFFFF"/>
        <w:autoSpaceDE/>
        <w:autoSpaceDN/>
        <w:spacing w:line="0" w:lineRule="atLeast"/>
        <w:ind w:firstLineChars="119" w:firstLine="250"/>
        <w:jc w:val="left"/>
        <w:rPr>
          <w:rFonts w:hAnsi="ＭＳ 明朝"/>
          <w:szCs w:val="21"/>
        </w:rPr>
      </w:pPr>
      <w:r w:rsidRPr="00F32A21">
        <w:rPr>
          <w:rFonts w:hAnsi="ＭＳ 明朝" w:hint="eastAsia"/>
          <w:szCs w:val="21"/>
        </w:rPr>
        <w:t>・降灰予測計算結果に基づき、噴火後20～30分程度で発表します。</w:t>
      </w:r>
    </w:p>
    <w:p w:rsidR="00203AE5" w:rsidRPr="00F32A21" w:rsidRDefault="00D20533" w:rsidP="00203AE5">
      <w:pPr>
        <w:widowControl/>
        <w:shd w:val="clear" w:color="auto" w:fill="FFFFFF"/>
        <w:autoSpaceDE/>
        <w:autoSpaceDN/>
        <w:spacing w:line="0" w:lineRule="atLeast"/>
        <w:ind w:leftChars="100" w:left="210" w:firstLineChars="19" w:firstLine="40"/>
        <w:jc w:val="left"/>
        <w:rPr>
          <w:rFonts w:hAnsi="ＭＳ 明朝"/>
          <w:szCs w:val="21"/>
        </w:rPr>
      </w:pPr>
      <w:r w:rsidRPr="00F32A21">
        <w:rPr>
          <w:rFonts w:hAnsi="ＭＳ 明朝" w:hint="eastAsia"/>
          <w:szCs w:val="21"/>
        </w:rPr>
        <w:t>・噴火発生から</w:t>
      </w:r>
      <w:r w:rsidR="00C3244B">
        <w:rPr>
          <w:rFonts w:hAnsi="ＭＳ 明朝" w:hint="eastAsia"/>
          <w:szCs w:val="21"/>
        </w:rPr>
        <w:t>６</w:t>
      </w:r>
      <w:r w:rsidRPr="00F32A21">
        <w:rPr>
          <w:rFonts w:hAnsi="ＭＳ 明朝" w:hint="eastAsia"/>
          <w:szCs w:val="21"/>
        </w:rPr>
        <w:t>時間先まで（</w:t>
      </w:r>
      <w:r w:rsidR="00C3244B">
        <w:rPr>
          <w:rFonts w:hAnsi="ＭＳ 明朝" w:hint="eastAsia"/>
          <w:szCs w:val="21"/>
        </w:rPr>
        <w:t>１</w:t>
      </w:r>
      <w:r w:rsidRPr="00F32A21">
        <w:rPr>
          <w:rFonts w:hAnsi="ＭＳ 明朝" w:hint="eastAsia"/>
          <w:szCs w:val="21"/>
        </w:rPr>
        <w:t>時間ごと）に予想される降灰量分布や、降灰開始時刻を提供</w:t>
      </w:r>
      <w:r w:rsidR="00F85652">
        <w:rPr>
          <w:rFonts w:hAnsi="ＭＳ 明朝" w:hint="eastAsia"/>
          <w:szCs w:val="21"/>
        </w:rPr>
        <w:t>し</w:t>
      </w:r>
    </w:p>
    <w:p w:rsidR="00D20533" w:rsidRPr="00F32A21" w:rsidRDefault="00D20533" w:rsidP="00203AE5">
      <w:pPr>
        <w:widowControl/>
        <w:shd w:val="clear" w:color="auto" w:fill="FFFFFF"/>
        <w:autoSpaceDE/>
        <w:autoSpaceDN/>
        <w:spacing w:line="0" w:lineRule="atLeast"/>
        <w:ind w:leftChars="100" w:left="210" w:firstLineChars="119" w:firstLine="250"/>
        <w:jc w:val="left"/>
        <w:rPr>
          <w:rFonts w:hAnsi="ＭＳ 明朝"/>
          <w:szCs w:val="21"/>
        </w:rPr>
      </w:pPr>
      <w:r w:rsidRPr="00F32A21">
        <w:rPr>
          <w:rFonts w:hAnsi="ＭＳ 明朝" w:hint="eastAsia"/>
          <w:szCs w:val="21"/>
        </w:rPr>
        <w:t>ます。</w:t>
      </w:r>
    </w:p>
    <w:p w:rsidR="00D20533" w:rsidRPr="00F32A21" w:rsidRDefault="00D20533" w:rsidP="00D20533">
      <w:pPr>
        <w:widowControl/>
        <w:numPr>
          <w:ilvl w:val="0"/>
          <w:numId w:val="25"/>
        </w:numPr>
        <w:shd w:val="clear" w:color="auto" w:fill="FFFFFF"/>
        <w:autoSpaceDE/>
        <w:autoSpaceDN/>
        <w:spacing w:line="0" w:lineRule="atLeast"/>
        <w:ind w:left="1377" w:hanging="459"/>
        <w:jc w:val="left"/>
        <w:rPr>
          <w:rFonts w:hAnsi="ＭＳ 明朝"/>
          <w:szCs w:val="21"/>
        </w:rPr>
      </w:pPr>
    </w:p>
    <w:p w:rsidR="00D20533" w:rsidRPr="00F32A21" w:rsidRDefault="00D20533" w:rsidP="00D20533">
      <w:pPr>
        <w:spacing w:line="0" w:lineRule="atLeast"/>
        <w:rPr>
          <w:rFonts w:ascii="ＭＳ ゴシック" w:eastAsia="ＭＳ ゴシック" w:hAnsi="ＭＳ ゴシック"/>
          <w:szCs w:val="21"/>
        </w:rPr>
      </w:pPr>
      <w:r w:rsidRPr="00F32A21">
        <w:rPr>
          <w:rFonts w:ascii="ＭＳ ゴシック" w:eastAsia="ＭＳ ゴシック" w:hAnsi="ＭＳ ゴシック" w:hint="eastAsia"/>
          <w:szCs w:val="21"/>
        </w:rPr>
        <w:t>○降灰量階級表</w:t>
      </w:r>
    </w:p>
    <w:p w:rsidR="00D20533" w:rsidRDefault="00D20533" w:rsidP="00D20533">
      <w:pPr>
        <w:spacing w:line="0" w:lineRule="atLeast"/>
        <w:ind w:firstLineChars="100" w:firstLine="210"/>
        <w:rPr>
          <w:szCs w:val="21"/>
        </w:rPr>
      </w:pPr>
      <w:r w:rsidRPr="00F32A21">
        <w:rPr>
          <w:rFonts w:hint="eastAsia"/>
          <w:szCs w:val="21"/>
        </w:rPr>
        <w:t>降灰量の情報を、わかりやすく、防災対応が取りやすいように伝えるため、降灰量を階級で表現します。 降灰量を、降灰の厚さによって「多量」「やや多量」及び「少量」の３階級に区分し、降灰量階級表では、それぞれの階級における「降灰の状況」と「降灰の影響」及び「とるべき対応行動」を示します。</w:t>
      </w:r>
    </w:p>
    <w:p w:rsidR="00F85652" w:rsidRPr="00F32A21" w:rsidRDefault="00F85652" w:rsidP="00F85652">
      <w:pPr>
        <w:spacing w:line="0" w:lineRule="atLeast"/>
        <w:rPr>
          <w:rFonts w:ascii="ＭＳ ゴシック" w:eastAsia="ＭＳ ゴシック" w:hAnsi="ＭＳ ゴシック"/>
          <w:szCs w:val="21"/>
        </w:rPr>
      </w:pPr>
      <w:r w:rsidRPr="00F32A21">
        <w:rPr>
          <w:rFonts w:ascii="ＭＳ ゴシック" w:eastAsia="ＭＳ ゴシック" w:hAnsi="ＭＳ ゴシック" w:hint="eastAsia"/>
          <w:noProof/>
        </w:rPr>
        <w:drawing>
          <wp:inline distT="0" distB="0" distL="0" distR="0" wp14:anchorId="2BD408BC" wp14:editId="005FE466">
            <wp:extent cx="3987210" cy="1919970"/>
            <wp:effectExtent l="0" t="0" r="0" b="4445"/>
            <wp:docPr id="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995304" cy="1923868"/>
                    </a:xfrm>
                    <a:prstGeom prst="rect">
                      <a:avLst/>
                    </a:prstGeom>
                    <a:noFill/>
                    <a:ln w="9525">
                      <a:noFill/>
                      <a:miter lim="800000"/>
                      <a:headEnd/>
                      <a:tailEnd/>
                    </a:ln>
                  </pic:spPr>
                </pic:pic>
              </a:graphicData>
            </a:graphic>
          </wp:inline>
        </w:drawing>
      </w:r>
    </w:p>
    <w:p w:rsidR="00D20533" w:rsidRDefault="00D20533" w:rsidP="00D20533">
      <w:pPr>
        <w:rPr>
          <w:rFonts w:hAnsi="ＭＳ 明朝"/>
          <w:sz w:val="16"/>
          <w:szCs w:val="16"/>
        </w:rPr>
      </w:pPr>
      <w:r w:rsidRPr="00F32A21">
        <w:rPr>
          <w:rFonts w:hAnsi="ＭＳ 明朝" w:hint="eastAsia"/>
          <w:sz w:val="16"/>
          <w:szCs w:val="16"/>
        </w:rPr>
        <w:t>出典：気象庁ＨＰより抜粋（</w:t>
      </w:r>
      <w:hyperlink r:id="rId17" w:history="1">
        <w:r w:rsidRPr="00F32A21">
          <w:rPr>
            <w:rStyle w:val="aa"/>
            <w:rFonts w:hAnsi="ＭＳ 明朝"/>
            <w:color w:val="auto"/>
            <w:sz w:val="16"/>
            <w:szCs w:val="16"/>
          </w:rPr>
          <w:t>http://www.data.jma.go.jp/svd/vois/data/tokyo/STOCK/kaisetsu/qvaf/qvaf_guide.html</w:t>
        </w:r>
      </w:hyperlink>
      <w:r w:rsidRPr="00F32A21">
        <w:rPr>
          <w:rFonts w:hAnsi="ＭＳ 明朝" w:hint="eastAsia"/>
          <w:sz w:val="16"/>
          <w:szCs w:val="16"/>
        </w:rPr>
        <w:t>）</w:t>
      </w:r>
    </w:p>
    <w:p w:rsidR="008D0791" w:rsidRPr="008D0791" w:rsidRDefault="009C1FA3" w:rsidP="00D20533">
      <w:pPr>
        <w:rPr>
          <w:rFonts w:hAnsi="ＭＳ 明朝"/>
          <w:sz w:val="16"/>
          <w:szCs w:val="16"/>
        </w:rPr>
      </w:pPr>
      <w:r>
        <w:rPr>
          <w:rFonts w:ascii="ＭＳ Ｐゴシック" w:eastAsia="ＭＳ Ｐゴシック" w:hAnsi="ＭＳ Ｐゴシック" w:cs="ＭＳ Ｐゴシック"/>
          <w:noProof/>
          <w:kern w:val="0"/>
          <w:sz w:val="22"/>
          <w:szCs w:val="22"/>
        </w:rPr>
        <w:lastRenderedPageBreak/>
        <mc:AlternateContent>
          <mc:Choice Requires="wps">
            <w:drawing>
              <wp:anchor distT="0" distB="0" distL="114300" distR="114300" simplePos="0" relativeHeight="251738112" behindDoc="0" locked="0" layoutInCell="1" allowOverlap="1">
                <wp:simplePos x="0" y="0"/>
                <wp:positionH relativeFrom="margin">
                  <wp:align>right</wp:align>
                </wp:positionH>
                <wp:positionV relativeFrom="paragraph">
                  <wp:posOffset>15240</wp:posOffset>
                </wp:positionV>
                <wp:extent cx="890905" cy="257810"/>
                <wp:effectExtent l="0" t="0" r="23495" b="27940"/>
                <wp:wrapNone/>
                <wp:docPr id="35"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rsidR="00AE60BE" w:rsidRDefault="00AE60BE" w:rsidP="00D20533">
                            <w:pPr>
                              <w:jc w:val="center"/>
                            </w:pPr>
                            <w:r>
                              <w:rPr>
                                <w:rFonts w:hint="eastAsia"/>
                              </w:rPr>
                              <w:t>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030" style="position:absolute;left:0;text-align:left;margin-left:18.95pt;margin-top:1.2pt;width:70.15pt;height:20.3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">
                <v:textbox inset="5.85pt,.7pt,5.85pt,.7pt">
                  <w:txbxContent>
                    <w:p w:rsidR="00AE60BE" w:rsidRDefault="00AE60BE" w:rsidP="00D20533">
                      <w:pPr>
                        <w:jc w:val="center"/>
                      </w:pPr>
                      <w:r>
                        <w:rPr>
                          <w:rFonts w:hint="eastAsia"/>
                        </w:rPr>
                        <w:t>資料５</w:t>
                      </w:r>
                    </w:p>
                  </w:txbxContent>
                </v:textbox>
                <w10:wrap anchorx="margin"/>
              </v:rect>
            </w:pict>
          </mc:Fallback>
        </mc:AlternateContent>
      </w:r>
    </w:p>
    <w:p w:rsidR="00D20533" w:rsidRPr="00F32A21" w:rsidRDefault="00D20533" w:rsidP="00D20533">
      <w:pPr>
        <w:widowControl/>
        <w:shd w:val="clear" w:color="auto" w:fill="FFFFFF"/>
        <w:spacing w:line="0" w:lineRule="atLeast"/>
        <w:jc w:val="left"/>
        <w:rPr>
          <w:rFonts w:ascii="ＭＳ Ｐゴシック" w:eastAsia="ＭＳ Ｐゴシック" w:hAnsi="ＭＳ Ｐゴシック" w:cs="ＭＳ Ｐゴシック"/>
          <w:kern w:val="0"/>
          <w:sz w:val="28"/>
          <w:szCs w:val="28"/>
        </w:rPr>
      </w:pPr>
      <w:r w:rsidRPr="00F32A21">
        <w:rPr>
          <w:rFonts w:ascii="ＭＳ Ｐゴシック" w:eastAsia="ＭＳ Ｐゴシック" w:hAnsi="ＭＳ Ｐゴシック" w:cs="ＭＳ Ｐゴシック" w:hint="eastAsia"/>
          <w:kern w:val="0"/>
          <w:sz w:val="28"/>
          <w:szCs w:val="28"/>
        </w:rPr>
        <w:t>主な火山被害について</w:t>
      </w:r>
    </w:p>
    <w:p w:rsidR="00D20533" w:rsidRPr="00F32A21" w:rsidRDefault="00D20533" w:rsidP="00D20533">
      <w:pPr>
        <w:widowControl/>
        <w:shd w:val="clear" w:color="auto" w:fill="FFFFFF"/>
        <w:spacing w:line="0" w:lineRule="atLeast"/>
        <w:jc w:val="left"/>
        <w:rPr>
          <w:rFonts w:ascii="ＭＳ Ｐゴシック" w:eastAsia="ＭＳ Ｐゴシック" w:hAnsi="ＭＳ Ｐゴシック" w:cs="ＭＳ Ｐゴシック"/>
          <w:kern w:val="0"/>
          <w:sz w:val="22"/>
          <w:szCs w:val="22"/>
        </w:rPr>
      </w:pPr>
    </w:p>
    <w:p w:rsidR="00D20533" w:rsidRPr="00F32A21" w:rsidRDefault="00D20533" w:rsidP="005660B7">
      <w:pPr>
        <w:widowControl/>
        <w:shd w:val="clear" w:color="auto" w:fill="FFFFFF"/>
        <w:spacing w:line="0" w:lineRule="atLeast"/>
        <w:ind w:firstLineChars="100" w:firstLine="220"/>
        <w:jc w:val="left"/>
        <w:rPr>
          <w:rFonts w:hAnsi="ＭＳ 明朝" w:cs="ＭＳ Ｐゴシック"/>
          <w:kern w:val="0"/>
          <w:sz w:val="22"/>
          <w:szCs w:val="22"/>
        </w:rPr>
      </w:pPr>
      <w:r w:rsidRPr="00F32A21">
        <w:rPr>
          <w:rFonts w:hAnsi="ＭＳ 明朝" w:cs="ＭＳ Ｐゴシック" w:hint="eastAsia"/>
          <w:kern w:val="0"/>
          <w:sz w:val="22"/>
          <w:szCs w:val="22"/>
        </w:rPr>
        <w:t>火山は時として大きな災害を引き起こします。災害の要因となる主な火山現象には、大きな噴石、火砕流、融雪型火山泥流、溶岩流、小さな噴石・火山灰、火山ガス等があります。また、火山噴火により噴出された岩石や火山灰が堆積しているところに大雨が降ると土石流や泥流が発生しやすくなります。</w:t>
      </w:r>
      <w:r w:rsidRPr="00F32A21">
        <w:rPr>
          <w:rFonts w:hAnsi="ＭＳ 明朝" w:cs="ＭＳ Ｐゴシック" w:hint="eastAsia"/>
          <w:kern w:val="0"/>
          <w:sz w:val="22"/>
          <w:szCs w:val="22"/>
        </w:rPr>
        <w:br/>
        <w:t xml:space="preserve">　特に、大きな噴石、火砕流、融雪型火山泥流は、噴火に伴って発生し、避難までの時間的猶予がほとんどなく、生命に対する危険性が高いため、防災対策上重要度の高い火山現象として位置付けられており、噴火警報や避難計画を活用した事前の避難が必要です。</w:t>
      </w:r>
    </w:p>
    <w:p w:rsidR="004F1EB0" w:rsidRPr="00F32A21" w:rsidRDefault="004F1EB0" w:rsidP="005660B7">
      <w:pPr>
        <w:widowControl/>
        <w:shd w:val="clear" w:color="auto" w:fill="FFFFFF"/>
        <w:spacing w:line="0" w:lineRule="atLeast"/>
        <w:ind w:firstLineChars="100" w:firstLine="220"/>
        <w:jc w:val="left"/>
        <w:rPr>
          <w:rFonts w:hAnsi="ＭＳ 明朝" w:cs="ＭＳ Ｐゴシック"/>
          <w:kern w:val="0"/>
          <w:sz w:val="22"/>
          <w:szCs w:val="22"/>
        </w:rPr>
      </w:pPr>
    </w:p>
    <w:tbl>
      <w:tblPr>
        <w:tblpPr w:leftFromText="142" w:rightFromText="142"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4967"/>
        <w:gridCol w:w="4111"/>
      </w:tblGrid>
      <w:tr w:rsidR="00D20533" w:rsidRPr="004D5955" w:rsidTr="00D25374">
        <w:trPr>
          <w:cantSplit/>
          <w:trHeight w:val="2967"/>
        </w:trPr>
        <w:tc>
          <w:tcPr>
            <w:tcW w:w="528" w:type="dxa"/>
            <w:textDirection w:val="tbRlV"/>
            <w:vAlign w:val="center"/>
          </w:tcPr>
          <w:p w:rsidR="00D20533" w:rsidRPr="004D5955" w:rsidRDefault="00D20533"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大きな噴石</w:t>
            </w:r>
          </w:p>
        </w:tc>
        <w:tc>
          <w:tcPr>
            <w:tcW w:w="4967" w:type="dxa"/>
          </w:tcPr>
          <w:p w:rsidR="00D20533" w:rsidRPr="004D5955" w:rsidRDefault="00D20533" w:rsidP="005660B7">
            <w:pPr>
              <w:widowControl/>
              <w:spacing w:line="0" w:lineRule="atLeast"/>
              <w:ind w:firstLineChars="100" w:firstLine="210"/>
              <w:jc w:val="left"/>
              <w:rPr>
                <w:rFonts w:asciiTheme="minorEastAsia" w:eastAsiaTheme="minorEastAsia" w:hAnsiTheme="minorEastAsia"/>
                <w:szCs w:val="21"/>
              </w:rPr>
            </w:pPr>
          </w:p>
          <w:p w:rsidR="00D20533" w:rsidRPr="004D5955" w:rsidRDefault="00752E6C"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噴石（噴火によって火口から吹き飛ばされる防災上警戒・注意すべき大きさの岩石）のうち、概ね20～30cm以上の、風の影響をほとんど受けずに弾道を描いて飛散するものを呼んでいます。</w:t>
            </w:r>
            <w:r w:rsidRPr="004D5955">
              <w:rPr>
                <w:rFonts w:asciiTheme="minorEastAsia" w:eastAsiaTheme="minorEastAsia" w:hAnsiTheme="minorEastAsia" w:cs="ＭＳ Ｐゴシック" w:hint="eastAsia"/>
                <w:color w:val="333333"/>
                <w:kern w:val="0"/>
                <w:sz w:val="20"/>
                <w:szCs w:val="20"/>
              </w:rPr>
              <w:br/>
              <w:t xml:space="preserve">　避難までの時間的猶予がほとんどなく、生命に対する危険性が高いため、噴火警報等を活用した事前の入山規制や避難が必要です。</w:t>
            </w:r>
          </w:p>
        </w:tc>
        <w:tc>
          <w:tcPr>
            <w:tcW w:w="4111" w:type="dxa"/>
          </w:tcPr>
          <w:p w:rsidR="00D20533" w:rsidRPr="004D5955" w:rsidRDefault="00D20533"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730944" behindDoc="0" locked="0" layoutInCell="1" allowOverlap="0">
                  <wp:simplePos x="0" y="0"/>
                  <wp:positionH relativeFrom="column">
                    <wp:posOffset>42545</wp:posOffset>
                  </wp:positionH>
                  <wp:positionV relativeFrom="line">
                    <wp:posOffset>79375</wp:posOffset>
                  </wp:positionV>
                  <wp:extent cx="2116455" cy="1640205"/>
                  <wp:effectExtent l="0" t="0" r="0" b="0"/>
                  <wp:wrapSquare wrapText="bothSides"/>
                  <wp:docPr id="2158" name="図 2158" descr="浅間山の噴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浅間山の噴石"/>
                          <pic:cNvPicPr>
                            <a:picLocks noChangeAspect="1" noChangeArrowheads="1"/>
                          </pic:cNvPicPr>
                        </pic:nvPicPr>
                        <pic:blipFill>
                          <a:blip r:embed="rId18" cstate="print"/>
                          <a:srcRect/>
                          <a:stretch>
                            <a:fillRect/>
                          </a:stretch>
                        </pic:blipFill>
                        <pic:spPr bwMode="auto">
                          <a:xfrm>
                            <a:off x="0" y="0"/>
                            <a:ext cx="2116455" cy="1640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20533" w:rsidRPr="004D5955" w:rsidTr="00D25374">
        <w:trPr>
          <w:cantSplit/>
          <w:trHeight w:val="2816"/>
        </w:trPr>
        <w:tc>
          <w:tcPr>
            <w:tcW w:w="528" w:type="dxa"/>
            <w:textDirection w:val="tbRlV"/>
            <w:vAlign w:val="center"/>
          </w:tcPr>
          <w:p w:rsidR="00D20533" w:rsidRPr="004D5955" w:rsidRDefault="00D20533"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火砕流</w:t>
            </w:r>
          </w:p>
        </w:tc>
        <w:tc>
          <w:tcPr>
            <w:tcW w:w="4967" w:type="dxa"/>
          </w:tcPr>
          <w:p w:rsidR="00D20533" w:rsidRPr="004D5955" w:rsidRDefault="00D20533" w:rsidP="005660B7">
            <w:pPr>
              <w:widowControl/>
              <w:spacing w:line="0" w:lineRule="atLeast"/>
              <w:jc w:val="left"/>
              <w:rPr>
                <w:rFonts w:asciiTheme="minorEastAsia" w:eastAsiaTheme="minorEastAsia" w:hAnsiTheme="minorEastAsia" w:cs="ＭＳ Ｐゴシック"/>
                <w:kern w:val="0"/>
                <w:szCs w:val="21"/>
              </w:rPr>
            </w:pPr>
          </w:p>
          <w:p w:rsidR="00D20533" w:rsidRPr="004D5955" w:rsidRDefault="00E40FFA"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噴火により放出された破片状の固体物質と火山ガス等が混合状態で、地表に沿って流れる現象です。</w:t>
            </w:r>
            <w:r w:rsidRPr="004D5955">
              <w:rPr>
                <w:rFonts w:asciiTheme="minorEastAsia" w:eastAsiaTheme="minorEastAsia" w:hAnsiTheme="minorEastAsia" w:cs="ＭＳ Ｐゴシック" w:hint="eastAsia"/>
                <w:color w:val="333333"/>
                <w:kern w:val="0"/>
                <w:sz w:val="20"/>
                <w:szCs w:val="20"/>
              </w:rPr>
              <w:br/>
              <w:t xml:space="preserve">　火砕流の速度は時速百km以上、温度は数百℃に達することもあり、破壊力が大きく、重要な災害要因となりえるため、噴火警報等を活用した事前の避難が必要です。</w:t>
            </w:r>
            <w:r w:rsidRPr="004D5955">
              <w:rPr>
                <w:rFonts w:asciiTheme="minorEastAsia" w:eastAsiaTheme="minorEastAsia" w:hAnsiTheme="minorEastAsia" w:cs="ＭＳ Ｐゴシック" w:hint="eastAsia"/>
                <w:color w:val="333333"/>
                <w:kern w:val="0"/>
                <w:sz w:val="20"/>
                <w:szCs w:val="20"/>
              </w:rPr>
              <w:br w:type="textWrapping" w:clear="right"/>
            </w:r>
          </w:p>
        </w:tc>
        <w:tc>
          <w:tcPr>
            <w:tcW w:w="4111" w:type="dxa"/>
          </w:tcPr>
          <w:p w:rsidR="00D20533" w:rsidRPr="004D5955" w:rsidRDefault="00D20533"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731968" behindDoc="0" locked="0" layoutInCell="1" allowOverlap="0">
                  <wp:simplePos x="0" y="0"/>
                  <wp:positionH relativeFrom="column">
                    <wp:posOffset>34290</wp:posOffset>
                  </wp:positionH>
                  <wp:positionV relativeFrom="line">
                    <wp:posOffset>46355</wp:posOffset>
                  </wp:positionV>
                  <wp:extent cx="2133600" cy="1652270"/>
                  <wp:effectExtent l="0" t="0" r="0" b="5080"/>
                  <wp:wrapSquare wrapText="bothSides"/>
                  <wp:docPr id="2159" name="図 2159" descr="雲仙岳の火砕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雲仙岳の火砕流"/>
                          <pic:cNvPicPr>
                            <a:picLocks noChangeAspect="1" noChangeArrowheads="1"/>
                          </pic:cNvPicPr>
                        </pic:nvPicPr>
                        <pic:blipFill>
                          <a:blip r:embed="rId19" cstate="print"/>
                          <a:srcRect/>
                          <a:stretch>
                            <a:fillRect/>
                          </a:stretch>
                        </pic:blipFill>
                        <pic:spPr bwMode="auto">
                          <a:xfrm>
                            <a:off x="0" y="0"/>
                            <a:ext cx="2133600" cy="1652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7C7428" w:rsidRPr="004D5955" w:rsidTr="00D25374">
        <w:trPr>
          <w:cantSplit/>
          <w:trHeight w:val="3113"/>
        </w:trPr>
        <w:tc>
          <w:tcPr>
            <w:tcW w:w="528" w:type="dxa"/>
            <w:textDirection w:val="tbRlV"/>
            <w:vAlign w:val="center"/>
          </w:tcPr>
          <w:p w:rsidR="007C7428" w:rsidRPr="004D5955" w:rsidRDefault="00E40FFA"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融雪型火山泥流</w:t>
            </w:r>
          </w:p>
        </w:tc>
        <w:tc>
          <w:tcPr>
            <w:tcW w:w="4967" w:type="dxa"/>
          </w:tcPr>
          <w:p w:rsidR="004D5955" w:rsidRDefault="004D5955" w:rsidP="005660B7">
            <w:pPr>
              <w:widowControl/>
              <w:spacing w:line="0" w:lineRule="atLeast"/>
              <w:ind w:firstLineChars="100" w:firstLine="200"/>
              <w:jc w:val="left"/>
              <w:rPr>
                <w:rFonts w:asciiTheme="minorEastAsia" w:eastAsiaTheme="minorEastAsia" w:hAnsiTheme="minorEastAsia" w:cs="ＭＳ Ｐゴシック"/>
                <w:color w:val="333333"/>
                <w:kern w:val="0"/>
                <w:sz w:val="20"/>
                <w:szCs w:val="20"/>
              </w:rPr>
            </w:pPr>
          </w:p>
          <w:p w:rsidR="007C7428" w:rsidRPr="004D5955" w:rsidRDefault="00E40FFA"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火山活動によって火山を覆う雪や氷が融かされることで発生し、火山噴出物と水が混合して地表を流れる現象です。</w:t>
            </w:r>
            <w:r w:rsidRPr="004D5955">
              <w:rPr>
                <w:rFonts w:asciiTheme="minorEastAsia" w:eastAsiaTheme="minorEastAsia" w:hAnsiTheme="minorEastAsia" w:cs="ＭＳ Ｐゴシック" w:hint="eastAsia"/>
                <w:color w:val="333333"/>
                <w:kern w:val="0"/>
                <w:sz w:val="20"/>
                <w:szCs w:val="20"/>
              </w:rPr>
              <w:br/>
              <w:t xml:space="preserve">　流速は時速数十kmに達することがあり、谷筋や沢沿いを遠方まで流下することがあります。積雪期の噴火時等には融雪型火山泥流の発生を確認する前に避難することが必要です。</w:t>
            </w:r>
          </w:p>
        </w:tc>
        <w:tc>
          <w:tcPr>
            <w:tcW w:w="4111" w:type="dxa"/>
          </w:tcPr>
          <w:p w:rsidR="007C7428" w:rsidRPr="004D5955" w:rsidRDefault="00E40FFA"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color w:val="333333"/>
                <w:kern w:val="0"/>
                <w:sz w:val="16"/>
                <w:szCs w:val="16"/>
              </w:rPr>
              <w:drawing>
                <wp:anchor distT="0" distB="0" distL="0" distR="0" simplePos="0" relativeHeight="251816960" behindDoc="0" locked="0" layoutInCell="1" allowOverlap="0" wp14:anchorId="0B8FF304" wp14:editId="2C6A96DA">
                  <wp:simplePos x="0" y="0"/>
                  <wp:positionH relativeFrom="column">
                    <wp:posOffset>22225</wp:posOffset>
                  </wp:positionH>
                  <wp:positionV relativeFrom="line">
                    <wp:posOffset>71755</wp:posOffset>
                  </wp:positionV>
                  <wp:extent cx="2173605" cy="1826895"/>
                  <wp:effectExtent l="0" t="0" r="0" b="1905"/>
                  <wp:wrapSquare wrapText="bothSides"/>
                  <wp:docPr id="19" name="図 19" descr="ネバドデルルイス火山の融雪型火山泥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ネバドデルルイス火山の融雪型火山泥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3605" cy="1826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4967"/>
        <w:gridCol w:w="4111"/>
      </w:tblGrid>
      <w:tr w:rsidR="00D20533" w:rsidRPr="004D5955" w:rsidTr="00D25374">
        <w:trPr>
          <w:cantSplit/>
          <w:trHeight w:val="2542"/>
        </w:trPr>
        <w:tc>
          <w:tcPr>
            <w:tcW w:w="528" w:type="dxa"/>
            <w:textDirection w:val="tbRlV"/>
            <w:vAlign w:val="center"/>
          </w:tcPr>
          <w:p w:rsidR="00D20533" w:rsidRPr="004D5955" w:rsidRDefault="00E40FFA"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溶岩流</w:t>
            </w:r>
          </w:p>
        </w:tc>
        <w:tc>
          <w:tcPr>
            <w:tcW w:w="4967" w:type="dxa"/>
          </w:tcPr>
          <w:p w:rsidR="004D5955" w:rsidRDefault="004D5955" w:rsidP="005660B7">
            <w:pPr>
              <w:widowControl/>
              <w:spacing w:line="0" w:lineRule="atLeast"/>
              <w:ind w:firstLineChars="100" w:firstLine="200"/>
              <w:jc w:val="left"/>
              <w:rPr>
                <w:rFonts w:asciiTheme="minorEastAsia" w:eastAsiaTheme="minorEastAsia" w:hAnsiTheme="minorEastAsia" w:cs="ＭＳ Ｐゴシック"/>
                <w:color w:val="333333"/>
                <w:kern w:val="0"/>
                <w:sz w:val="20"/>
                <w:szCs w:val="20"/>
              </w:rPr>
            </w:pPr>
          </w:p>
          <w:p w:rsidR="00D20533" w:rsidRPr="004D5955" w:rsidRDefault="00CD7A61"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溶けた岩石が地表を流れ下る現象です。</w:t>
            </w:r>
            <w:r w:rsidRPr="004D5955">
              <w:rPr>
                <w:rFonts w:asciiTheme="minorEastAsia" w:eastAsiaTheme="minorEastAsia" w:hAnsiTheme="minorEastAsia" w:cs="ＭＳ Ｐゴシック" w:hint="eastAsia"/>
                <w:color w:val="333333"/>
                <w:kern w:val="0"/>
                <w:sz w:val="20"/>
                <w:szCs w:val="20"/>
              </w:rPr>
              <w:br/>
              <w:t xml:space="preserve">　流下速度は地形や溶岩の温度・組成によりますが、比較的ゆっくり流れるので歩行による避難が可能な場合もあります。</w:t>
            </w:r>
          </w:p>
        </w:tc>
        <w:tc>
          <w:tcPr>
            <w:tcW w:w="4111" w:type="dxa"/>
          </w:tcPr>
          <w:p w:rsidR="00D20533" w:rsidRPr="004D5955" w:rsidRDefault="00E40FFA"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814912" behindDoc="0" locked="0" layoutInCell="1" allowOverlap="0" wp14:anchorId="16ECF511" wp14:editId="1B8250EA">
                  <wp:simplePos x="0" y="0"/>
                  <wp:positionH relativeFrom="column">
                    <wp:posOffset>13970</wp:posOffset>
                  </wp:positionH>
                  <wp:positionV relativeFrom="line">
                    <wp:posOffset>59055</wp:posOffset>
                  </wp:positionV>
                  <wp:extent cx="2213610" cy="1541780"/>
                  <wp:effectExtent l="0" t="0" r="0" b="1270"/>
                  <wp:wrapSquare wrapText="bothSides"/>
                  <wp:docPr id="11" name="図 2161" descr="伊豆大島噴火の溶岩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伊豆大島噴火の溶岩流"/>
                          <pic:cNvPicPr>
                            <a:picLocks noChangeAspect="1" noChangeArrowheads="1"/>
                          </pic:cNvPicPr>
                        </pic:nvPicPr>
                        <pic:blipFill>
                          <a:blip r:embed="rId21" cstate="print"/>
                          <a:srcRect/>
                          <a:stretch>
                            <a:fillRect/>
                          </a:stretch>
                        </pic:blipFill>
                        <pic:spPr bwMode="auto">
                          <a:xfrm>
                            <a:off x="0" y="0"/>
                            <a:ext cx="2213610" cy="1541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20533" w:rsidRPr="004D5955" w:rsidTr="004D5955">
        <w:trPr>
          <w:cantSplit/>
          <w:trHeight w:val="2964"/>
        </w:trPr>
        <w:tc>
          <w:tcPr>
            <w:tcW w:w="528" w:type="dxa"/>
            <w:textDirection w:val="tbRlV"/>
            <w:vAlign w:val="center"/>
          </w:tcPr>
          <w:p w:rsidR="00D20533" w:rsidRPr="004D5955" w:rsidRDefault="00D20533"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lastRenderedPageBreak/>
              <w:t>小さな噴石・火山灰</w:t>
            </w:r>
          </w:p>
        </w:tc>
        <w:tc>
          <w:tcPr>
            <w:tcW w:w="4967" w:type="dxa"/>
          </w:tcPr>
          <w:p w:rsidR="00D20533" w:rsidRPr="004D5955" w:rsidRDefault="00CD7A61"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噴石（噴火によって火口から吹き飛ばされる防災上警戒・注意すべき大きさの岩石）のうち、直径数cm程度の、風の影響を受けて遠方まで流されて降るものを小さな噴石と呼んでいます。</w:t>
            </w:r>
            <w:r w:rsidRPr="004D5955">
              <w:rPr>
                <w:rFonts w:asciiTheme="minorEastAsia" w:eastAsiaTheme="minorEastAsia" w:hAnsiTheme="minorEastAsia" w:cs="ＭＳ Ｐゴシック" w:hint="eastAsia"/>
                <w:color w:val="333333"/>
                <w:kern w:val="0"/>
                <w:sz w:val="20"/>
                <w:szCs w:val="20"/>
              </w:rPr>
              <w:br/>
              <w:t xml:space="preserve">　特に火口付近では、小さな噴石でも弾道を描いて飛散し、登山者等が死傷することがあります。</w:t>
            </w:r>
            <w:r w:rsidRPr="004D5955">
              <w:rPr>
                <w:rFonts w:asciiTheme="minorEastAsia" w:eastAsiaTheme="minorEastAsia" w:hAnsiTheme="minorEastAsia" w:cs="ＭＳ Ｐゴシック" w:hint="eastAsia"/>
                <w:color w:val="333333"/>
                <w:kern w:val="0"/>
                <w:sz w:val="20"/>
                <w:szCs w:val="20"/>
              </w:rPr>
              <w:br/>
              <w:t xml:space="preserve">　噴火によって火口から放出される固形物のうち、比較的細かいもの（直径２mm未満）を火山灰といいます。風によって火口から離れた広い範囲にまで拡散します。火山灰は、農作物、交通機関（特に航空機）、建造物などに影響を与えます。</w:t>
            </w:r>
          </w:p>
        </w:tc>
        <w:tc>
          <w:tcPr>
            <w:tcW w:w="4111" w:type="dxa"/>
          </w:tcPr>
          <w:p w:rsidR="00D20533" w:rsidRPr="004D5955" w:rsidRDefault="00D20533"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735040" behindDoc="0" locked="0" layoutInCell="1" allowOverlap="0">
                  <wp:simplePos x="0" y="0"/>
                  <wp:positionH relativeFrom="column">
                    <wp:posOffset>54209</wp:posOffset>
                  </wp:positionH>
                  <wp:positionV relativeFrom="line">
                    <wp:posOffset>62865</wp:posOffset>
                  </wp:positionV>
                  <wp:extent cx="2242185" cy="1576070"/>
                  <wp:effectExtent l="0" t="0" r="5715" b="5080"/>
                  <wp:wrapSquare wrapText="bothSides"/>
                  <wp:docPr id="2162" name="図 2162" descr="三宅島での降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三宅島での降灰"/>
                          <pic:cNvPicPr>
                            <a:picLocks noChangeAspect="1" noChangeArrowheads="1"/>
                          </pic:cNvPicPr>
                        </pic:nvPicPr>
                        <pic:blipFill>
                          <a:blip r:embed="rId22" cstate="print"/>
                          <a:srcRect/>
                          <a:stretch>
                            <a:fillRect/>
                          </a:stretch>
                        </pic:blipFill>
                        <pic:spPr bwMode="auto">
                          <a:xfrm>
                            <a:off x="0" y="0"/>
                            <a:ext cx="2242185" cy="1576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20533" w:rsidRPr="004D5955" w:rsidTr="004F1EB0">
        <w:trPr>
          <w:cantSplit/>
          <w:trHeight w:val="1134"/>
        </w:trPr>
        <w:tc>
          <w:tcPr>
            <w:tcW w:w="528" w:type="dxa"/>
            <w:textDirection w:val="tbRlV"/>
            <w:vAlign w:val="center"/>
          </w:tcPr>
          <w:p w:rsidR="00D20533" w:rsidRPr="004D5955" w:rsidRDefault="00D20533" w:rsidP="005660B7">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火山ガス</w:t>
            </w:r>
          </w:p>
        </w:tc>
        <w:tc>
          <w:tcPr>
            <w:tcW w:w="4967" w:type="dxa"/>
          </w:tcPr>
          <w:p w:rsidR="004D5955" w:rsidRDefault="004D5955" w:rsidP="005660B7">
            <w:pPr>
              <w:widowControl/>
              <w:spacing w:line="0" w:lineRule="atLeast"/>
              <w:ind w:firstLineChars="100" w:firstLine="200"/>
              <w:jc w:val="left"/>
              <w:rPr>
                <w:rFonts w:asciiTheme="minorEastAsia" w:eastAsiaTheme="minorEastAsia" w:hAnsiTheme="minorEastAsia" w:cs="ＭＳ Ｐゴシック"/>
                <w:color w:val="333333"/>
                <w:kern w:val="0"/>
                <w:sz w:val="20"/>
                <w:szCs w:val="20"/>
              </w:rPr>
            </w:pPr>
          </w:p>
          <w:p w:rsidR="00D20533" w:rsidRPr="004D5955" w:rsidRDefault="00CD7A61"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火山活動により地表に噴出する高温のガスのことを火山ガスといいます。</w:t>
            </w:r>
            <w:r w:rsidRPr="004D5955">
              <w:rPr>
                <w:rFonts w:asciiTheme="minorEastAsia" w:eastAsiaTheme="minorEastAsia" w:hAnsiTheme="minorEastAsia" w:cs="ＭＳ Ｐゴシック" w:hint="eastAsia"/>
                <w:color w:val="333333"/>
                <w:kern w:val="0"/>
                <w:sz w:val="20"/>
                <w:szCs w:val="20"/>
              </w:rPr>
              <w:br/>
              <w:t xml:space="preserve">　噴火によって溶岩や破片状の固体物質などの火山噴出物と一体となって噴出するものを含みます。「噴気」ともいいます。水、二酸化硫黄、硫化水素、二酸化炭素などを主成分としています。</w:t>
            </w:r>
            <w:r w:rsidRPr="004D5955">
              <w:rPr>
                <w:rFonts w:asciiTheme="minorEastAsia" w:eastAsiaTheme="minorEastAsia" w:hAnsiTheme="minorEastAsia" w:cs="ＭＳ Ｐゴシック" w:hint="eastAsia"/>
                <w:color w:val="333333"/>
                <w:kern w:val="0"/>
                <w:sz w:val="20"/>
                <w:szCs w:val="20"/>
              </w:rPr>
              <w:br/>
              <w:t xml:space="preserve">　火山ガスを吸引すると、二酸化硫黄による気管支などの障害や硫化水素による中毒等を発生する可能性があります。</w:t>
            </w:r>
          </w:p>
        </w:tc>
        <w:tc>
          <w:tcPr>
            <w:tcW w:w="4111" w:type="dxa"/>
          </w:tcPr>
          <w:p w:rsidR="00D20533" w:rsidRPr="004D5955" w:rsidRDefault="00E007C8"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color w:val="333333"/>
                <w:kern w:val="0"/>
                <w:sz w:val="16"/>
                <w:szCs w:val="16"/>
              </w:rPr>
              <w:drawing>
                <wp:anchor distT="0" distB="0" distL="0" distR="0" simplePos="0" relativeHeight="251819008" behindDoc="0" locked="0" layoutInCell="1" allowOverlap="0" wp14:anchorId="695D78FC" wp14:editId="41F75947">
                  <wp:simplePos x="0" y="0"/>
                  <wp:positionH relativeFrom="column">
                    <wp:posOffset>46355</wp:posOffset>
                  </wp:positionH>
                  <wp:positionV relativeFrom="line">
                    <wp:posOffset>55245</wp:posOffset>
                  </wp:positionV>
                  <wp:extent cx="2251075" cy="1960880"/>
                  <wp:effectExtent l="0" t="0" r="0" b="1270"/>
                  <wp:wrapSquare wrapText="bothSides"/>
                  <wp:docPr id="2186" name="図 2186" descr="三宅島の火山ガ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三宅島の火山ガ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1075" cy="1960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0533" w:rsidRPr="004D5955" w:rsidTr="004F1EB0">
        <w:trPr>
          <w:cantSplit/>
          <w:trHeight w:val="3351"/>
        </w:trPr>
        <w:tc>
          <w:tcPr>
            <w:tcW w:w="528" w:type="dxa"/>
            <w:textDirection w:val="tbRlV"/>
            <w:vAlign w:val="center"/>
          </w:tcPr>
          <w:p w:rsidR="00D20533" w:rsidRPr="004D5955" w:rsidRDefault="00D20533" w:rsidP="005660B7">
            <w:pPr>
              <w:widowControl/>
              <w:spacing w:line="0" w:lineRule="atLeast"/>
              <w:ind w:left="113" w:right="113"/>
              <w:jc w:val="center"/>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kern w:val="0"/>
                <w:sz w:val="20"/>
                <w:szCs w:val="20"/>
              </w:rPr>
              <w:t>火山噴火に伴う堆積物による土石流や泥流</w:t>
            </w:r>
          </w:p>
        </w:tc>
        <w:tc>
          <w:tcPr>
            <w:tcW w:w="4967" w:type="dxa"/>
          </w:tcPr>
          <w:p w:rsidR="00D20533" w:rsidRPr="004D5955" w:rsidRDefault="00CD7A61" w:rsidP="005660B7">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火山において火山噴出物と水が混合して地表を流れる現象を火山泥流といいます。火山噴出物が雪や氷河を溶かす、火砕物が水域に流入する、火口湖があふれ出す、火口からの熱水あふれ出し、降雨による火山噴出物の流動、などを原因として発生します。流速は時速数十kmに達することがあります。</w:t>
            </w:r>
            <w:r w:rsidRPr="004D5955">
              <w:rPr>
                <w:rFonts w:asciiTheme="minorEastAsia" w:eastAsiaTheme="minorEastAsia" w:hAnsiTheme="minorEastAsia" w:cs="ＭＳ Ｐゴシック" w:hint="eastAsia"/>
                <w:color w:val="333333"/>
                <w:kern w:val="0"/>
                <w:sz w:val="20"/>
                <w:szCs w:val="20"/>
              </w:rPr>
              <w:br/>
              <w:t xml:space="preserve">　水と土砂が混合して流下する現象を土石流といいます。流速は時速数十kmに達することがあります。噴火が終息した後も継続することがあります。</w:t>
            </w:r>
            <w:r w:rsidRPr="004D5955">
              <w:rPr>
                <w:rFonts w:asciiTheme="minorEastAsia" w:eastAsiaTheme="minorEastAsia" w:hAnsiTheme="minorEastAsia" w:cs="ＭＳ Ｐゴシック" w:hint="eastAsia"/>
                <w:color w:val="333333"/>
                <w:kern w:val="0"/>
                <w:sz w:val="20"/>
                <w:szCs w:val="20"/>
              </w:rPr>
              <w:br/>
              <w:t xml:space="preserve">　土石流と火山泥流の区別は難しいですが、気象庁では、降雨により火山噴出物が流動することで発生する火山泥流のことをいう場合に土石流を使用しています。</w:t>
            </w:r>
            <w:r w:rsidRPr="004D5955">
              <w:rPr>
                <w:rFonts w:asciiTheme="minorEastAsia" w:eastAsiaTheme="minorEastAsia" w:hAnsiTheme="minorEastAsia" w:cs="ＭＳ Ｐゴシック" w:hint="eastAsia"/>
                <w:color w:val="333333"/>
                <w:kern w:val="0"/>
                <w:sz w:val="20"/>
                <w:szCs w:val="20"/>
              </w:rPr>
              <w:br/>
            </w:r>
            <w:hyperlink r:id="rId24" w:history="1">
              <w:r w:rsidRPr="004D5955">
                <w:rPr>
                  <w:rFonts w:asciiTheme="minorEastAsia" w:eastAsiaTheme="minorEastAsia" w:hAnsiTheme="minorEastAsia" w:cs="ＭＳ Ｐゴシック" w:hint="eastAsia"/>
                  <w:kern w:val="0"/>
                  <w:sz w:val="20"/>
                  <w:szCs w:val="20"/>
                </w:rPr>
                <w:t>「土砂災害緊急情報」</w:t>
              </w:r>
            </w:hyperlink>
            <w:r w:rsidRPr="004D5955">
              <w:rPr>
                <w:rFonts w:asciiTheme="minorEastAsia" w:eastAsiaTheme="minorEastAsia" w:hAnsiTheme="minorEastAsia" w:cs="ＭＳ Ｐゴシック" w:hint="eastAsia"/>
                <w:color w:val="333333"/>
                <w:kern w:val="0"/>
                <w:sz w:val="20"/>
                <w:szCs w:val="20"/>
              </w:rPr>
              <w:t>を踏まえ、気象台は、気象情報（予想雨量の情報）を発表します。噴火後に雨が予想されている時は、川の近くや谷の出口に近づかないようにしましょう。</w:t>
            </w:r>
          </w:p>
        </w:tc>
        <w:tc>
          <w:tcPr>
            <w:tcW w:w="4111" w:type="dxa"/>
          </w:tcPr>
          <w:p w:rsidR="00D20533" w:rsidRPr="004D5955" w:rsidRDefault="00D20533" w:rsidP="005660B7">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737088" behindDoc="0" locked="0" layoutInCell="1" allowOverlap="0">
                  <wp:simplePos x="0" y="0"/>
                  <wp:positionH relativeFrom="column">
                    <wp:posOffset>58420</wp:posOffset>
                  </wp:positionH>
                  <wp:positionV relativeFrom="line">
                    <wp:posOffset>86995</wp:posOffset>
                  </wp:positionV>
                  <wp:extent cx="2247900" cy="1880870"/>
                  <wp:effectExtent l="0" t="0" r="0" b="5080"/>
                  <wp:wrapSquare wrapText="bothSides"/>
                  <wp:docPr id="2164" name="図 2164" descr="土石流被害を受けた家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土石流被害を受けた家屋"/>
                          <pic:cNvPicPr>
                            <a:picLocks noChangeAspect="1" noChangeArrowheads="1"/>
                          </pic:cNvPicPr>
                        </pic:nvPicPr>
                        <pic:blipFill>
                          <a:blip r:embed="rId25" cstate="print"/>
                          <a:srcRect/>
                          <a:stretch>
                            <a:fillRect/>
                          </a:stretch>
                        </pic:blipFill>
                        <pic:spPr bwMode="auto">
                          <a:xfrm>
                            <a:off x="0" y="0"/>
                            <a:ext cx="2247900" cy="1880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D20533" w:rsidRPr="0093581C" w:rsidRDefault="00D20533" w:rsidP="0093581C">
      <w:r w:rsidRPr="00F32A21">
        <w:rPr>
          <w:rFonts w:hAnsi="ＭＳ 明朝" w:hint="eastAsia"/>
          <w:sz w:val="16"/>
          <w:szCs w:val="16"/>
        </w:rPr>
        <w:t>出典：気象庁ＨＰより抜粋</w:t>
      </w:r>
      <w:r w:rsidRPr="0093581C">
        <w:rPr>
          <w:rFonts w:hAnsi="ＭＳ 明朝" w:hint="eastAsia"/>
          <w:sz w:val="16"/>
          <w:szCs w:val="16"/>
        </w:rPr>
        <w:t>（</w:t>
      </w:r>
      <w:hyperlink r:id="rId26" w:history="1">
        <w:r w:rsidR="0093581C" w:rsidRPr="0093581C">
          <w:rPr>
            <w:rStyle w:val="aa"/>
            <w:sz w:val="16"/>
            <w:szCs w:val="16"/>
          </w:rPr>
          <w:t>https://www.data.jma.go.jp/svd/vois/data/tokyo/STOCK/kaisetsu/volsaigai/saigai.html</w:t>
        </w:r>
      </w:hyperlink>
      <w:r w:rsidRPr="0093581C">
        <w:rPr>
          <w:rFonts w:hAnsi="ＭＳ 明朝" w:hint="eastAsia"/>
          <w:sz w:val="16"/>
          <w:szCs w:val="16"/>
        </w:rPr>
        <w:t>）</w:t>
      </w:r>
    </w:p>
    <w:p w:rsidR="00D20533" w:rsidRPr="004D5955" w:rsidRDefault="00D20533" w:rsidP="005660B7">
      <w:pPr>
        <w:widowControl/>
        <w:shd w:val="clear" w:color="auto" w:fill="FFFFFF"/>
        <w:spacing w:line="0" w:lineRule="atLeast"/>
        <w:ind w:firstLineChars="100" w:firstLine="210"/>
        <w:jc w:val="left"/>
        <w:rPr>
          <w:rFonts w:asciiTheme="minorEastAsia" w:eastAsiaTheme="minorEastAsia" w:hAnsiTheme="minorEastAsia" w:cs="ＭＳ Ｐゴシック"/>
          <w:kern w:val="0"/>
          <w:szCs w:val="21"/>
        </w:rPr>
      </w:pPr>
    </w:p>
    <w:p w:rsidR="00D20533" w:rsidRPr="00C26F16" w:rsidRDefault="00D20533" w:rsidP="005660B7">
      <w:pPr>
        <w:pStyle w:val="stx"/>
        <w:shd w:val="clear" w:color="auto" w:fill="FFFFFF"/>
        <w:spacing w:line="0" w:lineRule="atLeast"/>
        <w:rPr>
          <w:rFonts w:asciiTheme="minorEastAsia" w:eastAsiaTheme="minorEastAsia" w:hAnsiTheme="minorEastAsia"/>
          <w:sz w:val="16"/>
          <w:szCs w:val="16"/>
        </w:rPr>
      </w:pPr>
    </w:p>
    <w:p w:rsidR="00D20533" w:rsidRPr="004D5955" w:rsidRDefault="00D20533" w:rsidP="005660B7">
      <w:pPr>
        <w:spacing w:line="0" w:lineRule="atLeast"/>
        <w:rPr>
          <w:rFonts w:asciiTheme="minorEastAsia" w:eastAsiaTheme="minorEastAsia" w:hAnsiTheme="minorEastAsia"/>
        </w:rPr>
      </w:pPr>
    </w:p>
    <w:p w:rsidR="007B0773" w:rsidRPr="004D5955" w:rsidRDefault="007B0773" w:rsidP="005660B7">
      <w:pPr>
        <w:pStyle w:val="a7"/>
        <w:spacing w:line="0" w:lineRule="atLeast"/>
        <w:rPr>
          <w:rFonts w:asciiTheme="minorEastAsia" w:eastAsiaTheme="minorEastAsia" w:hAnsiTheme="minorEastAsia"/>
        </w:rPr>
      </w:pPr>
    </w:p>
    <w:p w:rsidR="00D20533" w:rsidRPr="004D5955" w:rsidRDefault="00D20533" w:rsidP="005660B7">
      <w:pPr>
        <w:pStyle w:val="a7"/>
        <w:spacing w:line="0" w:lineRule="atLeast"/>
        <w:rPr>
          <w:rFonts w:asciiTheme="minorEastAsia" w:eastAsiaTheme="minorEastAsia" w:hAnsiTheme="minorEastAsia"/>
        </w:rPr>
      </w:pPr>
      <w:r w:rsidRPr="004D5955">
        <w:rPr>
          <w:rFonts w:asciiTheme="minorEastAsia" w:eastAsiaTheme="minorEastAsia" w:hAnsiTheme="minorEastAsia" w:hint="eastAsia"/>
        </w:rPr>
        <w:t>（参考資料・参考文献）</w:t>
      </w:r>
    </w:p>
    <w:p w:rsidR="005766DC" w:rsidRPr="004D5955" w:rsidRDefault="005766DC" w:rsidP="005766DC">
      <w:pPr>
        <w:pStyle w:val="a7"/>
        <w:spacing w:line="0" w:lineRule="atLeast"/>
        <w:rPr>
          <w:rFonts w:asciiTheme="minorEastAsia" w:eastAsiaTheme="minorEastAsia" w:hAnsiTheme="minorEastAsia"/>
        </w:rPr>
      </w:pPr>
      <w:r w:rsidRPr="004D5955">
        <w:rPr>
          <w:rFonts w:asciiTheme="minorEastAsia" w:eastAsiaTheme="minorEastAsia" w:hAnsiTheme="minorEastAsia" w:hint="eastAsia"/>
        </w:rPr>
        <w:t>○ 「学校</w:t>
      </w:r>
      <w:r>
        <w:rPr>
          <w:rFonts w:asciiTheme="minorEastAsia" w:eastAsiaTheme="minorEastAsia" w:hAnsiTheme="minorEastAsia" w:hint="eastAsia"/>
        </w:rPr>
        <w:t>の危機管理マニュアル</w:t>
      </w:r>
      <w:r w:rsidRPr="004D5955">
        <w:rPr>
          <w:rFonts w:asciiTheme="minorEastAsia" w:eastAsiaTheme="minorEastAsia" w:hAnsiTheme="minorEastAsia" w:hint="eastAsia"/>
        </w:rPr>
        <w:t>作成の手引き」の作成について（平成</w:t>
      </w:r>
      <w:r>
        <w:rPr>
          <w:rFonts w:asciiTheme="minorEastAsia" w:eastAsiaTheme="minorEastAsia" w:hAnsiTheme="minorEastAsia"/>
        </w:rPr>
        <w:t>30</w:t>
      </w:r>
      <w:r>
        <w:rPr>
          <w:rFonts w:asciiTheme="minorEastAsia" w:eastAsiaTheme="minorEastAsia" w:hAnsiTheme="minorEastAsia" w:hint="eastAsia"/>
        </w:rPr>
        <w:t>年２</w:t>
      </w:r>
      <w:r w:rsidRPr="004D5955">
        <w:rPr>
          <w:rFonts w:asciiTheme="minorEastAsia" w:eastAsiaTheme="minorEastAsia" w:hAnsiTheme="minorEastAsia" w:hint="eastAsia"/>
        </w:rPr>
        <w:t>月 文部科学省）</w:t>
      </w:r>
    </w:p>
    <w:p w:rsidR="005766DC" w:rsidRPr="00753B4C" w:rsidRDefault="005766DC" w:rsidP="005766DC">
      <w:pPr>
        <w:pStyle w:val="a7"/>
        <w:spacing w:line="0" w:lineRule="atLeast"/>
        <w:ind w:leftChars="100" w:left="210"/>
        <w:rPr>
          <w:rFonts w:asciiTheme="minorEastAsia" w:eastAsiaTheme="minorEastAsia" w:hAnsiTheme="minorEastAsia"/>
          <w:sz w:val="16"/>
          <w:szCs w:val="16"/>
          <w:u w:val="single"/>
        </w:rPr>
      </w:pPr>
      <w:r w:rsidRPr="00753B4C">
        <w:rPr>
          <w:rFonts w:asciiTheme="minorEastAsia" w:eastAsiaTheme="minorEastAsia" w:hAnsiTheme="minorEastAsia"/>
          <w:sz w:val="16"/>
          <w:szCs w:val="16"/>
          <w:u w:val="single"/>
        </w:rPr>
        <w:t>https://www.mext.go.jp/a_menu/kenko/anzen/1401870.htm</w:t>
      </w:r>
    </w:p>
    <w:p w:rsidR="00D20533" w:rsidRPr="004D5955" w:rsidRDefault="00D20533" w:rsidP="005660B7">
      <w:pPr>
        <w:pStyle w:val="a7"/>
        <w:spacing w:line="0" w:lineRule="atLeast"/>
        <w:rPr>
          <w:rFonts w:asciiTheme="minorEastAsia" w:eastAsiaTheme="minorEastAsia" w:hAnsiTheme="minorEastAsia"/>
        </w:rPr>
      </w:pPr>
    </w:p>
    <w:p w:rsidR="00D20533" w:rsidRPr="004D5955" w:rsidRDefault="00D20533" w:rsidP="005660B7">
      <w:pPr>
        <w:pStyle w:val="a7"/>
        <w:spacing w:line="0" w:lineRule="atLeast"/>
        <w:rPr>
          <w:rFonts w:asciiTheme="minorEastAsia" w:eastAsiaTheme="minorEastAsia" w:hAnsiTheme="minorEastAsia"/>
        </w:rPr>
      </w:pPr>
      <w:r w:rsidRPr="004D5955">
        <w:rPr>
          <w:rFonts w:asciiTheme="minorEastAsia" w:eastAsiaTheme="minorEastAsia" w:hAnsiTheme="minorEastAsia" w:hint="eastAsia"/>
        </w:rPr>
        <w:t>○ 「学校防災マニュアル（地震・津波災害）作成の手引き」の作成について（平成24年３月 文部科学省）</w:t>
      </w:r>
    </w:p>
    <w:p w:rsidR="00D20533" w:rsidRPr="00753B4C" w:rsidRDefault="000B1891" w:rsidP="005660B7">
      <w:pPr>
        <w:pStyle w:val="a7"/>
        <w:spacing w:line="0" w:lineRule="atLeast"/>
        <w:ind w:leftChars="100" w:left="210"/>
        <w:rPr>
          <w:rFonts w:asciiTheme="minorEastAsia" w:eastAsiaTheme="minorEastAsia" w:hAnsiTheme="minorEastAsia"/>
          <w:sz w:val="16"/>
          <w:szCs w:val="16"/>
        </w:rPr>
      </w:pPr>
      <w:hyperlink r:id="rId27" w:history="1">
        <w:r w:rsidR="00D20533" w:rsidRPr="00753B4C">
          <w:rPr>
            <w:rStyle w:val="aa"/>
            <w:rFonts w:asciiTheme="minorEastAsia" w:eastAsiaTheme="minorEastAsia" w:hAnsiTheme="minorEastAsia"/>
            <w:color w:val="auto"/>
            <w:sz w:val="16"/>
            <w:szCs w:val="16"/>
          </w:rPr>
          <w:t>http://www.mext.go.jp/a_menu/kenko/anzen/1323513.htm</w:t>
        </w:r>
      </w:hyperlink>
    </w:p>
    <w:p w:rsidR="0081384E" w:rsidRPr="004D5955" w:rsidRDefault="0081384E" w:rsidP="005660B7">
      <w:pPr>
        <w:pStyle w:val="a7"/>
        <w:spacing w:line="0" w:lineRule="atLeast"/>
        <w:rPr>
          <w:rFonts w:asciiTheme="minorEastAsia" w:eastAsiaTheme="minorEastAsia" w:hAnsiTheme="minorEastAsia"/>
          <w:sz w:val="18"/>
          <w:szCs w:val="18"/>
        </w:rPr>
      </w:pPr>
    </w:p>
    <w:sectPr w:rsidR="0081384E" w:rsidRPr="004D5955" w:rsidSect="00F56816">
      <w:headerReference w:type="even" r:id="rId28"/>
      <w:headerReference w:type="default" r:id="rId29"/>
      <w:footerReference w:type="even" r:id="rId30"/>
      <w:footerReference w:type="default" r:id="rId31"/>
      <w:pgSz w:w="11906" w:h="16838" w:code="9"/>
      <w:pgMar w:top="1021" w:right="1247" w:bottom="794" w:left="1247" w:header="567" w:footer="57" w:gutter="0"/>
      <w:pgNumType w:start="129"/>
      <w:cols w:space="425"/>
      <w:docGrid w:type="linesAndChars" w:linePitch="3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0BE" w:rsidRDefault="00AE60BE">
      <w:r>
        <w:separator/>
      </w:r>
    </w:p>
  </w:endnote>
  <w:endnote w:type="continuationSeparator" w:id="0">
    <w:p w:rsidR="00AE60BE" w:rsidRDefault="00AE6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w.....">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3365145"/>
      <w:docPartObj>
        <w:docPartGallery w:val="Page Numbers (Bottom of Page)"/>
        <w:docPartUnique/>
      </w:docPartObj>
    </w:sdtPr>
    <w:sdtEndPr/>
    <w:sdtContent>
      <w:p w:rsidR="00F56816" w:rsidRDefault="00F56816">
        <w:pPr>
          <w:pStyle w:val="a4"/>
          <w:jc w:val="center"/>
        </w:pPr>
        <w:r>
          <w:fldChar w:fldCharType="begin"/>
        </w:r>
        <w:r>
          <w:instrText>PAGE   \* MERGEFORMAT</w:instrText>
        </w:r>
        <w:r>
          <w:fldChar w:fldCharType="separate"/>
        </w:r>
        <w:r w:rsidR="000B1891" w:rsidRPr="000B1891">
          <w:rPr>
            <w:noProof/>
            <w:lang w:val="ja-JP"/>
          </w:rPr>
          <w:t>142</w:t>
        </w:r>
        <w:r>
          <w:fldChar w:fldCharType="end"/>
        </w:r>
      </w:p>
    </w:sdtContent>
  </w:sdt>
  <w:p w:rsidR="00F56816" w:rsidRDefault="00F56816">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174539"/>
      <w:docPartObj>
        <w:docPartGallery w:val="Page Numbers (Bottom of Page)"/>
        <w:docPartUnique/>
      </w:docPartObj>
    </w:sdtPr>
    <w:sdtEndPr/>
    <w:sdtContent>
      <w:p w:rsidR="00F56816" w:rsidRDefault="00F56816">
        <w:pPr>
          <w:pStyle w:val="a4"/>
          <w:jc w:val="center"/>
        </w:pPr>
        <w:r>
          <w:fldChar w:fldCharType="begin"/>
        </w:r>
        <w:r>
          <w:instrText>PAGE   \* MERGEFORMAT</w:instrText>
        </w:r>
        <w:r>
          <w:fldChar w:fldCharType="separate"/>
        </w:r>
        <w:r w:rsidR="000B1891" w:rsidRPr="000B1891">
          <w:rPr>
            <w:noProof/>
            <w:lang w:val="ja-JP"/>
          </w:rPr>
          <w:t>129</w:t>
        </w:r>
        <w:r>
          <w:fldChar w:fldCharType="end"/>
        </w:r>
      </w:p>
    </w:sdtContent>
  </w:sdt>
  <w:p w:rsidR="00F56816" w:rsidRDefault="00F5681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0BE" w:rsidRDefault="00AE60BE">
      <w:r>
        <w:separator/>
      </w:r>
    </w:p>
  </w:footnote>
  <w:footnote w:type="continuationSeparator" w:id="0">
    <w:p w:rsidR="00AE60BE" w:rsidRDefault="00AE6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0BE" w:rsidRDefault="00AE60BE">
    <w:pPr>
      <w:pStyle w:val="a3"/>
    </w:pPr>
    <w:r>
      <w:rPr>
        <w:rFonts w:hint="eastAsia"/>
        <w:szCs w:val="21"/>
        <w:bdr w:val="single" w:sz="4" w:space="0" w:color="auto"/>
      </w:rPr>
      <w:t>火山災害編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0BE" w:rsidRPr="005C3334" w:rsidRDefault="00AE60BE" w:rsidP="005C3334">
    <w:pPr>
      <w:pStyle w:val="a3"/>
      <w:jc w:val="right"/>
      <w:rPr>
        <w:szCs w:val="21"/>
        <w:bdr w:val="single" w:sz="4" w:space="0" w:color="auto"/>
      </w:rPr>
    </w:pPr>
    <w:r>
      <w:rPr>
        <w:rFonts w:hint="eastAsia"/>
        <w:szCs w:val="21"/>
        <w:bdr w:val="single" w:sz="4" w:space="0" w:color="auto"/>
      </w:rPr>
      <w:t>火山災害編</w:t>
    </w:r>
    <w:r w:rsidRPr="00472F86">
      <w:rPr>
        <w:rFonts w:hint="eastAsia"/>
        <w:color w:val="FFFFFF"/>
        <w:szCs w:val="21"/>
        <w:bdr w:val="single" w:sz="4" w:space="0" w:color="auto"/>
      </w:rPr>
      <w:t>編</w:t>
    </w:r>
    <w:r>
      <w:rPr>
        <w:rFonts w:hint="eastAsia"/>
        <w:szCs w:val="21"/>
        <w:bdr w:val="single" w:sz="4" w:space="0" w:color="auto"/>
      </w:rPr>
      <w:t xml:space="preserve">　</w:t>
    </w:r>
    <w:r w:rsidRPr="005C3334">
      <w:rPr>
        <w:rFonts w:hint="eastAsia"/>
        <w:szCs w:val="21"/>
        <w:bdr w:val="single" w:sz="4"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abstractNum w:abstractNumId="0" w15:restartNumberingAfterBreak="0">
    <w:nsid w:val="01EC6738"/>
    <w:multiLevelType w:val="multilevel"/>
    <w:tmpl w:val="495EEDE0"/>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67F58"/>
    <w:multiLevelType w:val="multilevel"/>
    <w:tmpl w:val="5A8E63CE"/>
    <w:lvl w:ilvl="0">
      <w:start w:val="1"/>
      <w:numFmt w:val="bullet"/>
      <w:lvlText w:val=""/>
      <w:lvlPicBulletId w:val="8"/>
      <w:lvlJc w:val="left"/>
      <w:pPr>
        <w:tabs>
          <w:tab w:val="num" w:pos="720"/>
        </w:tabs>
        <w:ind w:left="720" w:hanging="360"/>
      </w:pPr>
      <w:rPr>
        <w:rFonts w:ascii="Symbol" w:hAnsi="Symbol" w:hint="default"/>
        <w:sz w:val="20"/>
      </w:rPr>
    </w:lvl>
    <w:lvl w:ilvl="1">
      <w:start w:val="3"/>
      <w:numFmt w:val="decimalEnclosedCircle"/>
      <w:lvlText w:val="%2"/>
      <w:lvlJc w:val="left"/>
      <w:pPr>
        <w:ind w:left="1440" w:hanging="360"/>
      </w:pPr>
      <w:rPr>
        <w:rFonts w:hint="default"/>
      </w:rPr>
    </w:lvl>
    <w:lvl w:ilvl="2">
      <w:start w:val="3"/>
      <w:numFmt w:val="decimal"/>
      <w:lvlText w:val="%3"/>
      <w:lvlJc w:val="left"/>
      <w:pPr>
        <w:ind w:left="2160" w:hanging="360"/>
      </w:pPr>
      <w:rPr>
        <w:rFonts w:hint="default"/>
      </w:rPr>
    </w:lvl>
    <w:lvl w:ilvl="3">
      <w:start w:val="3"/>
      <w:numFmt w:val="decimalEnclosedCircle"/>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74D2B"/>
    <w:multiLevelType w:val="hybridMultilevel"/>
    <w:tmpl w:val="5FF80C5C"/>
    <w:lvl w:ilvl="0" w:tplc="F79CAFC4">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 w15:restartNumberingAfterBreak="0">
    <w:nsid w:val="07AD1C51"/>
    <w:multiLevelType w:val="multilevel"/>
    <w:tmpl w:val="FFA4BB86"/>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01924"/>
    <w:multiLevelType w:val="hybridMultilevel"/>
    <w:tmpl w:val="1E0AD41E"/>
    <w:lvl w:ilvl="0" w:tplc="777A1AA8">
      <w:start w:val="14"/>
      <w:numFmt w:val="bullet"/>
      <w:lvlText w:val="・"/>
      <w:lvlJc w:val="left"/>
      <w:pPr>
        <w:tabs>
          <w:tab w:val="num" w:pos="571"/>
        </w:tabs>
        <w:ind w:left="571" w:hanging="360"/>
      </w:pPr>
      <w:rPr>
        <w:rFonts w:ascii="ＭＳ 明朝" w:eastAsia="ＭＳ 明朝" w:hAnsi="ＭＳ 明朝" w:cs="ＭＳ明朝" w:hint="eastAsia"/>
      </w:rPr>
    </w:lvl>
    <w:lvl w:ilvl="1" w:tplc="0409000B" w:tentative="1">
      <w:start w:val="1"/>
      <w:numFmt w:val="bullet"/>
      <w:lvlText w:val=""/>
      <w:lvlJc w:val="left"/>
      <w:pPr>
        <w:tabs>
          <w:tab w:val="num" w:pos="1051"/>
        </w:tabs>
        <w:ind w:left="1051" w:hanging="420"/>
      </w:pPr>
      <w:rPr>
        <w:rFonts w:ascii="Wingdings" w:hAnsi="Wingdings" w:hint="default"/>
      </w:rPr>
    </w:lvl>
    <w:lvl w:ilvl="2" w:tplc="0409000D" w:tentative="1">
      <w:start w:val="1"/>
      <w:numFmt w:val="bullet"/>
      <w:lvlText w:val=""/>
      <w:lvlJc w:val="left"/>
      <w:pPr>
        <w:tabs>
          <w:tab w:val="num" w:pos="1471"/>
        </w:tabs>
        <w:ind w:left="1471" w:hanging="420"/>
      </w:pPr>
      <w:rPr>
        <w:rFonts w:ascii="Wingdings" w:hAnsi="Wingdings" w:hint="default"/>
      </w:rPr>
    </w:lvl>
    <w:lvl w:ilvl="3" w:tplc="04090001" w:tentative="1">
      <w:start w:val="1"/>
      <w:numFmt w:val="bullet"/>
      <w:lvlText w:val=""/>
      <w:lvlJc w:val="left"/>
      <w:pPr>
        <w:tabs>
          <w:tab w:val="num" w:pos="1891"/>
        </w:tabs>
        <w:ind w:left="1891" w:hanging="420"/>
      </w:pPr>
      <w:rPr>
        <w:rFonts w:ascii="Wingdings" w:hAnsi="Wingdings" w:hint="default"/>
      </w:rPr>
    </w:lvl>
    <w:lvl w:ilvl="4" w:tplc="0409000B" w:tentative="1">
      <w:start w:val="1"/>
      <w:numFmt w:val="bullet"/>
      <w:lvlText w:val=""/>
      <w:lvlJc w:val="left"/>
      <w:pPr>
        <w:tabs>
          <w:tab w:val="num" w:pos="2311"/>
        </w:tabs>
        <w:ind w:left="2311" w:hanging="420"/>
      </w:pPr>
      <w:rPr>
        <w:rFonts w:ascii="Wingdings" w:hAnsi="Wingdings" w:hint="default"/>
      </w:rPr>
    </w:lvl>
    <w:lvl w:ilvl="5" w:tplc="0409000D" w:tentative="1">
      <w:start w:val="1"/>
      <w:numFmt w:val="bullet"/>
      <w:lvlText w:val=""/>
      <w:lvlJc w:val="left"/>
      <w:pPr>
        <w:tabs>
          <w:tab w:val="num" w:pos="2731"/>
        </w:tabs>
        <w:ind w:left="2731" w:hanging="420"/>
      </w:pPr>
      <w:rPr>
        <w:rFonts w:ascii="Wingdings" w:hAnsi="Wingdings" w:hint="default"/>
      </w:rPr>
    </w:lvl>
    <w:lvl w:ilvl="6" w:tplc="04090001" w:tentative="1">
      <w:start w:val="1"/>
      <w:numFmt w:val="bullet"/>
      <w:lvlText w:val=""/>
      <w:lvlJc w:val="left"/>
      <w:pPr>
        <w:tabs>
          <w:tab w:val="num" w:pos="3151"/>
        </w:tabs>
        <w:ind w:left="3151" w:hanging="420"/>
      </w:pPr>
      <w:rPr>
        <w:rFonts w:ascii="Wingdings" w:hAnsi="Wingdings" w:hint="default"/>
      </w:rPr>
    </w:lvl>
    <w:lvl w:ilvl="7" w:tplc="0409000B" w:tentative="1">
      <w:start w:val="1"/>
      <w:numFmt w:val="bullet"/>
      <w:lvlText w:val=""/>
      <w:lvlJc w:val="left"/>
      <w:pPr>
        <w:tabs>
          <w:tab w:val="num" w:pos="3571"/>
        </w:tabs>
        <w:ind w:left="3571" w:hanging="420"/>
      </w:pPr>
      <w:rPr>
        <w:rFonts w:ascii="Wingdings" w:hAnsi="Wingdings" w:hint="default"/>
      </w:rPr>
    </w:lvl>
    <w:lvl w:ilvl="8" w:tplc="0409000D" w:tentative="1">
      <w:start w:val="1"/>
      <w:numFmt w:val="bullet"/>
      <w:lvlText w:val=""/>
      <w:lvlJc w:val="left"/>
      <w:pPr>
        <w:tabs>
          <w:tab w:val="num" w:pos="3991"/>
        </w:tabs>
        <w:ind w:left="3991" w:hanging="420"/>
      </w:pPr>
      <w:rPr>
        <w:rFonts w:ascii="Wingdings" w:hAnsi="Wingdings" w:hint="default"/>
      </w:rPr>
    </w:lvl>
  </w:abstractNum>
  <w:abstractNum w:abstractNumId="5" w15:restartNumberingAfterBreak="0">
    <w:nsid w:val="0DB51025"/>
    <w:multiLevelType w:val="hybridMultilevel"/>
    <w:tmpl w:val="3F6201B2"/>
    <w:lvl w:ilvl="0" w:tplc="5CD6FE3E">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F3D3CB7"/>
    <w:multiLevelType w:val="multilevel"/>
    <w:tmpl w:val="BE741A48"/>
    <w:lvl w:ilvl="0">
      <w:start w:val="1"/>
      <w:numFmt w:val="bullet"/>
      <w:lvlText w:val=""/>
      <w:lvlPicBulletId w:val="7"/>
      <w:lvlJc w:val="left"/>
      <w:pPr>
        <w:tabs>
          <w:tab w:val="num" w:pos="720"/>
        </w:tabs>
        <w:ind w:left="720" w:hanging="360"/>
      </w:pPr>
      <w:rPr>
        <w:rFonts w:ascii="Symbol" w:hAnsi="Symbol" w:hint="default"/>
        <w:sz w:val="20"/>
      </w:rPr>
    </w:lvl>
    <w:lvl w:ilvl="1">
      <w:start w:val="2"/>
      <w:numFmt w:val="decimalEnclosedCircle"/>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57E2C"/>
    <w:multiLevelType w:val="multilevel"/>
    <w:tmpl w:val="64CC5D02"/>
    <w:lvl w:ilvl="0">
      <w:start w:val="1"/>
      <w:numFmt w:val="bullet"/>
      <w:lvlText w:val=""/>
      <w:lvlPicBulletId w:val="4"/>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7B1B49"/>
    <w:multiLevelType w:val="hybridMultilevel"/>
    <w:tmpl w:val="4A42489A"/>
    <w:lvl w:ilvl="0" w:tplc="088C425C">
      <w:start w:val="2"/>
      <w:numFmt w:val="bullet"/>
      <w:lvlText w:val="※"/>
      <w:lvlJc w:val="left"/>
      <w:pPr>
        <w:ind w:left="643" w:hanging="360"/>
      </w:pPr>
      <w:rPr>
        <w:rFonts w:ascii="ＭＳ ゴシック" w:eastAsia="ＭＳ ゴシック" w:hAnsi="ＭＳ ゴシック"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9" w15:restartNumberingAfterBreak="0">
    <w:nsid w:val="13A8462F"/>
    <w:multiLevelType w:val="multilevel"/>
    <w:tmpl w:val="80BA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C32078"/>
    <w:multiLevelType w:val="hybridMultilevel"/>
    <w:tmpl w:val="8B98EBB4"/>
    <w:lvl w:ilvl="0" w:tplc="EE7A54BE">
      <w:start w:val="1"/>
      <w:numFmt w:val="irohaFullWidth"/>
      <w:lvlText w:val="%1．"/>
      <w:lvlJc w:val="left"/>
      <w:pPr>
        <w:tabs>
          <w:tab w:val="num" w:pos="945"/>
        </w:tabs>
        <w:ind w:left="945" w:hanging="420"/>
      </w:pPr>
      <w:rPr>
        <w:rFonts w:hint="eastAsia"/>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11" w15:restartNumberingAfterBreak="0">
    <w:nsid w:val="213220AC"/>
    <w:multiLevelType w:val="hybridMultilevel"/>
    <w:tmpl w:val="2B54B6D0"/>
    <w:lvl w:ilvl="0" w:tplc="0E8A22B4">
      <w:start w:val="1"/>
      <w:numFmt w:val="decimalFullWidth"/>
      <w:lvlText w:val="（%1）"/>
      <w:lvlJc w:val="left"/>
      <w:pPr>
        <w:ind w:left="720" w:hanging="720"/>
      </w:pPr>
      <w:rPr>
        <w:rFonts w:hint="default"/>
      </w:rPr>
    </w:lvl>
    <w:lvl w:ilvl="1" w:tplc="E91ECFCE">
      <w:start w:val="8"/>
      <w:numFmt w:val="bullet"/>
      <w:lvlText w:val="・"/>
      <w:lvlJc w:val="left"/>
      <w:pPr>
        <w:ind w:left="780" w:hanging="360"/>
      </w:pPr>
      <w:rPr>
        <w:rFonts w:ascii="ＭＳ ゴシック" w:eastAsia="ＭＳ ゴシック" w:hAnsi="ＭＳ ゴシック" w:cs="ＭＳ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24712E9"/>
    <w:multiLevelType w:val="hybridMultilevel"/>
    <w:tmpl w:val="C6F07292"/>
    <w:lvl w:ilvl="0" w:tplc="B6568452">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2BA535E"/>
    <w:multiLevelType w:val="hybridMultilevel"/>
    <w:tmpl w:val="0A42E3D4"/>
    <w:lvl w:ilvl="0" w:tplc="B3A66EB2">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87679A"/>
    <w:multiLevelType w:val="hybridMultilevel"/>
    <w:tmpl w:val="EA183C82"/>
    <w:lvl w:ilvl="0" w:tplc="05F6F432">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34F9696C"/>
    <w:multiLevelType w:val="hybridMultilevel"/>
    <w:tmpl w:val="60949232"/>
    <w:lvl w:ilvl="0" w:tplc="D7406378">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5A07E1D"/>
    <w:multiLevelType w:val="multilevel"/>
    <w:tmpl w:val="ED08D234"/>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BE6CF6"/>
    <w:multiLevelType w:val="hybridMultilevel"/>
    <w:tmpl w:val="0BC8799E"/>
    <w:lvl w:ilvl="0" w:tplc="1F8A7050">
      <w:start w:val="1"/>
      <w:numFmt w:val="decimal"/>
      <w:lvlText w:val="%1"/>
      <w:lvlJc w:val="left"/>
      <w:pPr>
        <w:ind w:left="502" w:hanging="360"/>
      </w:pPr>
      <w:rPr>
        <w:rFonts w:hint="default"/>
        <w:color w:val="auto"/>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366B5D94"/>
    <w:multiLevelType w:val="hybridMultilevel"/>
    <w:tmpl w:val="A10E350A"/>
    <w:lvl w:ilvl="0" w:tplc="28C680A4">
      <w:start w:val="3"/>
      <w:numFmt w:val="bullet"/>
      <w:lvlText w:val="・"/>
      <w:lvlJc w:val="left"/>
      <w:pPr>
        <w:tabs>
          <w:tab w:val="num" w:pos="782"/>
        </w:tabs>
        <w:ind w:left="782" w:hanging="360"/>
      </w:pPr>
      <w:rPr>
        <w:rFonts w:ascii="ＭＳ 明朝" w:eastAsia="ＭＳ 明朝" w:hAnsi="ＭＳ 明朝" w:cs="ＭＳ ゴシック" w:hint="eastAsia"/>
      </w:rPr>
    </w:lvl>
    <w:lvl w:ilvl="1" w:tplc="0409000B" w:tentative="1">
      <w:start w:val="1"/>
      <w:numFmt w:val="bullet"/>
      <w:lvlText w:val=""/>
      <w:lvlJc w:val="left"/>
      <w:pPr>
        <w:tabs>
          <w:tab w:val="num" w:pos="1262"/>
        </w:tabs>
        <w:ind w:left="1262" w:hanging="420"/>
      </w:pPr>
      <w:rPr>
        <w:rFonts w:ascii="Wingdings" w:hAnsi="Wingdings" w:hint="default"/>
      </w:rPr>
    </w:lvl>
    <w:lvl w:ilvl="2" w:tplc="0409000D"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B" w:tentative="1">
      <w:start w:val="1"/>
      <w:numFmt w:val="bullet"/>
      <w:lvlText w:val=""/>
      <w:lvlJc w:val="left"/>
      <w:pPr>
        <w:tabs>
          <w:tab w:val="num" w:pos="2522"/>
        </w:tabs>
        <w:ind w:left="2522" w:hanging="420"/>
      </w:pPr>
      <w:rPr>
        <w:rFonts w:ascii="Wingdings" w:hAnsi="Wingdings" w:hint="default"/>
      </w:rPr>
    </w:lvl>
    <w:lvl w:ilvl="5" w:tplc="0409000D"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B" w:tentative="1">
      <w:start w:val="1"/>
      <w:numFmt w:val="bullet"/>
      <w:lvlText w:val=""/>
      <w:lvlJc w:val="left"/>
      <w:pPr>
        <w:tabs>
          <w:tab w:val="num" w:pos="3782"/>
        </w:tabs>
        <w:ind w:left="3782" w:hanging="420"/>
      </w:pPr>
      <w:rPr>
        <w:rFonts w:ascii="Wingdings" w:hAnsi="Wingdings" w:hint="default"/>
      </w:rPr>
    </w:lvl>
    <w:lvl w:ilvl="8" w:tplc="0409000D" w:tentative="1">
      <w:start w:val="1"/>
      <w:numFmt w:val="bullet"/>
      <w:lvlText w:val=""/>
      <w:lvlJc w:val="left"/>
      <w:pPr>
        <w:tabs>
          <w:tab w:val="num" w:pos="4202"/>
        </w:tabs>
        <w:ind w:left="4202" w:hanging="420"/>
      </w:pPr>
      <w:rPr>
        <w:rFonts w:ascii="Wingdings" w:hAnsi="Wingdings" w:hint="default"/>
      </w:rPr>
    </w:lvl>
  </w:abstractNum>
  <w:abstractNum w:abstractNumId="19" w15:restartNumberingAfterBreak="0">
    <w:nsid w:val="3A5219AD"/>
    <w:multiLevelType w:val="hybridMultilevel"/>
    <w:tmpl w:val="977617A2"/>
    <w:lvl w:ilvl="0" w:tplc="DD86E35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0" w15:restartNumberingAfterBreak="0">
    <w:nsid w:val="432067B3"/>
    <w:multiLevelType w:val="multilevel"/>
    <w:tmpl w:val="FFC2670C"/>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4233ED"/>
    <w:multiLevelType w:val="multilevel"/>
    <w:tmpl w:val="78E0BC88"/>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502F1F"/>
    <w:multiLevelType w:val="multilevel"/>
    <w:tmpl w:val="D092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1E1455"/>
    <w:multiLevelType w:val="hybridMultilevel"/>
    <w:tmpl w:val="296696C2"/>
    <w:lvl w:ilvl="0" w:tplc="FD8ECDF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AF90A2D"/>
    <w:multiLevelType w:val="hybridMultilevel"/>
    <w:tmpl w:val="F9E8E98E"/>
    <w:lvl w:ilvl="0" w:tplc="31247C1E">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CBB7757"/>
    <w:multiLevelType w:val="hybridMultilevel"/>
    <w:tmpl w:val="6C0EE5CE"/>
    <w:lvl w:ilvl="0" w:tplc="A5505B20">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6" w15:restartNumberingAfterBreak="0">
    <w:nsid w:val="4ED57F89"/>
    <w:multiLevelType w:val="hybridMultilevel"/>
    <w:tmpl w:val="B4B40088"/>
    <w:lvl w:ilvl="0" w:tplc="7C902722">
      <w:start w:val="3"/>
      <w:numFmt w:val="decimal"/>
      <w:lvlText w:val="%1."/>
      <w:lvlJc w:val="left"/>
      <w:pPr>
        <w:tabs>
          <w:tab w:val="num" w:pos="240"/>
        </w:tabs>
        <w:ind w:left="240" w:hanging="360"/>
      </w:pPr>
      <w:rPr>
        <w:rFonts w:hint="eastAsia"/>
        <w:sz w:val="18"/>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7" w15:restartNumberingAfterBreak="0">
    <w:nsid w:val="50D374BD"/>
    <w:multiLevelType w:val="hybridMultilevel"/>
    <w:tmpl w:val="3084AD56"/>
    <w:lvl w:ilvl="0" w:tplc="F2F8B402">
      <w:numFmt w:val="bullet"/>
      <w:lvlText w:val="★"/>
      <w:lvlJc w:val="left"/>
      <w:pPr>
        <w:ind w:left="460" w:hanging="360"/>
      </w:pPr>
      <w:rPr>
        <w:rFonts w:ascii="ＭＳ 明朝" w:eastAsia="ＭＳ 明朝" w:hAnsi="ＭＳ 明朝" w:cs="Times New Roman"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8" w15:restartNumberingAfterBreak="0">
    <w:nsid w:val="555F697C"/>
    <w:multiLevelType w:val="hybridMultilevel"/>
    <w:tmpl w:val="0FCECDDA"/>
    <w:lvl w:ilvl="0" w:tplc="0E148426">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9" w15:restartNumberingAfterBreak="0">
    <w:nsid w:val="56F836F6"/>
    <w:multiLevelType w:val="hybridMultilevel"/>
    <w:tmpl w:val="964C6992"/>
    <w:lvl w:ilvl="0" w:tplc="67441896">
      <w:start w:val="1"/>
      <w:numFmt w:val="decimal"/>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0" w15:restartNumberingAfterBreak="0">
    <w:nsid w:val="57E52D7A"/>
    <w:multiLevelType w:val="hybridMultilevel"/>
    <w:tmpl w:val="8DCC2CE6"/>
    <w:lvl w:ilvl="0" w:tplc="9DC03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AC9248D"/>
    <w:multiLevelType w:val="hybridMultilevel"/>
    <w:tmpl w:val="BC049C30"/>
    <w:lvl w:ilvl="0" w:tplc="48CC314C">
      <w:start w:val="1"/>
      <w:numFmt w:val="decimalEnclosedCircle"/>
      <w:lvlText w:val="%1"/>
      <w:lvlJc w:val="left"/>
      <w:pPr>
        <w:ind w:left="435" w:hanging="360"/>
      </w:pPr>
      <w:rPr>
        <w:rFonts w:hint="default"/>
      </w:rPr>
    </w:lvl>
    <w:lvl w:ilvl="1" w:tplc="04090017" w:tentative="1">
      <w:start w:val="1"/>
      <w:numFmt w:val="aiueoFullWidth"/>
      <w:lvlText w:val="(%2)"/>
      <w:lvlJc w:val="left"/>
      <w:pPr>
        <w:ind w:left="915" w:hanging="420"/>
      </w:pPr>
    </w:lvl>
    <w:lvl w:ilvl="2" w:tplc="04090011" w:tentative="1">
      <w:start w:val="1"/>
      <w:numFmt w:val="decimalEnclosedCircle"/>
      <w:lvlText w:val="%3"/>
      <w:lvlJc w:val="left"/>
      <w:pPr>
        <w:ind w:left="1335" w:hanging="420"/>
      </w:pPr>
    </w:lvl>
    <w:lvl w:ilvl="3" w:tplc="0409000F" w:tentative="1">
      <w:start w:val="1"/>
      <w:numFmt w:val="decimal"/>
      <w:lvlText w:val="%4."/>
      <w:lvlJc w:val="left"/>
      <w:pPr>
        <w:ind w:left="1755" w:hanging="420"/>
      </w:pPr>
    </w:lvl>
    <w:lvl w:ilvl="4" w:tplc="04090017" w:tentative="1">
      <w:start w:val="1"/>
      <w:numFmt w:val="aiueoFullWidth"/>
      <w:lvlText w:val="(%5)"/>
      <w:lvlJc w:val="left"/>
      <w:pPr>
        <w:ind w:left="2175" w:hanging="420"/>
      </w:pPr>
    </w:lvl>
    <w:lvl w:ilvl="5" w:tplc="04090011" w:tentative="1">
      <w:start w:val="1"/>
      <w:numFmt w:val="decimalEnclosedCircle"/>
      <w:lvlText w:val="%6"/>
      <w:lvlJc w:val="left"/>
      <w:pPr>
        <w:ind w:left="2595" w:hanging="420"/>
      </w:pPr>
    </w:lvl>
    <w:lvl w:ilvl="6" w:tplc="0409000F" w:tentative="1">
      <w:start w:val="1"/>
      <w:numFmt w:val="decimal"/>
      <w:lvlText w:val="%7."/>
      <w:lvlJc w:val="left"/>
      <w:pPr>
        <w:ind w:left="3015" w:hanging="420"/>
      </w:pPr>
    </w:lvl>
    <w:lvl w:ilvl="7" w:tplc="04090017" w:tentative="1">
      <w:start w:val="1"/>
      <w:numFmt w:val="aiueoFullWidth"/>
      <w:lvlText w:val="(%8)"/>
      <w:lvlJc w:val="left"/>
      <w:pPr>
        <w:ind w:left="3435" w:hanging="420"/>
      </w:pPr>
    </w:lvl>
    <w:lvl w:ilvl="8" w:tplc="04090011" w:tentative="1">
      <w:start w:val="1"/>
      <w:numFmt w:val="decimalEnclosedCircle"/>
      <w:lvlText w:val="%9"/>
      <w:lvlJc w:val="left"/>
      <w:pPr>
        <w:ind w:left="3855" w:hanging="420"/>
      </w:pPr>
    </w:lvl>
  </w:abstractNum>
  <w:abstractNum w:abstractNumId="32" w15:restartNumberingAfterBreak="0">
    <w:nsid w:val="5D2E02C1"/>
    <w:multiLevelType w:val="hybridMultilevel"/>
    <w:tmpl w:val="EC88D20E"/>
    <w:lvl w:ilvl="0" w:tplc="F7807DF8">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6086375B"/>
    <w:multiLevelType w:val="hybridMultilevel"/>
    <w:tmpl w:val="3FBC826E"/>
    <w:lvl w:ilvl="0" w:tplc="FE12BE48">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61E02497"/>
    <w:multiLevelType w:val="hybridMultilevel"/>
    <w:tmpl w:val="CC1285FA"/>
    <w:lvl w:ilvl="0" w:tplc="E3C81EE6">
      <w:start w:val="8"/>
      <w:numFmt w:val="bullet"/>
      <w:lvlText w:val="・"/>
      <w:lvlJc w:val="left"/>
      <w:pPr>
        <w:ind w:left="840" w:hanging="360"/>
      </w:pPr>
      <w:rPr>
        <w:rFonts w:ascii="ＭＳ 明朝" w:eastAsia="ＭＳ 明朝" w:hAnsi="ＭＳ 明朝" w:cs="ＭＳ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5" w15:restartNumberingAfterBreak="0">
    <w:nsid w:val="646D69E2"/>
    <w:multiLevelType w:val="hybridMultilevel"/>
    <w:tmpl w:val="E812A54E"/>
    <w:lvl w:ilvl="0" w:tplc="8AA8D056">
      <w:numFmt w:val="bullet"/>
      <w:lvlText w:val="○"/>
      <w:lvlJc w:val="left"/>
      <w:pPr>
        <w:ind w:left="600" w:hanging="360"/>
      </w:pPr>
      <w:rPr>
        <w:rFonts w:ascii="ＭＳ 明朝" w:eastAsia="ＭＳ 明朝" w:hAnsi="ＭＳ 明朝" w:cs="ＭＳ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15:restartNumberingAfterBreak="0">
    <w:nsid w:val="655410B0"/>
    <w:multiLevelType w:val="hybridMultilevel"/>
    <w:tmpl w:val="0B308750"/>
    <w:lvl w:ilvl="0" w:tplc="AD506B84">
      <w:start w:val="1"/>
      <w:numFmt w:val="decimalEnclosedCircle"/>
      <w:lvlText w:val="%1"/>
      <w:lvlJc w:val="left"/>
      <w:pPr>
        <w:tabs>
          <w:tab w:val="num" w:pos="1556"/>
        </w:tabs>
        <w:ind w:left="1556" w:hanging="450"/>
      </w:pPr>
      <w:rPr>
        <w:rFonts w:hint="eastAsia"/>
      </w:rPr>
    </w:lvl>
    <w:lvl w:ilvl="1" w:tplc="04090017" w:tentative="1">
      <w:start w:val="1"/>
      <w:numFmt w:val="aiueoFullWidth"/>
      <w:lvlText w:val="(%2)"/>
      <w:lvlJc w:val="left"/>
      <w:pPr>
        <w:tabs>
          <w:tab w:val="num" w:pos="1946"/>
        </w:tabs>
        <w:ind w:left="1946" w:hanging="420"/>
      </w:pPr>
    </w:lvl>
    <w:lvl w:ilvl="2" w:tplc="04090011" w:tentative="1">
      <w:start w:val="1"/>
      <w:numFmt w:val="decimalEnclosedCircle"/>
      <w:lvlText w:val="%3"/>
      <w:lvlJc w:val="left"/>
      <w:pPr>
        <w:tabs>
          <w:tab w:val="num" w:pos="2366"/>
        </w:tabs>
        <w:ind w:left="2366" w:hanging="420"/>
      </w:pPr>
    </w:lvl>
    <w:lvl w:ilvl="3" w:tplc="0409000F" w:tentative="1">
      <w:start w:val="1"/>
      <w:numFmt w:val="decimal"/>
      <w:lvlText w:val="%4."/>
      <w:lvlJc w:val="left"/>
      <w:pPr>
        <w:tabs>
          <w:tab w:val="num" w:pos="2786"/>
        </w:tabs>
        <w:ind w:left="2786" w:hanging="420"/>
      </w:pPr>
    </w:lvl>
    <w:lvl w:ilvl="4" w:tplc="04090017" w:tentative="1">
      <w:start w:val="1"/>
      <w:numFmt w:val="aiueoFullWidth"/>
      <w:lvlText w:val="(%5)"/>
      <w:lvlJc w:val="left"/>
      <w:pPr>
        <w:tabs>
          <w:tab w:val="num" w:pos="3206"/>
        </w:tabs>
        <w:ind w:left="3206" w:hanging="420"/>
      </w:pPr>
    </w:lvl>
    <w:lvl w:ilvl="5" w:tplc="04090011" w:tentative="1">
      <w:start w:val="1"/>
      <w:numFmt w:val="decimalEnclosedCircle"/>
      <w:lvlText w:val="%6"/>
      <w:lvlJc w:val="left"/>
      <w:pPr>
        <w:tabs>
          <w:tab w:val="num" w:pos="3626"/>
        </w:tabs>
        <w:ind w:left="3626" w:hanging="420"/>
      </w:pPr>
    </w:lvl>
    <w:lvl w:ilvl="6" w:tplc="0409000F" w:tentative="1">
      <w:start w:val="1"/>
      <w:numFmt w:val="decimal"/>
      <w:lvlText w:val="%7."/>
      <w:lvlJc w:val="left"/>
      <w:pPr>
        <w:tabs>
          <w:tab w:val="num" w:pos="4046"/>
        </w:tabs>
        <w:ind w:left="4046" w:hanging="420"/>
      </w:pPr>
    </w:lvl>
    <w:lvl w:ilvl="7" w:tplc="04090017" w:tentative="1">
      <w:start w:val="1"/>
      <w:numFmt w:val="aiueoFullWidth"/>
      <w:lvlText w:val="(%8)"/>
      <w:lvlJc w:val="left"/>
      <w:pPr>
        <w:tabs>
          <w:tab w:val="num" w:pos="4466"/>
        </w:tabs>
        <w:ind w:left="4466" w:hanging="420"/>
      </w:pPr>
    </w:lvl>
    <w:lvl w:ilvl="8" w:tplc="04090011" w:tentative="1">
      <w:start w:val="1"/>
      <w:numFmt w:val="decimalEnclosedCircle"/>
      <w:lvlText w:val="%9"/>
      <w:lvlJc w:val="left"/>
      <w:pPr>
        <w:tabs>
          <w:tab w:val="num" w:pos="4886"/>
        </w:tabs>
        <w:ind w:left="4886" w:hanging="420"/>
      </w:pPr>
    </w:lvl>
  </w:abstractNum>
  <w:abstractNum w:abstractNumId="37" w15:restartNumberingAfterBreak="0">
    <w:nsid w:val="69942092"/>
    <w:multiLevelType w:val="hybridMultilevel"/>
    <w:tmpl w:val="FD2897FE"/>
    <w:lvl w:ilvl="0" w:tplc="C74AD6B2">
      <w:start w:val="1"/>
      <w:numFmt w:val="decimalEnclosedCircle"/>
      <w:lvlText w:val="%1"/>
      <w:lvlJc w:val="left"/>
      <w:pPr>
        <w:tabs>
          <w:tab w:val="num" w:pos="1475"/>
        </w:tabs>
        <w:ind w:left="1475" w:hanging="420"/>
      </w:pPr>
      <w:rPr>
        <w:rFonts w:hint="eastAsia"/>
      </w:rPr>
    </w:lvl>
    <w:lvl w:ilvl="1" w:tplc="04090017" w:tentative="1">
      <w:start w:val="1"/>
      <w:numFmt w:val="aiueoFullWidth"/>
      <w:lvlText w:val="(%2)"/>
      <w:lvlJc w:val="left"/>
      <w:pPr>
        <w:tabs>
          <w:tab w:val="num" w:pos="1895"/>
        </w:tabs>
        <w:ind w:left="1895" w:hanging="420"/>
      </w:pPr>
    </w:lvl>
    <w:lvl w:ilvl="2" w:tplc="04090011" w:tentative="1">
      <w:start w:val="1"/>
      <w:numFmt w:val="decimalEnclosedCircle"/>
      <w:lvlText w:val="%3"/>
      <w:lvlJc w:val="left"/>
      <w:pPr>
        <w:tabs>
          <w:tab w:val="num" w:pos="2315"/>
        </w:tabs>
        <w:ind w:left="2315" w:hanging="420"/>
      </w:pPr>
    </w:lvl>
    <w:lvl w:ilvl="3" w:tplc="0409000F" w:tentative="1">
      <w:start w:val="1"/>
      <w:numFmt w:val="decimal"/>
      <w:lvlText w:val="%4."/>
      <w:lvlJc w:val="left"/>
      <w:pPr>
        <w:tabs>
          <w:tab w:val="num" w:pos="2735"/>
        </w:tabs>
        <w:ind w:left="2735" w:hanging="420"/>
      </w:pPr>
    </w:lvl>
    <w:lvl w:ilvl="4" w:tplc="04090017" w:tentative="1">
      <w:start w:val="1"/>
      <w:numFmt w:val="aiueoFullWidth"/>
      <w:lvlText w:val="(%5)"/>
      <w:lvlJc w:val="left"/>
      <w:pPr>
        <w:tabs>
          <w:tab w:val="num" w:pos="3155"/>
        </w:tabs>
        <w:ind w:left="3155" w:hanging="420"/>
      </w:pPr>
    </w:lvl>
    <w:lvl w:ilvl="5" w:tplc="04090011" w:tentative="1">
      <w:start w:val="1"/>
      <w:numFmt w:val="decimalEnclosedCircle"/>
      <w:lvlText w:val="%6"/>
      <w:lvlJc w:val="left"/>
      <w:pPr>
        <w:tabs>
          <w:tab w:val="num" w:pos="3575"/>
        </w:tabs>
        <w:ind w:left="3575" w:hanging="420"/>
      </w:pPr>
    </w:lvl>
    <w:lvl w:ilvl="6" w:tplc="0409000F" w:tentative="1">
      <w:start w:val="1"/>
      <w:numFmt w:val="decimal"/>
      <w:lvlText w:val="%7."/>
      <w:lvlJc w:val="left"/>
      <w:pPr>
        <w:tabs>
          <w:tab w:val="num" w:pos="3995"/>
        </w:tabs>
        <w:ind w:left="3995" w:hanging="420"/>
      </w:pPr>
    </w:lvl>
    <w:lvl w:ilvl="7" w:tplc="04090017" w:tentative="1">
      <w:start w:val="1"/>
      <w:numFmt w:val="aiueoFullWidth"/>
      <w:lvlText w:val="(%8)"/>
      <w:lvlJc w:val="left"/>
      <w:pPr>
        <w:tabs>
          <w:tab w:val="num" w:pos="4415"/>
        </w:tabs>
        <w:ind w:left="4415" w:hanging="420"/>
      </w:pPr>
    </w:lvl>
    <w:lvl w:ilvl="8" w:tplc="04090011" w:tentative="1">
      <w:start w:val="1"/>
      <w:numFmt w:val="decimalEnclosedCircle"/>
      <w:lvlText w:val="%9"/>
      <w:lvlJc w:val="left"/>
      <w:pPr>
        <w:tabs>
          <w:tab w:val="num" w:pos="4835"/>
        </w:tabs>
        <w:ind w:left="4835" w:hanging="420"/>
      </w:pPr>
    </w:lvl>
  </w:abstractNum>
  <w:abstractNum w:abstractNumId="38" w15:restartNumberingAfterBreak="0">
    <w:nsid w:val="699E1792"/>
    <w:multiLevelType w:val="hybridMultilevel"/>
    <w:tmpl w:val="8A0095C6"/>
    <w:lvl w:ilvl="0" w:tplc="E86C12F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B1431C7"/>
    <w:multiLevelType w:val="hybridMultilevel"/>
    <w:tmpl w:val="3ECA4A54"/>
    <w:lvl w:ilvl="0" w:tplc="DD1AB26A">
      <w:numFmt w:val="bullet"/>
      <w:lvlText w:val="・"/>
      <w:lvlJc w:val="left"/>
      <w:pPr>
        <w:ind w:left="780" w:hanging="360"/>
      </w:pPr>
      <w:rPr>
        <w:rFonts w:ascii="ＭＳ 明朝" w:eastAsia="ＭＳ 明朝" w:hAnsi="ＭＳ 明朝" w:cs="ＭＳ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74F36191"/>
    <w:multiLevelType w:val="hybridMultilevel"/>
    <w:tmpl w:val="8B0A9002"/>
    <w:lvl w:ilvl="0" w:tplc="7F3A6FE8">
      <w:start w:val="3"/>
      <w:numFmt w:val="bullet"/>
      <w:lvlText w:val="○"/>
      <w:lvlJc w:val="left"/>
      <w:pPr>
        <w:ind w:left="360" w:hanging="360"/>
      </w:pPr>
      <w:rPr>
        <w:rFonts w:ascii="ＭＳ 明朝" w:eastAsia="ＭＳ 明朝" w:hAnsi="ＭＳ 明朝" w:cs="ＭＳ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83441A6"/>
    <w:multiLevelType w:val="hybridMultilevel"/>
    <w:tmpl w:val="AA82C742"/>
    <w:lvl w:ilvl="0" w:tplc="9C20171A">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B1690F"/>
    <w:multiLevelType w:val="hybridMultilevel"/>
    <w:tmpl w:val="85A46A36"/>
    <w:lvl w:ilvl="0" w:tplc="36468D7E">
      <w:start w:val="4"/>
      <w:numFmt w:val="bullet"/>
      <w:lvlText w:val="※"/>
      <w:lvlJc w:val="left"/>
      <w:pPr>
        <w:ind w:left="1710" w:hanging="360"/>
      </w:pPr>
      <w:rPr>
        <w:rFonts w:ascii="ＭＳ 明朝" w:eastAsia="ＭＳ 明朝" w:hAnsi="ＭＳ 明朝" w:cs="ＭＳ ゴシック" w:hint="eastAsia"/>
      </w:rPr>
    </w:lvl>
    <w:lvl w:ilvl="1" w:tplc="0409000B" w:tentative="1">
      <w:start w:val="1"/>
      <w:numFmt w:val="bullet"/>
      <w:lvlText w:val=""/>
      <w:lvlJc w:val="left"/>
      <w:pPr>
        <w:ind w:left="2190" w:hanging="420"/>
      </w:pPr>
      <w:rPr>
        <w:rFonts w:ascii="Wingdings" w:hAnsi="Wingdings" w:hint="default"/>
      </w:rPr>
    </w:lvl>
    <w:lvl w:ilvl="2" w:tplc="0409000D" w:tentative="1">
      <w:start w:val="1"/>
      <w:numFmt w:val="bullet"/>
      <w:lvlText w:val=""/>
      <w:lvlJc w:val="left"/>
      <w:pPr>
        <w:ind w:left="2610" w:hanging="420"/>
      </w:pPr>
      <w:rPr>
        <w:rFonts w:ascii="Wingdings" w:hAnsi="Wingdings" w:hint="default"/>
      </w:rPr>
    </w:lvl>
    <w:lvl w:ilvl="3" w:tplc="04090001" w:tentative="1">
      <w:start w:val="1"/>
      <w:numFmt w:val="bullet"/>
      <w:lvlText w:val=""/>
      <w:lvlJc w:val="left"/>
      <w:pPr>
        <w:ind w:left="3030" w:hanging="420"/>
      </w:pPr>
      <w:rPr>
        <w:rFonts w:ascii="Wingdings" w:hAnsi="Wingdings" w:hint="default"/>
      </w:rPr>
    </w:lvl>
    <w:lvl w:ilvl="4" w:tplc="0409000B" w:tentative="1">
      <w:start w:val="1"/>
      <w:numFmt w:val="bullet"/>
      <w:lvlText w:val=""/>
      <w:lvlJc w:val="left"/>
      <w:pPr>
        <w:ind w:left="3450" w:hanging="420"/>
      </w:pPr>
      <w:rPr>
        <w:rFonts w:ascii="Wingdings" w:hAnsi="Wingdings" w:hint="default"/>
      </w:rPr>
    </w:lvl>
    <w:lvl w:ilvl="5" w:tplc="0409000D" w:tentative="1">
      <w:start w:val="1"/>
      <w:numFmt w:val="bullet"/>
      <w:lvlText w:val=""/>
      <w:lvlJc w:val="left"/>
      <w:pPr>
        <w:ind w:left="3870" w:hanging="420"/>
      </w:pPr>
      <w:rPr>
        <w:rFonts w:ascii="Wingdings" w:hAnsi="Wingdings" w:hint="default"/>
      </w:rPr>
    </w:lvl>
    <w:lvl w:ilvl="6" w:tplc="04090001" w:tentative="1">
      <w:start w:val="1"/>
      <w:numFmt w:val="bullet"/>
      <w:lvlText w:val=""/>
      <w:lvlJc w:val="left"/>
      <w:pPr>
        <w:ind w:left="4290" w:hanging="420"/>
      </w:pPr>
      <w:rPr>
        <w:rFonts w:ascii="Wingdings" w:hAnsi="Wingdings" w:hint="default"/>
      </w:rPr>
    </w:lvl>
    <w:lvl w:ilvl="7" w:tplc="0409000B" w:tentative="1">
      <w:start w:val="1"/>
      <w:numFmt w:val="bullet"/>
      <w:lvlText w:val=""/>
      <w:lvlJc w:val="left"/>
      <w:pPr>
        <w:ind w:left="4710" w:hanging="420"/>
      </w:pPr>
      <w:rPr>
        <w:rFonts w:ascii="Wingdings" w:hAnsi="Wingdings" w:hint="default"/>
      </w:rPr>
    </w:lvl>
    <w:lvl w:ilvl="8" w:tplc="0409000D" w:tentative="1">
      <w:start w:val="1"/>
      <w:numFmt w:val="bullet"/>
      <w:lvlText w:val=""/>
      <w:lvlJc w:val="left"/>
      <w:pPr>
        <w:ind w:left="5130" w:hanging="420"/>
      </w:pPr>
      <w:rPr>
        <w:rFonts w:ascii="Wingdings" w:hAnsi="Wingdings" w:hint="default"/>
      </w:rPr>
    </w:lvl>
  </w:abstractNum>
  <w:abstractNum w:abstractNumId="43" w15:restartNumberingAfterBreak="0">
    <w:nsid w:val="7DAB6CE8"/>
    <w:multiLevelType w:val="multilevel"/>
    <w:tmpl w:val="D2D6D7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ＭＳ 明朝" w:eastAsia="ＭＳ 明朝" w:hAnsi="ＭＳ 明朝" w:cs="Times New Roman" w:hint="eastAsia"/>
      </w:rPr>
    </w:lvl>
    <w:lvl w:ilvl="2">
      <w:start w:val="1"/>
      <w:numFmt w:val="decimal"/>
      <w:lvlText w:val="(%3)"/>
      <w:lvlJc w:val="left"/>
      <w:pPr>
        <w:ind w:left="2160" w:hanging="360"/>
      </w:pPr>
      <w:rPr>
        <w:rFonts w:hAnsi="ＭＳ 明朝" w:hint="default"/>
      </w:rPr>
    </w:lvl>
    <w:lvl w:ilvl="3">
      <w:start w:val="1"/>
      <w:numFmt w:val="decimalFullWidth"/>
      <w:lvlText w:val="（%4）"/>
      <w:lvlJc w:val="left"/>
      <w:pPr>
        <w:ind w:left="3240" w:hanging="720"/>
      </w:pPr>
      <w:rPr>
        <w:rFonts w:hAnsi="ＭＳ 明朝" w:hint="default"/>
      </w:rPr>
    </w:lvl>
    <w:lvl w:ilvl="4">
      <w:start w:val="1"/>
      <w:numFmt w:val="decimalFullWidth"/>
      <w:lvlText w:val="(%5)"/>
      <w:lvlJc w:val="left"/>
      <w:pPr>
        <w:ind w:left="3864" w:hanging="624"/>
      </w:pPr>
      <w:rPr>
        <w:rFonts w:hAnsi="ＭＳ 明朝"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5"/>
  </w:num>
  <w:num w:numId="4">
    <w:abstractNumId w:val="12"/>
  </w:num>
  <w:num w:numId="5">
    <w:abstractNumId w:val="37"/>
  </w:num>
  <w:num w:numId="6">
    <w:abstractNumId w:val="36"/>
  </w:num>
  <w:num w:numId="7">
    <w:abstractNumId w:val="4"/>
  </w:num>
  <w:num w:numId="8">
    <w:abstractNumId w:val="21"/>
  </w:num>
  <w:num w:numId="9">
    <w:abstractNumId w:val="7"/>
  </w:num>
  <w:num w:numId="10">
    <w:abstractNumId w:val="25"/>
  </w:num>
  <w:num w:numId="11">
    <w:abstractNumId w:val="28"/>
  </w:num>
  <w:num w:numId="12">
    <w:abstractNumId w:val="26"/>
  </w:num>
  <w:num w:numId="13">
    <w:abstractNumId w:val="22"/>
  </w:num>
  <w:num w:numId="14">
    <w:abstractNumId w:val="43"/>
  </w:num>
  <w:num w:numId="15">
    <w:abstractNumId w:val="9"/>
  </w:num>
  <w:num w:numId="16">
    <w:abstractNumId w:val="16"/>
  </w:num>
  <w:num w:numId="17">
    <w:abstractNumId w:val="8"/>
  </w:num>
  <w:num w:numId="18">
    <w:abstractNumId w:val="31"/>
  </w:num>
  <w:num w:numId="19">
    <w:abstractNumId w:val="17"/>
  </w:num>
  <w:num w:numId="20">
    <w:abstractNumId w:val="24"/>
  </w:num>
  <w:num w:numId="21">
    <w:abstractNumId w:val="13"/>
  </w:num>
  <w:num w:numId="22">
    <w:abstractNumId w:val="27"/>
  </w:num>
  <w:num w:numId="23">
    <w:abstractNumId w:val="6"/>
  </w:num>
  <w:num w:numId="24">
    <w:abstractNumId w:val="1"/>
  </w:num>
  <w:num w:numId="25">
    <w:abstractNumId w:val="3"/>
  </w:num>
  <w:num w:numId="26">
    <w:abstractNumId w:val="35"/>
  </w:num>
  <w:num w:numId="27">
    <w:abstractNumId w:val="15"/>
  </w:num>
  <w:num w:numId="28">
    <w:abstractNumId w:val="14"/>
  </w:num>
  <w:num w:numId="29">
    <w:abstractNumId w:val="11"/>
  </w:num>
  <w:num w:numId="30">
    <w:abstractNumId w:val="20"/>
  </w:num>
  <w:num w:numId="31">
    <w:abstractNumId w:val="29"/>
  </w:num>
  <w:num w:numId="32">
    <w:abstractNumId w:val="42"/>
  </w:num>
  <w:num w:numId="33">
    <w:abstractNumId w:val="32"/>
  </w:num>
  <w:num w:numId="34">
    <w:abstractNumId w:val="30"/>
  </w:num>
  <w:num w:numId="35">
    <w:abstractNumId w:val="19"/>
  </w:num>
  <w:num w:numId="36">
    <w:abstractNumId w:val="23"/>
  </w:num>
  <w:num w:numId="37">
    <w:abstractNumId w:val="34"/>
  </w:num>
  <w:num w:numId="38">
    <w:abstractNumId w:val="2"/>
  </w:num>
  <w:num w:numId="39">
    <w:abstractNumId w:val="0"/>
  </w:num>
  <w:num w:numId="40">
    <w:abstractNumId w:val="39"/>
  </w:num>
  <w:num w:numId="41">
    <w:abstractNumId w:val="33"/>
  </w:num>
  <w:num w:numId="42">
    <w:abstractNumId w:val="38"/>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bordersDoNotSurroundHeader/>
  <w:bordersDoNotSurroundFooter/>
  <w:hideSpellingErrors/>
  <w:activeWritingStyle w:appName="MSWord" w:lang="ja-JP"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93"/>
  <w:drawingGridVerticalSpacing w:val="353"/>
  <w:displayHorizontalDrawingGridEvery w:val="0"/>
  <w:noPunctuationKerning/>
  <w:characterSpacingControl w:val="doNotCompress"/>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46A"/>
    <w:rsid w:val="0000013C"/>
    <w:rsid w:val="000010E4"/>
    <w:rsid w:val="0000174F"/>
    <w:rsid w:val="00001EE6"/>
    <w:rsid w:val="00002DB6"/>
    <w:rsid w:val="0000301C"/>
    <w:rsid w:val="00004706"/>
    <w:rsid w:val="00005AF4"/>
    <w:rsid w:val="00006615"/>
    <w:rsid w:val="000070C4"/>
    <w:rsid w:val="000072E8"/>
    <w:rsid w:val="0000730A"/>
    <w:rsid w:val="000104A4"/>
    <w:rsid w:val="00010E90"/>
    <w:rsid w:val="00011D5D"/>
    <w:rsid w:val="000125F5"/>
    <w:rsid w:val="00015674"/>
    <w:rsid w:val="000207BA"/>
    <w:rsid w:val="00024D64"/>
    <w:rsid w:val="000256CA"/>
    <w:rsid w:val="000263F2"/>
    <w:rsid w:val="00026BEB"/>
    <w:rsid w:val="0003013D"/>
    <w:rsid w:val="00031707"/>
    <w:rsid w:val="0003264A"/>
    <w:rsid w:val="00033B1F"/>
    <w:rsid w:val="000343FB"/>
    <w:rsid w:val="00034DEF"/>
    <w:rsid w:val="000353AA"/>
    <w:rsid w:val="000364CD"/>
    <w:rsid w:val="0003782F"/>
    <w:rsid w:val="00037A0A"/>
    <w:rsid w:val="00040339"/>
    <w:rsid w:val="00040CDB"/>
    <w:rsid w:val="000417D5"/>
    <w:rsid w:val="0004303D"/>
    <w:rsid w:val="00043BE5"/>
    <w:rsid w:val="00044023"/>
    <w:rsid w:val="0004534B"/>
    <w:rsid w:val="00046237"/>
    <w:rsid w:val="000466A5"/>
    <w:rsid w:val="00047DEA"/>
    <w:rsid w:val="00051679"/>
    <w:rsid w:val="000516CF"/>
    <w:rsid w:val="00051A8D"/>
    <w:rsid w:val="00051F8A"/>
    <w:rsid w:val="00052512"/>
    <w:rsid w:val="00052BE2"/>
    <w:rsid w:val="00052C14"/>
    <w:rsid w:val="000539D0"/>
    <w:rsid w:val="00053B55"/>
    <w:rsid w:val="00054E23"/>
    <w:rsid w:val="0005550A"/>
    <w:rsid w:val="00055AA9"/>
    <w:rsid w:val="00061936"/>
    <w:rsid w:val="00061AB3"/>
    <w:rsid w:val="00062716"/>
    <w:rsid w:val="000637AC"/>
    <w:rsid w:val="00063964"/>
    <w:rsid w:val="00064892"/>
    <w:rsid w:val="000651C9"/>
    <w:rsid w:val="0006759D"/>
    <w:rsid w:val="00070E67"/>
    <w:rsid w:val="00070F81"/>
    <w:rsid w:val="00071648"/>
    <w:rsid w:val="0007198E"/>
    <w:rsid w:val="00071B33"/>
    <w:rsid w:val="000723B1"/>
    <w:rsid w:val="00073C23"/>
    <w:rsid w:val="00074B6F"/>
    <w:rsid w:val="00074DF9"/>
    <w:rsid w:val="000750DA"/>
    <w:rsid w:val="00075249"/>
    <w:rsid w:val="0007661D"/>
    <w:rsid w:val="00076C51"/>
    <w:rsid w:val="0008018E"/>
    <w:rsid w:val="000820BA"/>
    <w:rsid w:val="00084E80"/>
    <w:rsid w:val="000855BA"/>
    <w:rsid w:val="0009089E"/>
    <w:rsid w:val="00091314"/>
    <w:rsid w:val="00094445"/>
    <w:rsid w:val="00095AF4"/>
    <w:rsid w:val="000973DA"/>
    <w:rsid w:val="000A09DB"/>
    <w:rsid w:val="000A0B27"/>
    <w:rsid w:val="000A1E8F"/>
    <w:rsid w:val="000A2267"/>
    <w:rsid w:val="000A3102"/>
    <w:rsid w:val="000A37F6"/>
    <w:rsid w:val="000A4999"/>
    <w:rsid w:val="000A4A31"/>
    <w:rsid w:val="000A4C74"/>
    <w:rsid w:val="000A4CCE"/>
    <w:rsid w:val="000A4CE4"/>
    <w:rsid w:val="000A57DA"/>
    <w:rsid w:val="000A58A2"/>
    <w:rsid w:val="000A5A88"/>
    <w:rsid w:val="000A62F5"/>
    <w:rsid w:val="000A71B3"/>
    <w:rsid w:val="000B0163"/>
    <w:rsid w:val="000B0DCA"/>
    <w:rsid w:val="000B1081"/>
    <w:rsid w:val="000B1891"/>
    <w:rsid w:val="000B3B74"/>
    <w:rsid w:val="000B4175"/>
    <w:rsid w:val="000B45A2"/>
    <w:rsid w:val="000B4B8C"/>
    <w:rsid w:val="000B6AB5"/>
    <w:rsid w:val="000B7B4D"/>
    <w:rsid w:val="000C1756"/>
    <w:rsid w:val="000C17F1"/>
    <w:rsid w:val="000C23C0"/>
    <w:rsid w:val="000C352C"/>
    <w:rsid w:val="000C4294"/>
    <w:rsid w:val="000C5A1C"/>
    <w:rsid w:val="000C681A"/>
    <w:rsid w:val="000C787D"/>
    <w:rsid w:val="000C7F03"/>
    <w:rsid w:val="000D17A4"/>
    <w:rsid w:val="000D32C9"/>
    <w:rsid w:val="000D3491"/>
    <w:rsid w:val="000D38B8"/>
    <w:rsid w:val="000D4496"/>
    <w:rsid w:val="000D5997"/>
    <w:rsid w:val="000D59E3"/>
    <w:rsid w:val="000D6FE3"/>
    <w:rsid w:val="000D72D9"/>
    <w:rsid w:val="000D757A"/>
    <w:rsid w:val="000D768F"/>
    <w:rsid w:val="000D7F93"/>
    <w:rsid w:val="000E10D3"/>
    <w:rsid w:val="000E3052"/>
    <w:rsid w:val="000E4281"/>
    <w:rsid w:val="000E4DFF"/>
    <w:rsid w:val="000E4F46"/>
    <w:rsid w:val="000E56C6"/>
    <w:rsid w:val="000E5A5B"/>
    <w:rsid w:val="000E5A5C"/>
    <w:rsid w:val="000E67B2"/>
    <w:rsid w:val="000E6834"/>
    <w:rsid w:val="000E6EE1"/>
    <w:rsid w:val="000E70A1"/>
    <w:rsid w:val="000F0F9A"/>
    <w:rsid w:val="000F176C"/>
    <w:rsid w:val="000F24BE"/>
    <w:rsid w:val="000F28CD"/>
    <w:rsid w:val="000F2BDE"/>
    <w:rsid w:val="000F3535"/>
    <w:rsid w:val="000F6DA3"/>
    <w:rsid w:val="000F6E01"/>
    <w:rsid w:val="000F6E3D"/>
    <w:rsid w:val="000F7083"/>
    <w:rsid w:val="000F721F"/>
    <w:rsid w:val="000F78D1"/>
    <w:rsid w:val="00100A80"/>
    <w:rsid w:val="00101880"/>
    <w:rsid w:val="00101EB7"/>
    <w:rsid w:val="0010245A"/>
    <w:rsid w:val="00104296"/>
    <w:rsid w:val="001045CA"/>
    <w:rsid w:val="001055F9"/>
    <w:rsid w:val="00105CA7"/>
    <w:rsid w:val="00107DA8"/>
    <w:rsid w:val="001105AE"/>
    <w:rsid w:val="00110633"/>
    <w:rsid w:val="00110635"/>
    <w:rsid w:val="001108C5"/>
    <w:rsid w:val="00110A31"/>
    <w:rsid w:val="00110B14"/>
    <w:rsid w:val="001115B7"/>
    <w:rsid w:val="001132B9"/>
    <w:rsid w:val="00113912"/>
    <w:rsid w:val="001141F4"/>
    <w:rsid w:val="00115D95"/>
    <w:rsid w:val="001175CA"/>
    <w:rsid w:val="00117833"/>
    <w:rsid w:val="00117FB5"/>
    <w:rsid w:val="00120D2D"/>
    <w:rsid w:val="0012202E"/>
    <w:rsid w:val="00122EE7"/>
    <w:rsid w:val="001235FB"/>
    <w:rsid w:val="001240BB"/>
    <w:rsid w:val="00124C2A"/>
    <w:rsid w:val="00124F08"/>
    <w:rsid w:val="00126455"/>
    <w:rsid w:val="00126AC4"/>
    <w:rsid w:val="001273B9"/>
    <w:rsid w:val="00131230"/>
    <w:rsid w:val="001317EC"/>
    <w:rsid w:val="0013365A"/>
    <w:rsid w:val="00133705"/>
    <w:rsid w:val="001360A6"/>
    <w:rsid w:val="0013763F"/>
    <w:rsid w:val="00140ED3"/>
    <w:rsid w:val="00143D67"/>
    <w:rsid w:val="00144069"/>
    <w:rsid w:val="00144D6D"/>
    <w:rsid w:val="001451BC"/>
    <w:rsid w:val="00145BE4"/>
    <w:rsid w:val="00146EDA"/>
    <w:rsid w:val="0014713B"/>
    <w:rsid w:val="001473F0"/>
    <w:rsid w:val="00150CA7"/>
    <w:rsid w:val="001538BA"/>
    <w:rsid w:val="00154137"/>
    <w:rsid w:val="0015637B"/>
    <w:rsid w:val="0015704D"/>
    <w:rsid w:val="00157405"/>
    <w:rsid w:val="0015756B"/>
    <w:rsid w:val="00161F89"/>
    <w:rsid w:val="001623D5"/>
    <w:rsid w:val="001637B1"/>
    <w:rsid w:val="001637F8"/>
    <w:rsid w:val="00163C3E"/>
    <w:rsid w:val="001649CD"/>
    <w:rsid w:val="001670B3"/>
    <w:rsid w:val="00170920"/>
    <w:rsid w:val="0017126D"/>
    <w:rsid w:val="001720D6"/>
    <w:rsid w:val="00174143"/>
    <w:rsid w:val="001746D7"/>
    <w:rsid w:val="00174868"/>
    <w:rsid w:val="00174C7A"/>
    <w:rsid w:val="00174F8B"/>
    <w:rsid w:val="00176D57"/>
    <w:rsid w:val="0017771A"/>
    <w:rsid w:val="00180BCE"/>
    <w:rsid w:val="00181324"/>
    <w:rsid w:val="001815B6"/>
    <w:rsid w:val="0018185C"/>
    <w:rsid w:val="00181D83"/>
    <w:rsid w:val="00182993"/>
    <w:rsid w:val="00183019"/>
    <w:rsid w:val="00183E9A"/>
    <w:rsid w:val="00184235"/>
    <w:rsid w:val="00185484"/>
    <w:rsid w:val="00185804"/>
    <w:rsid w:val="00186687"/>
    <w:rsid w:val="001869F3"/>
    <w:rsid w:val="00186BC3"/>
    <w:rsid w:val="00187120"/>
    <w:rsid w:val="00187E34"/>
    <w:rsid w:val="00192998"/>
    <w:rsid w:val="001929C2"/>
    <w:rsid w:val="00192B24"/>
    <w:rsid w:val="001937D8"/>
    <w:rsid w:val="001967E9"/>
    <w:rsid w:val="00197F47"/>
    <w:rsid w:val="001A02D7"/>
    <w:rsid w:val="001A0B71"/>
    <w:rsid w:val="001A1041"/>
    <w:rsid w:val="001A14A6"/>
    <w:rsid w:val="001A198A"/>
    <w:rsid w:val="001A2E87"/>
    <w:rsid w:val="001A42AC"/>
    <w:rsid w:val="001A4E6D"/>
    <w:rsid w:val="001A63B6"/>
    <w:rsid w:val="001A74F9"/>
    <w:rsid w:val="001B23FC"/>
    <w:rsid w:val="001B38BF"/>
    <w:rsid w:val="001B39FA"/>
    <w:rsid w:val="001B412C"/>
    <w:rsid w:val="001B4210"/>
    <w:rsid w:val="001B42B6"/>
    <w:rsid w:val="001B4316"/>
    <w:rsid w:val="001B4B2E"/>
    <w:rsid w:val="001B4EAB"/>
    <w:rsid w:val="001B67B1"/>
    <w:rsid w:val="001B6ACE"/>
    <w:rsid w:val="001B7F7F"/>
    <w:rsid w:val="001C0E1F"/>
    <w:rsid w:val="001C0EB3"/>
    <w:rsid w:val="001C19A1"/>
    <w:rsid w:val="001C2FCE"/>
    <w:rsid w:val="001C3D27"/>
    <w:rsid w:val="001C42DA"/>
    <w:rsid w:val="001C5CD1"/>
    <w:rsid w:val="001C6243"/>
    <w:rsid w:val="001C6775"/>
    <w:rsid w:val="001C7CAB"/>
    <w:rsid w:val="001C7D30"/>
    <w:rsid w:val="001D1B54"/>
    <w:rsid w:val="001D3105"/>
    <w:rsid w:val="001D34B5"/>
    <w:rsid w:val="001E06D8"/>
    <w:rsid w:val="001E3345"/>
    <w:rsid w:val="001E33BF"/>
    <w:rsid w:val="001E6BA5"/>
    <w:rsid w:val="001E6E1B"/>
    <w:rsid w:val="001F00D8"/>
    <w:rsid w:val="001F0F31"/>
    <w:rsid w:val="001F1238"/>
    <w:rsid w:val="001F1E73"/>
    <w:rsid w:val="001F280C"/>
    <w:rsid w:val="001F310D"/>
    <w:rsid w:val="001F3A4D"/>
    <w:rsid w:val="001F413F"/>
    <w:rsid w:val="001F5FE8"/>
    <w:rsid w:val="001F6B1A"/>
    <w:rsid w:val="00200056"/>
    <w:rsid w:val="00200654"/>
    <w:rsid w:val="00201335"/>
    <w:rsid w:val="00201D2F"/>
    <w:rsid w:val="002030C5"/>
    <w:rsid w:val="002033DB"/>
    <w:rsid w:val="00203A8E"/>
    <w:rsid w:val="00203AE5"/>
    <w:rsid w:val="002067DC"/>
    <w:rsid w:val="00206E2C"/>
    <w:rsid w:val="00210D25"/>
    <w:rsid w:val="002115B4"/>
    <w:rsid w:val="002115C4"/>
    <w:rsid w:val="00212745"/>
    <w:rsid w:val="0021300B"/>
    <w:rsid w:val="00213E8A"/>
    <w:rsid w:val="00214083"/>
    <w:rsid w:val="00214DEA"/>
    <w:rsid w:val="00216F63"/>
    <w:rsid w:val="002204FC"/>
    <w:rsid w:val="00221F5C"/>
    <w:rsid w:val="0022228C"/>
    <w:rsid w:val="002232AF"/>
    <w:rsid w:val="00223D02"/>
    <w:rsid w:val="00224DDF"/>
    <w:rsid w:val="00225571"/>
    <w:rsid w:val="00225FD8"/>
    <w:rsid w:val="002260B7"/>
    <w:rsid w:val="0022677C"/>
    <w:rsid w:val="00226D16"/>
    <w:rsid w:val="0023024E"/>
    <w:rsid w:val="00231547"/>
    <w:rsid w:val="00232FBB"/>
    <w:rsid w:val="00233D11"/>
    <w:rsid w:val="00233DA3"/>
    <w:rsid w:val="00233EC9"/>
    <w:rsid w:val="00234228"/>
    <w:rsid w:val="00236902"/>
    <w:rsid w:val="00237919"/>
    <w:rsid w:val="00241515"/>
    <w:rsid w:val="00242DD7"/>
    <w:rsid w:val="00243571"/>
    <w:rsid w:val="00243710"/>
    <w:rsid w:val="00243A69"/>
    <w:rsid w:val="002440BF"/>
    <w:rsid w:val="002444BD"/>
    <w:rsid w:val="002450D0"/>
    <w:rsid w:val="00245C3A"/>
    <w:rsid w:val="00247136"/>
    <w:rsid w:val="002504D8"/>
    <w:rsid w:val="0025108F"/>
    <w:rsid w:val="002511EC"/>
    <w:rsid w:val="002515C1"/>
    <w:rsid w:val="00252FD4"/>
    <w:rsid w:val="00253831"/>
    <w:rsid w:val="00253964"/>
    <w:rsid w:val="0025525C"/>
    <w:rsid w:val="002559D2"/>
    <w:rsid w:val="00255AC1"/>
    <w:rsid w:val="00255B0B"/>
    <w:rsid w:val="00256181"/>
    <w:rsid w:val="00256E8B"/>
    <w:rsid w:val="002578BC"/>
    <w:rsid w:val="00257ECF"/>
    <w:rsid w:val="00260C87"/>
    <w:rsid w:val="00261281"/>
    <w:rsid w:val="00261CBF"/>
    <w:rsid w:val="002632E2"/>
    <w:rsid w:val="00264EE3"/>
    <w:rsid w:val="0026506E"/>
    <w:rsid w:val="00265324"/>
    <w:rsid w:val="00265808"/>
    <w:rsid w:val="00265968"/>
    <w:rsid w:val="00267CE0"/>
    <w:rsid w:val="00270A71"/>
    <w:rsid w:val="00270FE7"/>
    <w:rsid w:val="00272BE6"/>
    <w:rsid w:val="0027378E"/>
    <w:rsid w:val="00275408"/>
    <w:rsid w:val="0027709D"/>
    <w:rsid w:val="00277C82"/>
    <w:rsid w:val="00282FD9"/>
    <w:rsid w:val="00283608"/>
    <w:rsid w:val="00284CEB"/>
    <w:rsid w:val="00285B7D"/>
    <w:rsid w:val="0028623E"/>
    <w:rsid w:val="00286622"/>
    <w:rsid w:val="00286E9D"/>
    <w:rsid w:val="002871A8"/>
    <w:rsid w:val="00287804"/>
    <w:rsid w:val="0029215B"/>
    <w:rsid w:val="00295420"/>
    <w:rsid w:val="00295D08"/>
    <w:rsid w:val="002962AA"/>
    <w:rsid w:val="002A02C4"/>
    <w:rsid w:val="002A04E7"/>
    <w:rsid w:val="002A1557"/>
    <w:rsid w:val="002A2875"/>
    <w:rsid w:val="002A4C59"/>
    <w:rsid w:val="002A51FC"/>
    <w:rsid w:val="002A5316"/>
    <w:rsid w:val="002A625E"/>
    <w:rsid w:val="002A71EE"/>
    <w:rsid w:val="002A75DA"/>
    <w:rsid w:val="002B06DA"/>
    <w:rsid w:val="002B0852"/>
    <w:rsid w:val="002B08ED"/>
    <w:rsid w:val="002B14A8"/>
    <w:rsid w:val="002B1B77"/>
    <w:rsid w:val="002B263E"/>
    <w:rsid w:val="002B2BFC"/>
    <w:rsid w:val="002B35C2"/>
    <w:rsid w:val="002B3686"/>
    <w:rsid w:val="002B3C6B"/>
    <w:rsid w:val="002B76C5"/>
    <w:rsid w:val="002C0378"/>
    <w:rsid w:val="002C16DD"/>
    <w:rsid w:val="002C33E3"/>
    <w:rsid w:val="002C39A2"/>
    <w:rsid w:val="002C46FC"/>
    <w:rsid w:val="002C5EE3"/>
    <w:rsid w:val="002C6AED"/>
    <w:rsid w:val="002C7CAD"/>
    <w:rsid w:val="002D0073"/>
    <w:rsid w:val="002D1673"/>
    <w:rsid w:val="002D19EC"/>
    <w:rsid w:val="002D1D1B"/>
    <w:rsid w:val="002D1E69"/>
    <w:rsid w:val="002D2E46"/>
    <w:rsid w:val="002D3430"/>
    <w:rsid w:val="002D4011"/>
    <w:rsid w:val="002D47E2"/>
    <w:rsid w:val="002D59D2"/>
    <w:rsid w:val="002D63DB"/>
    <w:rsid w:val="002D6CF6"/>
    <w:rsid w:val="002E053F"/>
    <w:rsid w:val="002E0D6D"/>
    <w:rsid w:val="002E0DEC"/>
    <w:rsid w:val="002E0EEE"/>
    <w:rsid w:val="002E11C0"/>
    <w:rsid w:val="002E1A8C"/>
    <w:rsid w:val="002E3DB9"/>
    <w:rsid w:val="002E451A"/>
    <w:rsid w:val="002E5203"/>
    <w:rsid w:val="002E5AFF"/>
    <w:rsid w:val="002E5BEC"/>
    <w:rsid w:val="002E5D8F"/>
    <w:rsid w:val="002E5F78"/>
    <w:rsid w:val="002E7893"/>
    <w:rsid w:val="002F0D31"/>
    <w:rsid w:val="002F0DE6"/>
    <w:rsid w:val="002F3E71"/>
    <w:rsid w:val="002F7B10"/>
    <w:rsid w:val="003001BA"/>
    <w:rsid w:val="0030038D"/>
    <w:rsid w:val="00300FC4"/>
    <w:rsid w:val="00303252"/>
    <w:rsid w:val="00303BDB"/>
    <w:rsid w:val="003045DF"/>
    <w:rsid w:val="00304643"/>
    <w:rsid w:val="003048D7"/>
    <w:rsid w:val="003064B3"/>
    <w:rsid w:val="003076E6"/>
    <w:rsid w:val="0030773A"/>
    <w:rsid w:val="00310E63"/>
    <w:rsid w:val="00310EC6"/>
    <w:rsid w:val="00311DF0"/>
    <w:rsid w:val="0031373C"/>
    <w:rsid w:val="00314A4F"/>
    <w:rsid w:val="00314FEE"/>
    <w:rsid w:val="00315519"/>
    <w:rsid w:val="00315C4E"/>
    <w:rsid w:val="00315E6C"/>
    <w:rsid w:val="00316073"/>
    <w:rsid w:val="00317459"/>
    <w:rsid w:val="00320618"/>
    <w:rsid w:val="00321438"/>
    <w:rsid w:val="00322A74"/>
    <w:rsid w:val="00322B19"/>
    <w:rsid w:val="00322ED9"/>
    <w:rsid w:val="00323948"/>
    <w:rsid w:val="0032427F"/>
    <w:rsid w:val="0032433E"/>
    <w:rsid w:val="00324885"/>
    <w:rsid w:val="00324A1A"/>
    <w:rsid w:val="00324FD9"/>
    <w:rsid w:val="003250B0"/>
    <w:rsid w:val="00325EFB"/>
    <w:rsid w:val="0032618D"/>
    <w:rsid w:val="00327B25"/>
    <w:rsid w:val="00327DF6"/>
    <w:rsid w:val="00330958"/>
    <w:rsid w:val="00330E03"/>
    <w:rsid w:val="00331049"/>
    <w:rsid w:val="0033140D"/>
    <w:rsid w:val="00332EF8"/>
    <w:rsid w:val="00333140"/>
    <w:rsid w:val="00334C94"/>
    <w:rsid w:val="00335DD0"/>
    <w:rsid w:val="00336887"/>
    <w:rsid w:val="003368DB"/>
    <w:rsid w:val="00337C4E"/>
    <w:rsid w:val="0034032C"/>
    <w:rsid w:val="00340D68"/>
    <w:rsid w:val="00341A2C"/>
    <w:rsid w:val="003422D9"/>
    <w:rsid w:val="00342D52"/>
    <w:rsid w:val="00345D2D"/>
    <w:rsid w:val="003464E8"/>
    <w:rsid w:val="00347122"/>
    <w:rsid w:val="00350811"/>
    <w:rsid w:val="00351C75"/>
    <w:rsid w:val="00352623"/>
    <w:rsid w:val="003528C0"/>
    <w:rsid w:val="00352DC6"/>
    <w:rsid w:val="00352E8D"/>
    <w:rsid w:val="0035408F"/>
    <w:rsid w:val="00355FD0"/>
    <w:rsid w:val="0035617D"/>
    <w:rsid w:val="00356E3B"/>
    <w:rsid w:val="0036021A"/>
    <w:rsid w:val="00360F53"/>
    <w:rsid w:val="00361215"/>
    <w:rsid w:val="00361FC2"/>
    <w:rsid w:val="003627CF"/>
    <w:rsid w:val="00362C7E"/>
    <w:rsid w:val="00363913"/>
    <w:rsid w:val="003639E4"/>
    <w:rsid w:val="00363BBE"/>
    <w:rsid w:val="00363C1E"/>
    <w:rsid w:val="00363DE1"/>
    <w:rsid w:val="003648B8"/>
    <w:rsid w:val="00366F47"/>
    <w:rsid w:val="00367179"/>
    <w:rsid w:val="00370ECF"/>
    <w:rsid w:val="00371466"/>
    <w:rsid w:val="00372E5B"/>
    <w:rsid w:val="0037361F"/>
    <w:rsid w:val="00374A6D"/>
    <w:rsid w:val="00374F9A"/>
    <w:rsid w:val="00375A06"/>
    <w:rsid w:val="00375AC0"/>
    <w:rsid w:val="00376500"/>
    <w:rsid w:val="00376C65"/>
    <w:rsid w:val="00377EEA"/>
    <w:rsid w:val="003805A3"/>
    <w:rsid w:val="00381587"/>
    <w:rsid w:val="00382403"/>
    <w:rsid w:val="00382D8D"/>
    <w:rsid w:val="00382EB9"/>
    <w:rsid w:val="003838FB"/>
    <w:rsid w:val="00386143"/>
    <w:rsid w:val="0038661D"/>
    <w:rsid w:val="003877AF"/>
    <w:rsid w:val="0039056E"/>
    <w:rsid w:val="00390E16"/>
    <w:rsid w:val="003926FC"/>
    <w:rsid w:val="00394C12"/>
    <w:rsid w:val="00394D56"/>
    <w:rsid w:val="00397D03"/>
    <w:rsid w:val="003A0A52"/>
    <w:rsid w:val="003A2041"/>
    <w:rsid w:val="003A213B"/>
    <w:rsid w:val="003A244F"/>
    <w:rsid w:val="003A2860"/>
    <w:rsid w:val="003A36D2"/>
    <w:rsid w:val="003A37EB"/>
    <w:rsid w:val="003A409B"/>
    <w:rsid w:val="003A5A67"/>
    <w:rsid w:val="003A634C"/>
    <w:rsid w:val="003A6A0F"/>
    <w:rsid w:val="003A6F78"/>
    <w:rsid w:val="003A75EF"/>
    <w:rsid w:val="003B1E9C"/>
    <w:rsid w:val="003B2456"/>
    <w:rsid w:val="003B2F4C"/>
    <w:rsid w:val="003B3679"/>
    <w:rsid w:val="003B459B"/>
    <w:rsid w:val="003B5224"/>
    <w:rsid w:val="003B6B1E"/>
    <w:rsid w:val="003B6C83"/>
    <w:rsid w:val="003B6D91"/>
    <w:rsid w:val="003B7300"/>
    <w:rsid w:val="003B7372"/>
    <w:rsid w:val="003C196A"/>
    <w:rsid w:val="003C1CE1"/>
    <w:rsid w:val="003C40FF"/>
    <w:rsid w:val="003C4278"/>
    <w:rsid w:val="003C4896"/>
    <w:rsid w:val="003C55FB"/>
    <w:rsid w:val="003C5962"/>
    <w:rsid w:val="003C7C78"/>
    <w:rsid w:val="003C7F26"/>
    <w:rsid w:val="003C7FEA"/>
    <w:rsid w:val="003D1128"/>
    <w:rsid w:val="003D21A4"/>
    <w:rsid w:val="003D3F7E"/>
    <w:rsid w:val="003D450A"/>
    <w:rsid w:val="003D48BE"/>
    <w:rsid w:val="003D57BD"/>
    <w:rsid w:val="003D58CD"/>
    <w:rsid w:val="003D58E7"/>
    <w:rsid w:val="003E04FD"/>
    <w:rsid w:val="003E0871"/>
    <w:rsid w:val="003E0B0B"/>
    <w:rsid w:val="003E116D"/>
    <w:rsid w:val="003E149D"/>
    <w:rsid w:val="003E344A"/>
    <w:rsid w:val="003E3574"/>
    <w:rsid w:val="003E4553"/>
    <w:rsid w:val="003E46E0"/>
    <w:rsid w:val="003E758B"/>
    <w:rsid w:val="003E7E30"/>
    <w:rsid w:val="003F1EC8"/>
    <w:rsid w:val="003F26E1"/>
    <w:rsid w:val="003F39E7"/>
    <w:rsid w:val="003F3D46"/>
    <w:rsid w:val="003F58B6"/>
    <w:rsid w:val="003F5B4E"/>
    <w:rsid w:val="003F5EAE"/>
    <w:rsid w:val="003F6382"/>
    <w:rsid w:val="003F64E7"/>
    <w:rsid w:val="003F6D0B"/>
    <w:rsid w:val="003F6F0F"/>
    <w:rsid w:val="00400196"/>
    <w:rsid w:val="0040029B"/>
    <w:rsid w:val="00400906"/>
    <w:rsid w:val="00400A7E"/>
    <w:rsid w:val="00400B99"/>
    <w:rsid w:val="004010C4"/>
    <w:rsid w:val="00401889"/>
    <w:rsid w:val="00401C5C"/>
    <w:rsid w:val="0040225C"/>
    <w:rsid w:val="00403F8C"/>
    <w:rsid w:val="0040622F"/>
    <w:rsid w:val="004062DB"/>
    <w:rsid w:val="00406D50"/>
    <w:rsid w:val="00407CC6"/>
    <w:rsid w:val="00407CE2"/>
    <w:rsid w:val="00410F08"/>
    <w:rsid w:val="004114B8"/>
    <w:rsid w:val="004116C1"/>
    <w:rsid w:val="00412BC9"/>
    <w:rsid w:val="004137AA"/>
    <w:rsid w:val="0041437D"/>
    <w:rsid w:val="004148D5"/>
    <w:rsid w:val="00414943"/>
    <w:rsid w:val="00416635"/>
    <w:rsid w:val="0042122C"/>
    <w:rsid w:val="00421AD4"/>
    <w:rsid w:val="004234E6"/>
    <w:rsid w:val="004234F9"/>
    <w:rsid w:val="00423727"/>
    <w:rsid w:val="00423997"/>
    <w:rsid w:val="00426954"/>
    <w:rsid w:val="00426F33"/>
    <w:rsid w:val="00426FED"/>
    <w:rsid w:val="00432CB8"/>
    <w:rsid w:val="00433D99"/>
    <w:rsid w:val="0043442F"/>
    <w:rsid w:val="004345C9"/>
    <w:rsid w:val="00435799"/>
    <w:rsid w:val="00436372"/>
    <w:rsid w:val="00436380"/>
    <w:rsid w:val="00437CCF"/>
    <w:rsid w:val="00437D26"/>
    <w:rsid w:val="004404D1"/>
    <w:rsid w:val="00440849"/>
    <w:rsid w:val="00443B85"/>
    <w:rsid w:val="00445F3F"/>
    <w:rsid w:val="00446DC9"/>
    <w:rsid w:val="00447670"/>
    <w:rsid w:val="0044783F"/>
    <w:rsid w:val="004503B7"/>
    <w:rsid w:val="00450A48"/>
    <w:rsid w:val="0045117A"/>
    <w:rsid w:val="00451891"/>
    <w:rsid w:val="0045367B"/>
    <w:rsid w:val="00453D2A"/>
    <w:rsid w:val="00455057"/>
    <w:rsid w:val="0045561A"/>
    <w:rsid w:val="00456D5A"/>
    <w:rsid w:val="00460000"/>
    <w:rsid w:val="00460AB7"/>
    <w:rsid w:val="00461115"/>
    <w:rsid w:val="004616B7"/>
    <w:rsid w:val="00461CED"/>
    <w:rsid w:val="00461EB8"/>
    <w:rsid w:val="00462217"/>
    <w:rsid w:val="0046232E"/>
    <w:rsid w:val="004632EF"/>
    <w:rsid w:val="004648D6"/>
    <w:rsid w:val="00467F9E"/>
    <w:rsid w:val="0047260B"/>
    <w:rsid w:val="00472F86"/>
    <w:rsid w:val="0047355C"/>
    <w:rsid w:val="004751F2"/>
    <w:rsid w:val="004765BE"/>
    <w:rsid w:val="0048004E"/>
    <w:rsid w:val="0048188F"/>
    <w:rsid w:val="00481B47"/>
    <w:rsid w:val="00482531"/>
    <w:rsid w:val="00482EAF"/>
    <w:rsid w:val="00482F32"/>
    <w:rsid w:val="00483528"/>
    <w:rsid w:val="0048422C"/>
    <w:rsid w:val="00486253"/>
    <w:rsid w:val="00486D6A"/>
    <w:rsid w:val="004872A6"/>
    <w:rsid w:val="00487E59"/>
    <w:rsid w:val="004901DA"/>
    <w:rsid w:val="004905D2"/>
    <w:rsid w:val="004914C6"/>
    <w:rsid w:val="00491A80"/>
    <w:rsid w:val="00491AC2"/>
    <w:rsid w:val="00493D7F"/>
    <w:rsid w:val="0049501B"/>
    <w:rsid w:val="004951CF"/>
    <w:rsid w:val="004A06AC"/>
    <w:rsid w:val="004A1DFF"/>
    <w:rsid w:val="004A25A6"/>
    <w:rsid w:val="004A2842"/>
    <w:rsid w:val="004A32EB"/>
    <w:rsid w:val="004A38EB"/>
    <w:rsid w:val="004A3D08"/>
    <w:rsid w:val="004A5B68"/>
    <w:rsid w:val="004A5DA3"/>
    <w:rsid w:val="004A74C8"/>
    <w:rsid w:val="004A75C6"/>
    <w:rsid w:val="004A772C"/>
    <w:rsid w:val="004B0E4C"/>
    <w:rsid w:val="004B2040"/>
    <w:rsid w:val="004B21DA"/>
    <w:rsid w:val="004B27CE"/>
    <w:rsid w:val="004B35F1"/>
    <w:rsid w:val="004B451E"/>
    <w:rsid w:val="004B4DAF"/>
    <w:rsid w:val="004B4ED1"/>
    <w:rsid w:val="004B5D2C"/>
    <w:rsid w:val="004B7D6B"/>
    <w:rsid w:val="004C035B"/>
    <w:rsid w:val="004C0AFD"/>
    <w:rsid w:val="004C1A43"/>
    <w:rsid w:val="004C355E"/>
    <w:rsid w:val="004C4C94"/>
    <w:rsid w:val="004C6EA7"/>
    <w:rsid w:val="004C7247"/>
    <w:rsid w:val="004C7416"/>
    <w:rsid w:val="004D3977"/>
    <w:rsid w:val="004D424D"/>
    <w:rsid w:val="004D42B6"/>
    <w:rsid w:val="004D4DE2"/>
    <w:rsid w:val="004D4F75"/>
    <w:rsid w:val="004D53E8"/>
    <w:rsid w:val="004D5955"/>
    <w:rsid w:val="004D5A0B"/>
    <w:rsid w:val="004D5E73"/>
    <w:rsid w:val="004D6055"/>
    <w:rsid w:val="004D7C24"/>
    <w:rsid w:val="004D7E93"/>
    <w:rsid w:val="004E204A"/>
    <w:rsid w:val="004E2A46"/>
    <w:rsid w:val="004E2F90"/>
    <w:rsid w:val="004E3056"/>
    <w:rsid w:val="004E5428"/>
    <w:rsid w:val="004E62B9"/>
    <w:rsid w:val="004E6D03"/>
    <w:rsid w:val="004E756B"/>
    <w:rsid w:val="004F102F"/>
    <w:rsid w:val="004F1EB0"/>
    <w:rsid w:val="004F28C9"/>
    <w:rsid w:val="004F3D0D"/>
    <w:rsid w:val="004F540D"/>
    <w:rsid w:val="004F605E"/>
    <w:rsid w:val="004F6895"/>
    <w:rsid w:val="004F762E"/>
    <w:rsid w:val="0050223F"/>
    <w:rsid w:val="00502601"/>
    <w:rsid w:val="0050288E"/>
    <w:rsid w:val="00503082"/>
    <w:rsid w:val="00503DCD"/>
    <w:rsid w:val="00503E07"/>
    <w:rsid w:val="0050410C"/>
    <w:rsid w:val="00504412"/>
    <w:rsid w:val="0050719E"/>
    <w:rsid w:val="005072FA"/>
    <w:rsid w:val="0050780B"/>
    <w:rsid w:val="00507F13"/>
    <w:rsid w:val="005112D2"/>
    <w:rsid w:val="00514646"/>
    <w:rsid w:val="00514FD3"/>
    <w:rsid w:val="005150A2"/>
    <w:rsid w:val="00515243"/>
    <w:rsid w:val="005160A5"/>
    <w:rsid w:val="005216DB"/>
    <w:rsid w:val="00521B21"/>
    <w:rsid w:val="00521FE8"/>
    <w:rsid w:val="00524340"/>
    <w:rsid w:val="00525CF6"/>
    <w:rsid w:val="00526CA8"/>
    <w:rsid w:val="00527ACE"/>
    <w:rsid w:val="0053244C"/>
    <w:rsid w:val="005327C6"/>
    <w:rsid w:val="005333E4"/>
    <w:rsid w:val="00533B6D"/>
    <w:rsid w:val="0053547D"/>
    <w:rsid w:val="00535D56"/>
    <w:rsid w:val="005379B0"/>
    <w:rsid w:val="0054208F"/>
    <w:rsid w:val="005432BD"/>
    <w:rsid w:val="005436B0"/>
    <w:rsid w:val="00543BED"/>
    <w:rsid w:val="005444C6"/>
    <w:rsid w:val="00544809"/>
    <w:rsid w:val="005452F4"/>
    <w:rsid w:val="00547934"/>
    <w:rsid w:val="00551E9F"/>
    <w:rsid w:val="00553641"/>
    <w:rsid w:val="00553DE5"/>
    <w:rsid w:val="005549E6"/>
    <w:rsid w:val="00555B9B"/>
    <w:rsid w:val="00556180"/>
    <w:rsid w:val="00556EB9"/>
    <w:rsid w:val="0056040A"/>
    <w:rsid w:val="00560C06"/>
    <w:rsid w:val="005610C5"/>
    <w:rsid w:val="00562792"/>
    <w:rsid w:val="0056373C"/>
    <w:rsid w:val="00563BD6"/>
    <w:rsid w:val="00563BD8"/>
    <w:rsid w:val="00563E14"/>
    <w:rsid w:val="005650C4"/>
    <w:rsid w:val="0056565F"/>
    <w:rsid w:val="005660B7"/>
    <w:rsid w:val="00567147"/>
    <w:rsid w:val="00574F9A"/>
    <w:rsid w:val="005756A0"/>
    <w:rsid w:val="005760C6"/>
    <w:rsid w:val="005766DC"/>
    <w:rsid w:val="00576EE5"/>
    <w:rsid w:val="00576EF8"/>
    <w:rsid w:val="005806BB"/>
    <w:rsid w:val="005808A7"/>
    <w:rsid w:val="005812D6"/>
    <w:rsid w:val="00581667"/>
    <w:rsid w:val="005832B7"/>
    <w:rsid w:val="00584988"/>
    <w:rsid w:val="00585716"/>
    <w:rsid w:val="00585883"/>
    <w:rsid w:val="00586614"/>
    <w:rsid w:val="00586705"/>
    <w:rsid w:val="005876D0"/>
    <w:rsid w:val="0058783E"/>
    <w:rsid w:val="00590FE1"/>
    <w:rsid w:val="005912E6"/>
    <w:rsid w:val="005913CD"/>
    <w:rsid w:val="00591477"/>
    <w:rsid w:val="00594130"/>
    <w:rsid w:val="0059469C"/>
    <w:rsid w:val="005957B9"/>
    <w:rsid w:val="00596D7B"/>
    <w:rsid w:val="00597158"/>
    <w:rsid w:val="00597678"/>
    <w:rsid w:val="0059767A"/>
    <w:rsid w:val="005978DC"/>
    <w:rsid w:val="005A0577"/>
    <w:rsid w:val="005A05CA"/>
    <w:rsid w:val="005A0623"/>
    <w:rsid w:val="005A0BC6"/>
    <w:rsid w:val="005A18BC"/>
    <w:rsid w:val="005A2509"/>
    <w:rsid w:val="005A2F29"/>
    <w:rsid w:val="005A4D8D"/>
    <w:rsid w:val="005A4FC4"/>
    <w:rsid w:val="005A5133"/>
    <w:rsid w:val="005A51CD"/>
    <w:rsid w:val="005A51E3"/>
    <w:rsid w:val="005A6345"/>
    <w:rsid w:val="005A6706"/>
    <w:rsid w:val="005A78EE"/>
    <w:rsid w:val="005A7B2A"/>
    <w:rsid w:val="005B0C2E"/>
    <w:rsid w:val="005B10F8"/>
    <w:rsid w:val="005B26EE"/>
    <w:rsid w:val="005B37A1"/>
    <w:rsid w:val="005B3C58"/>
    <w:rsid w:val="005B4B21"/>
    <w:rsid w:val="005B6458"/>
    <w:rsid w:val="005B6944"/>
    <w:rsid w:val="005B6A60"/>
    <w:rsid w:val="005B6ED3"/>
    <w:rsid w:val="005B73CC"/>
    <w:rsid w:val="005B75D6"/>
    <w:rsid w:val="005C054F"/>
    <w:rsid w:val="005C0F8F"/>
    <w:rsid w:val="005C147C"/>
    <w:rsid w:val="005C3334"/>
    <w:rsid w:val="005C437D"/>
    <w:rsid w:val="005C44E1"/>
    <w:rsid w:val="005C5D30"/>
    <w:rsid w:val="005C6D85"/>
    <w:rsid w:val="005C7E36"/>
    <w:rsid w:val="005D0844"/>
    <w:rsid w:val="005D21CB"/>
    <w:rsid w:val="005D4845"/>
    <w:rsid w:val="005D5DFE"/>
    <w:rsid w:val="005D60FC"/>
    <w:rsid w:val="005D67E1"/>
    <w:rsid w:val="005D6E9F"/>
    <w:rsid w:val="005D7128"/>
    <w:rsid w:val="005D78D0"/>
    <w:rsid w:val="005E0332"/>
    <w:rsid w:val="005E171D"/>
    <w:rsid w:val="005E39E2"/>
    <w:rsid w:val="005E4014"/>
    <w:rsid w:val="005E4C6C"/>
    <w:rsid w:val="005E63E1"/>
    <w:rsid w:val="005E6AF5"/>
    <w:rsid w:val="005E6DC3"/>
    <w:rsid w:val="005E7AFA"/>
    <w:rsid w:val="005F13BA"/>
    <w:rsid w:val="005F1454"/>
    <w:rsid w:val="005F3A4D"/>
    <w:rsid w:val="005F3C86"/>
    <w:rsid w:val="005F4763"/>
    <w:rsid w:val="005F6E67"/>
    <w:rsid w:val="005F74BE"/>
    <w:rsid w:val="005F7BCF"/>
    <w:rsid w:val="00600A61"/>
    <w:rsid w:val="006014F4"/>
    <w:rsid w:val="00602B24"/>
    <w:rsid w:val="00603188"/>
    <w:rsid w:val="00603A60"/>
    <w:rsid w:val="00603BCD"/>
    <w:rsid w:val="00605D9B"/>
    <w:rsid w:val="00605FF3"/>
    <w:rsid w:val="00607603"/>
    <w:rsid w:val="00610B0E"/>
    <w:rsid w:val="00610E74"/>
    <w:rsid w:val="006123AF"/>
    <w:rsid w:val="00614214"/>
    <w:rsid w:val="0061477D"/>
    <w:rsid w:val="006147E2"/>
    <w:rsid w:val="00616325"/>
    <w:rsid w:val="0061751D"/>
    <w:rsid w:val="00617661"/>
    <w:rsid w:val="00617915"/>
    <w:rsid w:val="006202AF"/>
    <w:rsid w:val="00620D29"/>
    <w:rsid w:val="006218B0"/>
    <w:rsid w:val="00621D66"/>
    <w:rsid w:val="006235C9"/>
    <w:rsid w:val="00623B1C"/>
    <w:rsid w:val="00624A51"/>
    <w:rsid w:val="00624E0C"/>
    <w:rsid w:val="00625221"/>
    <w:rsid w:val="00626AFB"/>
    <w:rsid w:val="00632A1F"/>
    <w:rsid w:val="00633B63"/>
    <w:rsid w:val="0063487D"/>
    <w:rsid w:val="00636C6A"/>
    <w:rsid w:val="0063745E"/>
    <w:rsid w:val="00640E8E"/>
    <w:rsid w:val="00641703"/>
    <w:rsid w:val="00641813"/>
    <w:rsid w:val="00642341"/>
    <w:rsid w:val="006424A2"/>
    <w:rsid w:val="006433BE"/>
    <w:rsid w:val="00643D3E"/>
    <w:rsid w:val="006440B3"/>
    <w:rsid w:val="00644C12"/>
    <w:rsid w:val="00645571"/>
    <w:rsid w:val="00645809"/>
    <w:rsid w:val="00646895"/>
    <w:rsid w:val="00646E0B"/>
    <w:rsid w:val="00647E8A"/>
    <w:rsid w:val="0065028F"/>
    <w:rsid w:val="006508B4"/>
    <w:rsid w:val="006508D2"/>
    <w:rsid w:val="00651213"/>
    <w:rsid w:val="006513E0"/>
    <w:rsid w:val="00653458"/>
    <w:rsid w:val="006539AA"/>
    <w:rsid w:val="00654704"/>
    <w:rsid w:val="00656F5D"/>
    <w:rsid w:val="00657812"/>
    <w:rsid w:val="00657853"/>
    <w:rsid w:val="00657B43"/>
    <w:rsid w:val="00660261"/>
    <w:rsid w:val="006606CA"/>
    <w:rsid w:val="00663727"/>
    <w:rsid w:val="00663B3B"/>
    <w:rsid w:val="00664009"/>
    <w:rsid w:val="0066436D"/>
    <w:rsid w:val="00664CB3"/>
    <w:rsid w:val="006663AF"/>
    <w:rsid w:val="00666985"/>
    <w:rsid w:val="00666B85"/>
    <w:rsid w:val="00666D7F"/>
    <w:rsid w:val="0067214A"/>
    <w:rsid w:val="00672266"/>
    <w:rsid w:val="00675477"/>
    <w:rsid w:val="0067583C"/>
    <w:rsid w:val="00676489"/>
    <w:rsid w:val="00676C22"/>
    <w:rsid w:val="00677C55"/>
    <w:rsid w:val="00680ED4"/>
    <w:rsid w:val="006829CD"/>
    <w:rsid w:val="00682CA8"/>
    <w:rsid w:val="00682E57"/>
    <w:rsid w:val="00682E6E"/>
    <w:rsid w:val="00683534"/>
    <w:rsid w:val="0068385C"/>
    <w:rsid w:val="006839D5"/>
    <w:rsid w:val="00684796"/>
    <w:rsid w:val="00685427"/>
    <w:rsid w:val="00685C7D"/>
    <w:rsid w:val="006861CC"/>
    <w:rsid w:val="00686F57"/>
    <w:rsid w:val="00690801"/>
    <w:rsid w:val="00690DA6"/>
    <w:rsid w:val="00691A35"/>
    <w:rsid w:val="00691E60"/>
    <w:rsid w:val="00691F64"/>
    <w:rsid w:val="006938B1"/>
    <w:rsid w:val="00693D7B"/>
    <w:rsid w:val="00694783"/>
    <w:rsid w:val="006951F4"/>
    <w:rsid w:val="006954F6"/>
    <w:rsid w:val="0069591E"/>
    <w:rsid w:val="006A003A"/>
    <w:rsid w:val="006A0752"/>
    <w:rsid w:val="006A262B"/>
    <w:rsid w:val="006A480E"/>
    <w:rsid w:val="006A4A8B"/>
    <w:rsid w:val="006A4E8D"/>
    <w:rsid w:val="006A600B"/>
    <w:rsid w:val="006A65DB"/>
    <w:rsid w:val="006A670D"/>
    <w:rsid w:val="006A718B"/>
    <w:rsid w:val="006A7A21"/>
    <w:rsid w:val="006B041A"/>
    <w:rsid w:val="006B1BA6"/>
    <w:rsid w:val="006B2CEF"/>
    <w:rsid w:val="006B64BA"/>
    <w:rsid w:val="006B7305"/>
    <w:rsid w:val="006B7D8B"/>
    <w:rsid w:val="006C033D"/>
    <w:rsid w:val="006C0951"/>
    <w:rsid w:val="006C1064"/>
    <w:rsid w:val="006C14B0"/>
    <w:rsid w:val="006C20FB"/>
    <w:rsid w:val="006C3400"/>
    <w:rsid w:val="006C3572"/>
    <w:rsid w:val="006C48CF"/>
    <w:rsid w:val="006C525D"/>
    <w:rsid w:val="006C587D"/>
    <w:rsid w:val="006C5B97"/>
    <w:rsid w:val="006C5C1C"/>
    <w:rsid w:val="006C79D5"/>
    <w:rsid w:val="006D2D96"/>
    <w:rsid w:val="006D336A"/>
    <w:rsid w:val="006D33E9"/>
    <w:rsid w:val="006D4C6C"/>
    <w:rsid w:val="006D54FA"/>
    <w:rsid w:val="006D61D8"/>
    <w:rsid w:val="006D6B8C"/>
    <w:rsid w:val="006E1682"/>
    <w:rsid w:val="006E198E"/>
    <w:rsid w:val="006E1FCF"/>
    <w:rsid w:val="006E293E"/>
    <w:rsid w:val="006E314A"/>
    <w:rsid w:val="006E3953"/>
    <w:rsid w:val="006E5460"/>
    <w:rsid w:val="006E65E0"/>
    <w:rsid w:val="006E65FE"/>
    <w:rsid w:val="006E73AA"/>
    <w:rsid w:val="006E7EFD"/>
    <w:rsid w:val="006F13B9"/>
    <w:rsid w:val="006F23AA"/>
    <w:rsid w:val="006F2B99"/>
    <w:rsid w:val="006F302D"/>
    <w:rsid w:val="006F3141"/>
    <w:rsid w:val="006F347A"/>
    <w:rsid w:val="006F37E2"/>
    <w:rsid w:val="006F4261"/>
    <w:rsid w:val="006F4F4B"/>
    <w:rsid w:val="006F5550"/>
    <w:rsid w:val="006F6405"/>
    <w:rsid w:val="006F7DA6"/>
    <w:rsid w:val="00700A9A"/>
    <w:rsid w:val="007017FD"/>
    <w:rsid w:val="007020FF"/>
    <w:rsid w:val="00703987"/>
    <w:rsid w:val="007047CE"/>
    <w:rsid w:val="00704C86"/>
    <w:rsid w:val="00705858"/>
    <w:rsid w:val="00705DBE"/>
    <w:rsid w:val="00706345"/>
    <w:rsid w:val="00707053"/>
    <w:rsid w:val="007108C5"/>
    <w:rsid w:val="0071155D"/>
    <w:rsid w:val="007118DE"/>
    <w:rsid w:val="00712260"/>
    <w:rsid w:val="00714F08"/>
    <w:rsid w:val="00716281"/>
    <w:rsid w:val="00716969"/>
    <w:rsid w:val="00717C0C"/>
    <w:rsid w:val="00717DF9"/>
    <w:rsid w:val="00720846"/>
    <w:rsid w:val="00720872"/>
    <w:rsid w:val="007209A7"/>
    <w:rsid w:val="00722E67"/>
    <w:rsid w:val="00723659"/>
    <w:rsid w:val="00723ACC"/>
    <w:rsid w:val="00723ADB"/>
    <w:rsid w:val="007248D4"/>
    <w:rsid w:val="00725836"/>
    <w:rsid w:val="00725BCA"/>
    <w:rsid w:val="00726E51"/>
    <w:rsid w:val="007275D8"/>
    <w:rsid w:val="007309CB"/>
    <w:rsid w:val="00730F70"/>
    <w:rsid w:val="0073147C"/>
    <w:rsid w:val="00731A8F"/>
    <w:rsid w:val="00732513"/>
    <w:rsid w:val="00735FC3"/>
    <w:rsid w:val="0073614D"/>
    <w:rsid w:val="0073614F"/>
    <w:rsid w:val="00737F26"/>
    <w:rsid w:val="007426FA"/>
    <w:rsid w:val="00742962"/>
    <w:rsid w:val="00743E55"/>
    <w:rsid w:val="00744F7E"/>
    <w:rsid w:val="00745012"/>
    <w:rsid w:val="00745018"/>
    <w:rsid w:val="007453D8"/>
    <w:rsid w:val="00745446"/>
    <w:rsid w:val="00745BEF"/>
    <w:rsid w:val="00746063"/>
    <w:rsid w:val="007467DB"/>
    <w:rsid w:val="00750CD1"/>
    <w:rsid w:val="007510A6"/>
    <w:rsid w:val="0075111C"/>
    <w:rsid w:val="00751398"/>
    <w:rsid w:val="007526D4"/>
    <w:rsid w:val="007528A6"/>
    <w:rsid w:val="00752E6C"/>
    <w:rsid w:val="00753B4C"/>
    <w:rsid w:val="00754230"/>
    <w:rsid w:val="0075504B"/>
    <w:rsid w:val="007578DA"/>
    <w:rsid w:val="00760094"/>
    <w:rsid w:val="00762233"/>
    <w:rsid w:val="0076341B"/>
    <w:rsid w:val="0076518C"/>
    <w:rsid w:val="0076648F"/>
    <w:rsid w:val="0077043B"/>
    <w:rsid w:val="007705D8"/>
    <w:rsid w:val="0077063E"/>
    <w:rsid w:val="00771148"/>
    <w:rsid w:val="00772E70"/>
    <w:rsid w:val="00773B14"/>
    <w:rsid w:val="00773F68"/>
    <w:rsid w:val="00775285"/>
    <w:rsid w:val="00775763"/>
    <w:rsid w:val="007767AE"/>
    <w:rsid w:val="00776F3D"/>
    <w:rsid w:val="007777DA"/>
    <w:rsid w:val="00780933"/>
    <w:rsid w:val="007809D1"/>
    <w:rsid w:val="007814F8"/>
    <w:rsid w:val="00782FC8"/>
    <w:rsid w:val="0078353C"/>
    <w:rsid w:val="007840B2"/>
    <w:rsid w:val="00785786"/>
    <w:rsid w:val="00785D22"/>
    <w:rsid w:val="00786D49"/>
    <w:rsid w:val="007877EF"/>
    <w:rsid w:val="0079036F"/>
    <w:rsid w:val="00790530"/>
    <w:rsid w:val="00790A8F"/>
    <w:rsid w:val="00790B4E"/>
    <w:rsid w:val="00791816"/>
    <w:rsid w:val="00791CCA"/>
    <w:rsid w:val="00792484"/>
    <w:rsid w:val="00792908"/>
    <w:rsid w:val="00794203"/>
    <w:rsid w:val="0079467C"/>
    <w:rsid w:val="00794FEA"/>
    <w:rsid w:val="00795157"/>
    <w:rsid w:val="00795510"/>
    <w:rsid w:val="007968CF"/>
    <w:rsid w:val="00797565"/>
    <w:rsid w:val="00797BE8"/>
    <w:rsid w:val="00797D07"/>
    <w:rsid w:val="00797DAA"/>
    <w:rsid w:val="007A145E"/>
    <w:rsid w:val="007A2B32"/>
    <w:rsid w:val="007A3108"/>
    <w:rsid w:val="007A3DAD"/>
    <w:rsid w:val="007A4467"/>
    <w:rsid w:val="007A4B00"/>
    <w:rsid w:val="007A5280"/>
    <w:rsid w:val="007A575F"/>
    <w:rsid w:val="007A5A6A"/>
    <w:rsid w:val="007A5C3B"/>
    <w:rsid w:val="007A5CB4"/>
    <w:rsid w:val="007A6C78"/>
    <w:rsid w:val="007A6EB4"/>
    <w:rsid w:val="007A7CE7"/>
    <w:rsid w:val="007B02C8"/>
    <w:rsid w:val="007B0773"/>
    <w:rsid w:val="007B4EDC"/>
    <w:rsid w:val="007B5A25"/>
    <w:rsid w:val="007B6761"/>
    <w:rsid w:val="007B76AF"/>
    <w:rsid w:val="007B7A9A"/>
    <w:rsid w:val="007C0214"/>
    <w:rsid w:val="007C0E9D"/>
    <w:rsid w:val="007C1EFD"/>
    <w:rsid w:val="007C25BF"/>
    <w:rsid w:val="007C26F0"/>
    <w:rsid w:val="007C3C00"/>
    <w:rsid w:val="007C5610"/>
    <w:rsid w:val="007C7428"/>
    <w:rsid w:val="007D024D"/>
    <w:rsid w:val="007D1250"/>
    <w:rsid w:val="007D3461"/>
    <w:rsid w:val="007D5BE3"/>
    <w:rsid w:val="007E1458"/>
    <w:rsid w:val="007E1949"/>
    <w:rsid w:val="007E1A47"/>
    <w:rsid w:val="007E37AE"/>
    <w:rsid w:val="007E3A18"/>
    <w:rsid w:val="007E417C"/>
    <w:rsid w:val="007E5157"/>
    <w:rsid w:val="007E595B"/>
    <w:rsid w:val="007E5C1A"/>
    <w:rsid w:val="007E70F0"/>
    <w:rsid w:val="007E78B2"/>
    <w:rsid w:val="007F1D01"/>
    <w:rsid w:val="007F1FC4"/>
    <w:rsid w:val="007F22AA"/>
    <w:rsid w:val="007F27EB"/>
    <w:rsid w:val="007F2864"/>
    <w:rsid w:val="007F3D77"/>
    <w:rsid w:val="007F467A"/>
    <w:rsid w:val="007F5FA7"/>
    <w:rsid w:val="007F6173"/>
    <w:rsid w:val="007F6B8A"/>
    <w:rsid w:val="007F6C50"/>
    <w:rsid w:val="007F700F"/>
    <w:rsid w:val="007F70BE"/>
    <w:rsid w:val="007F7F4C"/>
    <w:rsid w:val="00801A72"/>
    <w:rsid w:val="008025D2"/>
    <w:rsid w:val="00802649"/>
    <w:rsid w:val="008032C9"/>
    <w:rsid w:val="00805BAE"/>
    <w:rsid w:val="0080654E"/>
    <w:rsid w:val="008070CD"/>
    <w:rsid w:val="00807423"/>
    <w:rsid w:val="00807478"/>
    <w:rsid w:val="00811E02"/>
    <w:rsid w:val="008121AF"/>
    <w:rsid w:val="008122EA"/>
    <w:rsid w:val="008123F5"/>
    <w:rsid w:val="00812B00"/>
    <w:rsid w:val="0081384E"/>
    <w:rsid w:val="00813C7E"/>
    <w:rsid w:val="008153FC"/>
    <w:rsid w:val="0081589C"/>
    <w:rsid w:val="00817083"/>
    <w:rsid w:val="008176CB"/>
    <w:rsid w:val="00817AFE"/>
    <w:rsid w:val="00817D59"/>
    <w:rsid w:val="00820931"/>
    <w:rsid w:val="008223C4"/>
    <w:rsid w:val="008246EA"/>
    <w:rsid w:val="0082567E"/>
    <w:rsid w:val="00825DF2"/>
    <w:rsid w:val="00825F73"/>
    <w:rsid w:val="00826693"/>
    <w:rsid w:val="00826B44"/>
    <w:rsid w:val="00826E9C"/>
    <w:rsid w:val="008277DE"/>
    <w:rsid w:val="00832F63"/>
    <w:rsid w:val="008331E2"/>
    <w:rsid w:val="008337CD"/>
    <w:rsid w:val="0083468D"/>
    <w:rsid w:val="00834908"/>
    <w:rsid w:val="00834A53"/>
    <w:rsid w:val="0083559F"/>
    <w:rsid w:val="0084038F"/>
    <w:rsid w:val="00840EA0"/>
    <w:rsid w:val="00840FAA"/>
    <w:rsid w:val="008410F5"/>
    <w:rsid w:val="00841B98"/>
    <w:rsid w:val="00841BB8"/>
    <w:rsid w:val="0084218F"/>
    <w:rsid w:val="008436F0"/>
    <w:rsid w:val="008438AB"/>
    <w:rsid w:val="00843E5B"/>
    <w:rsid w:val="00844511"/>
    <w:rsid w:val="008452B0"/>
    <w:rsid w:val="00846CA3"/>
    <w:rsid w:val="00850804"/>
    <w:rsid w:val="00850998"/>
    <w:rsid w:val="008515DA"/>
    <w:rsid w:val="00851A41"/>
    <w:rsid w:val="0085503B"/>
    <w:rsid w:val="00855489"/>
    <w:rsid w:val="00856431"/>
    <w:rsid w:val="008567FF"/>
    <w:rsid w:val="0085759A"/>
    <w:rsid w:val="00861832"/>
    <w:rsid w:val="00861D1F"/>
    <w:rsid w:val="008626EA"/>
    <w:rsid w:val="00863903"/>
    <w:rsid w:val="00865F97"/>
    <w:rsid w:val="0086616F"/>
    <w:rsid w:val="00867DB3"/>
    <w:rsid w:val="00870C52"/>
    <w:rsid w:val="008712A4"/>
    <w:rsid w:val="00874103"/>
    <w:rsid w:val="00877029"/>
    <w:rsid w:val="0088115D"/>
    <w:rsid w:val="008821D7"/>
    <w:rsid w:val="008823FC"/>
    <w:rsid w:val="0088288B"/>
    <w:rsid w:val="00885BCC"/>
    <w:rsid w:val="00890DCE"/>
    <w:rsid w:val="00890FE4"/>
    <w:rsid w:val="00897538"/>
    <w:rsid w:val="008A0DB1"/>
    <w:rsid w:val="008A1C22"/>
    <w:rsid w:val="008A1EC4"/>
    <w:rsid w:val="008A53E6"/>
    <w:rsid w:val="008A55D0"/>
    <w:rsid w:val="008A566B"/>
    <w:rsid w:val="008A649C"/>
    <w:rsid w:val="008A7884"/>
    <w:rsid w:val="008B0657"/>
    <w:rsid w:val="008B0C30"/>
    <w:rsid w:val="008B1E28"/>
    <w:rsid w:val="008B426B"/>
    <w:rsid w:val="008B48A5"/>
    <w:rsid w:val="008B4A46"/>
    <w:rsid w:val="008B6D13"/>
    <w:rsid w:val="008B7C00"/>
    <w:rsid w:val="008B7C0D"/>
    <w:rsid w:val="008C11A6"/>
    <w:rsid w:val="008C264E"/>
    <w:rsid w:val="008C2ADD"/>
    <w:rsid w:val="008C410B"/>
    <w:rsid w:val="008C4255"/>
    <w:rsid w:val="008C488C"/>
    <w:rsid w:val="008C524C"/>
    <w:rsid w:val="008C5828"/>
    <w:rsid w:val="008C5FC3"/>
    <w:rsid w:val="008C6216"/>
    <w:rsid w:val="008C6C03"/>
    <w:rsid w:val="008D0430"/>
    <w:rsid w:val="008D0791"/>
    <w:rsid w:val="008D09E0"/>
    <w:rsid w:val="008D14E4"/>
    <w:rsid w:val="008D1A22"/>
    <w:rsid w:val="008D1DE6"/>
    <w:rsid w:val="008D202F"/>
    <w:rsid w:val="008D27AC"/>
    <w:rsid w:val="008D3E79"/>
    <w:rsid w:val="008D4646"/>
    <w:rsid w:val="008D4C12"/>
    <w:rsid w:val="008D59FA"/>
    <w:rsid w:val="008D605D"/>
    <w:rsid w:val="008D73C9"/>
    <w:rsid w:val="008E0056"/>
    <w:rsid w:val="008E0A54"/>
    <w:rsid w:val="008E0C04"/>
    <w:rsid w:val="008E0DE8"/>
    <w:rsid w:val="008E15AA"/>
    <w:rsid w:val="008E1A43"/>
    <w:rsid w:val="008E2534"/>
    <w:rsid w:val="008E33D2"/>
    <w:rsid w:val="008E4229"/>
    <w:rsid w:val="008E510F"/>
    <w:rsid w:val="008E7EC3"/>
    <w:rsid w:val="008F02F3"/>
    <w:rsid w:val="008F06EA"/>
    <w:rsid w:val="008F101C"/>
    <w:rsid w:val="008F1D11"/>
    <w:rsid w:val="008F23F9"/>
    <w:rsid w:val="008F24F3"/>
    <w:rsid w:val="008F2C82"/>
    <w:rsid w:val="008F348C"/>
    <w:rsid w:val="008F351E"/>
    <w:rsid w:val="008F6AD0"/>
    <w:rsid w:val="0090015A"/>
    <w:rsid w:val="009010B8"/>
    <w:rsid w:val="00901FFD"/>
    <w:rsid w:val="009023D5"/>
    <w:rsid w:val="009030FE"/>
    <w:rsid w:val="00903682"/>
    <w:rsid w:val="00904363"/>
    <w:rsid w:val="009046A2"/>
    <w:rsid w:val="00904C4C"/>
    <w:rsid w:val="0090537F"/>
    <w:rsid w:val="00906C8E"/>
    <w:rsid w:val="00906E1B"/>
    <w:rsid w:val="009078C2"/>
    <w:rsid w:val="009079A7"/>
    <w:rsid w:val="0091051A"/>
    <w:rsid w:val="0091062A"/>
    <w:rsid w:val="00910A84"/>
    <w:rsid w:val="00910D1E"/>
    <w:rsid w:val="00912491"/>
    <w:rsid w:val="009138A0"/>
    <w:rsid w:val="009147ED"/>
    <w:rsid w:val="00914D7C"/>
    <w:rsid w:val="00914F1C"/>
    <w:rsid w:val="00916B61"/>
    <w:rsid w:val="00916C3E"/>
    <w:rsid w:val="00917515"/>
    <w:rsid w:val="0091761F"/>
    <w:rsid w:val="00917FAE"/>
    <w:rsid w:val="00920083"/>
    <w:rsid w:val="00920189"/>
    <w:rsid w:val="009204C3"/>
    <w:rsid w:val="00920E9E"/>
    <w:rsid w:val="00921184"/>
    <w:rsid w:val="00921717"/>
    <w:rsid w:val="00921926"/>
    <w:rsid w:val="00922601"/>
    <w:rsid w:val="0092339B"/>
    <w:rsid w:val="00924499"/>
    <w:rsid w:val="009253B3"/>
    <w:rsid w:val="00925439"/>
    <w:rsid w:val="0092652F"/>
    <w:rsid w:val="00926B31"/>
    <w:rsid w:val="00926FCA"/>
    <w:rsid w:val="009273B2"/>
    <w:rsid w:val="009313E8"/>
    <w:rsid w:val="00931CB3"/>
    <w:rsid w:val="00933307"/>
    <w:rsid w:val="0093399A"/>
    <w:rsid w:val="00933D72"/>
    <w:rsid w:val="00933ECC"/>
    <w:rsid w:val="009340E1"/>
    <w:rsid w:val="009344E7"/>
    <w:rsid w:val="0093468B"/>
    <w:rsid w:val="00934814"/>
    <w:rsid w:val="00934A0E"/>
    <w:rsid w:val="00935587"/>
    <w:rsid w:val="0093581C"/>
    <w:rsid w:val="00935DC8"/>
    <w:rsid w:val="00935DED"/>
    <w:rsid w:val="009362C9"/>
    <w:rsid w:val="009364C6"/>
    <w:rsid w:val="00936874"/>
    <w:rsid w:val="00940C62"/>
    <w:rsid w:val="00941188"/>
    <w:rsid w:val="0094180C"/>
    <w:rsid w:val="00941A46"/>
    <w:rsid w:val="0094312B"/>
    <w:rsid w:val="00944926"/>
    <w:rsid w:val="00944A73"/>
    <w:rsid w:val="00944E9A"/>
    <w:rsid w:val="00946FD3"/>
    <w:rsid w:val="0094790B"/>
    <w:rsid w:val="00947CBE"/>
    <w:rsid w:val="009521B4"/>
    <w:rsid w:val="00952859"/>
    <w:rsid w:val="0095352E"/>
    <w:rsid w:val="00953846"/>
    <w:rsid w:val="009545EF"/>
    <w:rsid w:val="009547A2"/>
    <w:rsid w:val="00955006"/>
    <w:rsid w:val="00955A90"/>
    <w:rsid w:val="00960298"/>
    <w:rsid w:val="009612EE"/>
    <w:rsid w:val="0096173E"/>
    <w:rsid w:val="009618D4"/>
    <w:rsid w:val="00961D39"/>
    <w:rsid w:val="00961F72"/>
    <w:rsid w:val="00966284"/>
    <w:rsid w:val="00966425"/>
    <w:rsid w:val="00966542"/>
    <w:rsid w:val="00967EC1"/>
    <w:rsid w:val="00973586"/>
    <w:rsid w:val="009746F8"/>
    <w:rsid w:val="00974D62"/>
    <w:rsid w:val="00974E9C"/>
    <w:rsid w:val="00975112"/>
    <w:rsid w:val="009751A9"/>
    <w:rsid w:val="00975463"/>
    <w:rsid w:val="009755E6"/>
    <w:rsid w:val="00975E45"/>
    <w:rsid w:val="0097642D"/>
    <w:rsid w:val="00976DB7"/>
    <w:rsid w:val="00977032"/>
    <w:rsid w:val="00977A6F"/>
    <w:rsid w:val="00980B33"/>
    <w:rsid w:val="009817ED"/>
    <w:rsid w:val="00981F7B"/>
    <w:rsid w:val="00982395"/>
    <w:rsid w:val="009830D7"/>
    <w:rsid w:val="009839CC"/>
    <w:rsid w:val="00984F5F"/>
    <w:rsid w:val="00985859"/>
    <w:rsid w:val="00985DA8"/>
    <w:rsid w:val="00987481"/>
    <w:rsid w:val="0098759C"/>
    <w:rsid w:val="00987DFF"/>
    <w:rsid w:val="00990608"/>
    <w:rsid w:val="00991AE5"/>
    <w:rsid w:val="00995F24"/>
    <w:rsid w:val="0099771B"/>
    <w:rsid w:val="009A1F2D"/>
    <w:rsid w:val="009A28D9"/>
    <w:rsid w:val="009A5C21"/>
    <w:rsid w:val="009A7211"/>
    <w:rsid w:val="009B0744"/>
    <w:rsid w:val="009B530D"/>
    <w:rsid w:val="009B59E1"/>
    <w:rsid w:val="009B7A19"/>
    <w:rsid w:val="009B7A46"/>
    <w:rsid w:val="009C007A"/>
    <w:rsid w:val="009C07CA"/>
    <w:rsid w:val="009C1FA3"/>
    <w:rsid w:val="009C2D64"/>
    <w:rsid w:val="009C4673"/>
    <w:rsid w:val="009C6374"/>
    <w:rsid w:val="009C63FE"/>
    <w:rsid w:val="009D0C3D"/>
    <w:rsid w:val="009D1B03"/>
    <w:rsid w:val="009D1BB7"/>
    <w:rsid w:val="009D2BE5"/>
    <w:rsid w:val="009D525F"/>
    <w:rsid w:val="009D62B7"/>
    <w:rsid w:val="009D667E"/>
    <w:rsid w:val="009D671E"/>
    <w:rsid w:val="009D78B7"/>
    <w:rsid w:val="009E04B3"/>
    <w:rsid w:val="009E20B2"/>
    <w:rsid w:val="009E651D"/>
    <w:rsid w:val="009E6803"/>
    <w:rsid w:val="009F11C2"/>
    <w:rsid w:val="009F421D"/>
    <w:rsid w:val="009F54AD"/>
    <w:rsid w:val="009F6D8F"/>
    <w:rsid w:val="009F729F"/>
    <w:rsid w:val="009F7B68"/>
    <w:rsid w:val="009F7EAF"/>
    <w:rsid w:val="00A00867"/>
    <w:rsid w:val="00A00992"/>
    <w:rsid w:val="00A02F9E"/>
    <w:rsid w:val="00A02FF6"/>
    <w:rsid w:val="00A1003E"/>
    <w:rsid w:val="00A10855"/>
    <w:rsid w:val="00A10F8D"/>
    <w:rsid w:val="00A1147C"/>
    <w:rsid w:val="00A1168C"/>
    <w:rsid w:val="00A11B60"/>
    <w:rsid w:val="00A11E92"/>
    <w:rsid w:val="00A1465B"/>
    <w:rsid w:val="00A21913"/>
    <w:rsid w:val="00A219C6"/>
    <w:rsid w:val="00A22142"/>
    <w:rsid w:val="00A228BE"/>
    <w:rsid w:val="00A228DB"/>
    <w:rsid w:val="00A229CD"/>
    <w:rsid w:val="00A24794"/>
    <w:rsid w:val="00A2514E"/>
    <w:rsid w:val="00A25932"/>
    <w:rsid w:val="00A26538"/>
    <w:rsid w:val="00A27FFD"/>
    <w:rsid w:val="00A30414"/>
    <w:rsid w:val="00A3122B"/>
    <w:rsid w:val="00A33E3C"/>
    <w:rsid w:val="00A344C9"/>
    <w:rsid w:val="00A34AE3"/>
    <w:rsid w:val="00A3509A"/>
    <w:rsid w:val="00A353C6"/>
    <w:rsid w:val="00A36731"/>
    <w:rsid w:val="00A36F32"/>
    <w:rsid w:val="00A40302"/>
    <w:rsid w:val="00A4078C"/>
    <w:rsid w:val="00A41FD6"/>
    <w:rsid w:val="00A42015"/>
    <w:rsid w:val="00A427A6"/>
    <w:rsid w:val="00A42B9C"/>
    <w:rsid w:val="00A42C72"/>
    <w:rsid w:val="00A462FD"/>
    <w:rsid w:val="00A46710"/>
    <w:rsid w:val="00A4713D"/>
    <w:rsid w:val="00A52315"/>
    <w:rsid w:val="00A52FD7"/>
    <w:rsid w:val="00A532C5"/>
    <w:rsid w:val="00A535D9"/>
    <w:rsid w:val="00A53812"/>
    <w:rsid w:val="00A54475"/>
    <w:rsid w:val="00A546FF"/>
    <w:rsid w:val="00A5499F"/>
    <w:rsid w:val="00A553FC"/>
    <w:rsid w:val="00A556B8"/>
    <w:rsid w:val="00A559DE"/>
    <w:rsid w:val="00A55DE1"/>
    <w:rsid w:val="00A5656A"/>
    <w:rsid w:val="00A569A0"/>
    <w:rsid w:val="00A60095"/>
    <w:rsid w:val="00A605CD"/>
    <w:rsid w:val="00A60F50"/>
    <w:rsid w:val="00A61251"/>
    <w:rsid w:val="00A622E9"/>
    <w:rsid w:val="00A636D4"/>
    <w:rsid w:val="00A63878"/>
    <w:rsid w:val="00A6394A"/>
    <w:rsid w:val="00A639E1"/>
    <w:rsid w:val="00A647B1"/>
    <w:rsid w:val="00A6481E"/>
    <w:rsid w:val="00A64A7B"/>
    <w:rsid w:val="00A655F8"/>
    <w:rsid w:val="00A66B85"/>
    <w:rsid w:val="00A675E6"/>
    <w:rsid w:val="00A67D1C"/>
    <w:rsid w:val="00A71843"/>
    <w:rsid w:val="00A71CEC"/>
    <w:rsid w:val="00A73699"/>
    <w:rsid w:val="00A74833"/>
    <w:rsid w:val="00A75101"/>
    <w:rsid w:val="00A757C6"/>
    <w:rsid w:val="00A76E56"/>
    <w:rsid w:val="00A77294"/>
    <w:rsid w:val="00A80167"/>
    <w:rsid w:val="00A80546"/>
    <w:rsid w:val="00A81724"/>
    <w:rsid w:val="00A83390"/>
    <w:rsid w:val="00A835EE"/>
    <w:rsid w:val="00A83D3A"/>
    <w:rsid w:val="00A83F77"/>
    <w:rsid w:val="00A865D1"/>
    <w:rsid w:val="00A86898"/>
    <w:rsid w:val="00A8699B"/>
    <w:rsid w:val="00A877C4"/>
    <w:rsid w:val="00A87967"/>
    <w:rsid w:val="00A900CE"/>
    <w:rsid w:val="00A91E30"/>
    <w:rsid w:val="00A92170"/>
    <w:rsid w:val="00A925A3"/>
    <w:rsid w:val="00A92A94"/>
    <w:rsid w:val="00A95098"/>
    <w:rsid w:val="00A95315"/>
    <w:rsid w:val="00A95C02"/>
    <w:rsid w:val="00A95E39"/>
    <w:rsid w:val="00A96CCA"/>
    <w:rsid w:val="00A97824"/>
    <w:rsid w:val="00A97827"/>
    <w:rsid w:val="00A97BAA"/>
    <w:rsid w:val="00A97F7A"/>
    <w:rsid w:val="00AA037C"/>
    <w:rsid w:val="00AA17CB"/>
    <w:rsid w:val="00AA1884"/>
    <w:rsid w:val="00AA3206"/>
    <w:rsid w:val="00AA43E8"/>
    <w:rsid w:val="00AA46C1"/>
    <w:rsid w:val="00AA5D64"/>
    <w:rsid w:val="00AA6B42"/>
    <w:rsid w:val="00AA7476"/>
    <w:rsid w:val="00AA7881"/>
    <w:rsid w:val="00AB049F"/>
    <w:rsid w:val="00AB1FDE"/>
    <w:rsid w:val="00AB2B6F"/>
    <w:rsid w:val="00AB2F2D"/>
    <w:rsid w:val="00AB4348"/>
    <w:rsid w:val="00AB4847"/>
    <w:rsid w:val="00AB51BE"/>
    <w:rsid w:val="00AB55BA"/>
    <w:rsid w:val="00AB587A"/>
    <w:rsid w:val="00AB5F8F"/>
    <w:rsid w:val="00AB7905"/>
    <w:rsid w:val="00AC0077"/>
    <w:rsid w:val="00AC00BE"/>
    <w:rsid w:val="00AC065C"/>
    <w:rsid w:val="00AC1508"/>
    <w:rsid w:val="00AC1978"/>
    <w:rsid w:val="00AC1B30"/>
    <w:rsid w:val="00AC302E"/>
    <w:rsid w:val="00AC304B"/>
    <w:rsid w:val="00AC44CB"/>
    <w:rsid w:val="00AC6136"/>
    <w:rsid w:val="00AC6BFB"/>
    <w:rsid w:val="00AC7058"/>
    <w:rsid w:val="00AC74AA"/>
    <w:rsid w:val="00AD0193"/>
    <w:rsid w:val="00AD0D20"/>
    <w:rsid w:val="00AD153F"/>
    <w:rsid w:val="00AD1BD3"/>
    <w:rsid w:val="00AD2026"/>
    <w:rsid w:val="00AD3281"/>
    <w:rsid w:val="00AD587B"/>
    <w:rsid w:val="00AE0F2B"/>
    <w:rsid w:val="00AE1396"/>
    <w:rsid w:val="00AE1816"/>
    <w:rsid w:val="00AE288E"/>
    <w:rsid w:val="00AE2F2A"/>
    <w:rsid w:val="00AE3365"/>
    <w:rsid w:val="00AE3F4B"/>
    <w:rsid w:val="00AE5289"/>
    <w:rsid w:val="00AE5461"/>
    <w:rsid w:val="00AE5E24"/>
    <w:rsid w:val="00AE60BE"/>
    <w:rsid w:val="00AE7499"/>
    <w:rsid w:val="00AF0658"/>
    <w:rsid w:val="00AF190C"/>
    <w:rsid w:val="00AF2963"/>
    <w:rsid w:val="00AF4EF9"/>
    <w:rsid w:val="00AF523E"/>
    <w:rsid w:val="00AF5FC2"/>
    <w:rsid w:val="00AF78D9"/>
    <w:rsid w:val="00B01051"/>
    <w:rsid w:val="00B01504"/>
    <w:rsid w:val="00B027E1"/>
    <w:rsid w:val="00B03525"/>
    <w:rsid w:val="00B0611B"/>
    <w:rsid w:val="00B061D0"/>
    <w:rsid w:val="00B0656A"/>
    <w:rsid w:val="00B06B04"/>
    <w:rsid w:val="00B07A08"/>
    <w:rsid w:val="00B10451"/>
    <w:rsid w:val="00B106FC"/>
    <w:rsid w:val="00B11464"/>
    <w:rsid w:val="00B144E7"/>
    <w:rsid w:val="00B14543"/>
    <w:rsid w:val="00B16284"/>
    <w:rsid w:val="00B1671D"/>
    <w:rsid w:val="00B167E3"/>
    <w:rsid w:val="00B16F17"/>
    <w:rsid w:val="00B17600"/>
    <w:rsid w:val="00B202EF"/>
    <w:rsid w:val="00B20A36"/>
    <w:rsid w:val="00B21285"/>
    <w:rsid w:val="00B226B9"/>
    <w:rsid w:val="00B22A75"/>
    <w:rsid w:val="00B22D4D"/>
    <w:rsid w:val="00B23F2D"/>
    <w:rsid w:val="00B24B78"/>
    <w:rsid w:val="00B259A5"/>
    <w:rsid w:val="00B25D9F"/>
    <w:rsid w:val="00B2655C"/>
    <w:rsid w:val="00B2681F"/>
    <w:rsid w:val="00B2710C"/>
    <w:rsid w:val="00B32667"/>
    <w:rsid w:val="00B328D4"/>
    <w:rsid w:val="00B32B17"/>
    <w:rsid w:val="00B34669"/>
    <w:rsid w:val="00B35453"/>
    <w:rsid w:val="00B37415"/>
    <w:rsid w:val="00B37DF8"/>
    <w:rsid w:val="00B415D7"/>
    <w:rsid w:val="00B4262C"/>
    <w:rsid w:val="00B43F46"/>
    <w:rsid w:val="00B45C4D"/>
    <w:rsid w:val="00B47A0F"/>
    <w:rsid w:val="00B50547"/>
    <w:rsid w:val="00B515BE"/>
    <w:rsid w:val="00B531F4"/>
    <w:rsid w:val="00B53B5A"/>
    <w:rsid w:val="00B54FF9"/>
    <w:rsid w:val="00B552CA"/>
    <w:rsid w:val="00B578F3"/>
    <w:rsid w:val="00B57AC4"/>
    <w:rsid w:val="00B57F0A"/>
    <w:rsid w:val="00B60CAA"/>
    <w:rsid w:val="00B61C7F"/>
    <w:rsid w:val="00B61D86"/>
    <w:rsid w:val="00B61E1E"/>
    <w:rsid w:val="00B6234D"/>
    <w:rsid w:val="00B657BE"/>
    <w:rsid w:val="00B662D6"/>
    <w:rsid w:val="00B67EE4"/>
    <w:rsid w:val="00B705A9"/>
    <w:rsid w:val="00B70D95"/>
    <w:rsid w:val="00B7150B"/>
    <w:rsid w:val="00B7152A"/>
    <w:rsid w:val="00B72292"/>
    <w:rsid w:val="00B74710"/>
    <w:rsid w:val="00B750CF"/>
    <w:rsid w:val="00B755DE"/>
    <w:rsid w:val="00B80DB6"/>
    <w:rsid w:val="00B81071"/>
    <w:rsid w:val="00B831F9"/>
    <w:rsid w:val="00B84B42"/>
    <w:rsid w:val="00B84F93"/>
    <w:rsid w:val="00B857AF"/>
    <w:rsid w:val="00B86F2E"/>
    <w:rsid w:val="00B900F3"/>
    <w:rsid w:val="00B919C8"/>
    <w:rsid w:val="00B9287C"/>
    <w:rsid w:val="00B92D66"/>
    <w:rsid w:val="00B9321C"/>
    <w:rsid w:val="00B93784"/>
    <w:rsid w:val="00B947C9"/>
    <w:rsid w:val="00B94BD0"/>
    <w:rsid w:val="00B96045"/>
    <w:rsid w:val="00B97001"/>
    <w:rsid w:val="00B97383"/>
    <w:rsid w:val="00B976D1"/>
    <w:rsid w:val="00BA0B10"/>
    <w:rsid w:val="00BA1EE3"/>
    <w:rsid w:val="00BA31FF"/>
    <w:rsid w:val="00BA45E4"/>
    <w:rsid w:val="00BA4B81"/>
    <w:rsid w:val="00BA6D27"/>
    <w:rsid w:val="00BA7795"/>
    <w:rsid w:val="00BB019F"/>
    <w:rsid w:val="00BB27B8"/>
    <w:rsid w:val="00BB2862"/>
    <w:rsid w:val="00BB2914"/>
    <w:rsid w:val="00BB48E0"/>
    <w:rsid w:val="00BB4DA4"/>
    <w:rsid w:val="00BB5574"/>
    <w:rsid w:val="00BB5E4F"/>
    <w:rsid w:val="00BB5FC3"/>
    <w:rsid w:val="00BB65AD"/>
    <w:rsid w:val="00BB66F2"/>
    <w:rsid w:val="00BB6A71"/>
    <w:rsid w:val="00BB6F28"/>
    <w:rsid w:val="00BB7EFE"/>
    <w:rsid w:val="00BC108D"/>
    <w:rsid w:val="00BC28C2"/>
    <w:rsid w:val="00BC2D6D"/>
    <w:rsid w:val="00BC44A8"/>
    <w:rsid w:val="00BC73E8"/>
    <w:rsid w:val="00BC74F3"/>
    <w:rsid w:val="00BC7E83"/>
    <w:rsid w:val="00BD0014"/>
    <w:rsid w:val="00BD0741"/>
    <w:rsid w:val="00BD1B8B"/>
    <w:rsid w:val="00BD3ADC"/>
    <w:rsid w:val="00BD4FD1"/>
    <w:rsid w:val="00BD561C"/>
    <w:rsid w:val="00BD6665"/>
    <w:rsid w:val="00BD7205"/>
    <w:rsid w:val="00BE04E3"/>
    <w:rsid w:val="00BE16A7"/>
    <w:rsid w:val="00BE1875"/>
    <w:rsid w:val="00BE35C9"/>
    <w:rsid w:val="00BE45BC"/>
    <w:rsid w:val="00BE681C"/>
    <w:rsid w:val="00BF0AA3"/>
    <w:rsid w:val="00BF1665"/>
    <w:rsid w:val="00BF1EA8"/>
    <w:rsid w:val="00BF503C"/>
    <w:rsid w:val="00BF5796"/>
    <w:rsid w:val="00BF5FDA"/>
    <w:rsid w:val="00BF60FA"/>
    <w:rsid w:val="00BF6B7D"/>
    <w:rsid w:val="00BF7949"/>
    <w:rsid w:val="00C005B9"/>
    <w:rsid w:val="00C00DC6"/>
    <w:rsid w:val="00C027CB"/>
    <w:rsid w:val="00C02ECD"/>
    <w:rsid w:val="00C02F48"/>
    <w:rsid w:val="00C043C0"/>
    <w:rsid w:val="00C043F5"/>
    <w:rsid w:val="00C052C9"/>
    <w:rsid w:val="00C05535"/>
    <w:rsid w:val="00C0602C"/>
    <w:rsid w:val="00C064A7"/>
    <w:rsid w:val="00C10027"/>
    <w:rsid w:val="00C10946"/>
    <w:rsid w:val="00C10BEE"/>
    <w:rsid w:val="00C12340"/>
    <w:rsid w:val="00C1433D"/>
    <w:rsid w:val="00C14386"/>
    <w:rsid w:val="00C1576B"/>
    <w:rsid w:val="00C16BA9"/>
    <w:rsid w:val="00C178E6"/>
    <w:rsid w:val="00C20D8B"/>
    <w:rsid w:val="00C217E6"/>
    <w:rsid w:val="00C23621"/>
    <w:rsid w:val="00C23909"/>
    <w:rsid w:val="00C2431C"/>
    <w:rsid w:val="00C245F2"/>
    <w:rsid w:val="00C24BDD"/>
    <w:rsid w:val="00C2592E"/>
    <w:rsid w:val="00C260F0"/>
    <w:rsid w:val="00C26755"/>
    <w:rsid w:val="00C26D30"/>
    <w:rsid w:val="00C26E1F"/>
    <w:rsid w:val="00C26F16"/>
    <w:rsid w:val="00C27379"/>
    <w:rsid w:val="00C27D18"/>
    <w:rsid w:val="00C3244B"/>
    <w:rsid w:val="00C33132"/>
    <w:rsid w:val="00C33DFD"/>
    <w:rsid w:val="00C3594B"/>
    <w:rsid w:val="00C35D99"/>
    <w:rsid w:val="00C36112"/>
    <w:rsid w:val="00C36878"/>
    <w:rsid w:val="00C4080A"/>
    <w:rsid w:val="00C40F3B"/>
    <w:rsid w:val="00C4205D"/>
    <w:rsid w:val="00C42A73"/>
    <w:rsid w:val="00C437A0"/>
    <w:rsid w:val="00C45639"/>
    <w:rsid w:val="00C45CF0"/>
    <w:rsid w:val="00C467A5"/>
    <w:rsid w:val="00C46B97"/>
    <w:rsid w:val="00C46F09"/>
    <w:rsid w:val="00C504E5"/>
    <w:rsid w:val="00C51080"/>
    <w:rsid w:val="00C51602"/>
    <w:rsid w:val="00C52990"/>
    <w:rsid w:val="00C530AA"/>
    <w:rsid w:val="00C532DE"/>
    <w:rsid w:val="00C53649"/>
    <w:rsid w:val="00C53F8C"/>
    <w:rsid w:val="00C542F0"/>
    <w:rsid w:val="00C54984"/>
    <w:rsid w:val="00C56B07"/>
    <w:rsid w:val="00C63A9F"/>
    <w:rsid w:val="00C63E03"/>
    <w:rsid w:val="00C63E10"/>
    <w:rsid w:val="00C6413D"/>
    <w:rsid w:val="00C64537"/>
    <w:rsid w:val="00C653E4"/>
    <w:rsid w:val="00C66B14"/>
    <w:rsid w:val="00C705C0"/>
    <w:rsid w:val="00C71A87"/>
    <w:rsid w:val="00C71EEE"/>
    <w:rsid w:val="00C72018"/>
    <w:rsid w:val="00C724B8"/>
    <w:rsid w:val="00C75F9D"/>
    <w:rsid w:val="00C7705A"/>
    <w:rsid w:val="00C77A04"/>
    <w:rsid w:val="00C77B2C"/>
    <w:rsid w:val="00C825DF"/>
    <w:rsid w:val="00C82678"/>
    <w:rsid w:val="00C83A1F"/>
    <w:rsid w:val="00C83C95"/>
    <w:rsid w:val="00C84876"/>
    <w:rsid w:val="00C863C3"/>
    <w:rsid w:val="00C86F74"/>
    <w:rsid w:val="00C87AAC"/>
    <w:rsid w:val="00C90BD7"/>
    <w:rsid w:val="00C91B10"/>
    <w:rsid w:val="00C967EF"/>
    <w:rsid w:val="00C968FD"/>
    <w:rsid w:val="00C96E9E"/>
    <w:rsid w:val="00CA01C5"/>
    <w:rsid w:val="00CA02A1"/>
    <w:rsid w:val="00CA041D"/>
    <w:rsid w:val="00CA0C27"/>
    <w:rsid w:val="00CA0C73"/>
    <w:rsid w:val="00CA3076"/>
    <w:rsid w:val="00CA386B"/>
    <w:rsid w:val="00CA3CEE"/>
    <w:rsid w:val="00CA5ACA"/>
    <w:rsid w:val="00CA632F"/>
    <w:rsid w:val="00CA6437"/>
    <w:rsid w:val="00CB1964"/>
    <w:rsid w:val="00CB35F7"/>
    <w:rsid w:val="00CB4445"/>
    <w:rsid w:val="00CB4FD5"/>
    <w:rsid w:val="00CB4FED"/>
    <w:rsid w:val="00CB50CA"/>
    <w:rsid w:val="00CB5815"/>
    <w:rsid w:val="00CB5947"/>
    <w:rsid w:val="00CB664E"/>
    <w:rsid w:val="00CB66C5"/>
    <w:rsid w:val="00CB6D2E"/>
    <w:rsid w:val="00CB7CC3"/>
    <w:rsid w:val="00CC01FE"/>
    <w:rsid w:val="00CC22FA"/>
    <w:rsid w:val="00CC23AD"/>
    <w:rsid w:val="00CC2680"/>
    <w:rsid w:val="00CC2FC7"/>
    <w:rsid w:val="00CC51F2"/>
    <w:rsid w:val="00CC56FC"/>
    <w:rsid w:val="00CC60A8"/>
    <w:rsid w:val="00CC6123"/>
    <w:rsid w:val="00CC625C"/>
    <w:rsid w:val="00CC6323"/>
    <w:rsid w:val="00CC65BF"/>
    <w:rsid w:val="00CC6955"/>
    <w:rsid w:val="00CD0A6E"/>
    <w:rsid w:val="00CD23E8"/>
    <w:rsid w:val="00CD2B43"/>
    <w:rsid w:val="00CD4098"/>
    <w:rsid w:val="00CD4C0B"/>
    <w:rsid w:val="00CD7A30"/>
    <w:rsid w:val="00CD7A61"/>
    <w:rsid w:val="00CE10D2"/>
    <w:rsid w:val="00CE205E"/>
    <w:rsid w:val="00CE2240"/>
    <w:rsid w:val="00CE2637"/>
    <w:rsid w:val="00CE2E3C"/>
    <w:rsid w:val="00CE3067"/>
    <w:rsid w:val="00CE3B58"/>
    <w:rsid w:val="00CE514F"/>
    <w:rsid w:val="00CE5458"/>
    <w:rsid w:val="00CE547E"/>
    <w:rsid w:val="00CF1FD8"/>
    <w:rsid w:val="00CF20F1"/>
    <w:rsid w:val="00CF21B9"/>
    <w:rsid w:val="00CF21F7"/>
    <w:rsid w:val="00CF2491"/>
    <w:rsid w:val="00CF26B9"/>
    <w:rsid w:val="00CF28D1"/>
    <w:rsid w:val="00CF318B"/>
    <w:rsid w:val="00CF36B8"/>
    <w:rsid w:val="00CF3A8F"/>
    <w:rsid w:val="00CF6998"/>
    <w:rsid w:val="00CF7090"/>
    <w:rsid w:val="00D00004"/>
    <w:rsid w:val="00D00406"/>
    <w:rsid w:val="00D01957"/>
    <w:rsid w:val="00D03064"/>
    <w:rsid w:val="00D033CE"/>
    <w:rsid w:val="00D03E2D"/>
    <w:rsid w:val="00D064E7"/>
    <w:rsid w:val="00D10594"/>
    <w:rsid w:val="00D10E72"/>
    <w:rsid w:val="00D10F18"/>
    <w:rsid w:val="00D1102A"/>
    <w:rsid w:val="00D119FF"/>
    <w:rsid w:val="00D1267E"/>
    <w:rsid w:val="00D13799"/>
    <w:rsid w:val="00D13A37"/>
    <w:rsid w:val="00D13A92"/>
    <w:rsid w:val="00D14AB2"/>
    <w:rsid w:val="00D14EF7"/>
    <w:rsid w:val="00D150D4"/>
    <w:rsid w:val="00D15B3C"/>
    <w:rsid w:val="00D15F59"/>
    <w:rsid w:val="00D16257"/>
    <w:rsid w:val="00D17D78"/>
    <w:rsid w:val="00D20533"/>
    <w:rsid w:val="00D22F6D"/>
    <w:rsid w:val="00D237B4"/>
    <w:rsid w:val="00D23897"/>
    <w:rsid w:val="00D25374"/>
    <w:rsid w:val="00D25E5B"/>
    <w:rsid w:val="00D30E88"/>
    <w:rsid w:val="00D314BB"/>
    <w:rsid w:val="00D31F24"/>
    <w:rsid w:val="00D31F32"/>
    <w:rsid w:val="00D32C08"/>
    <w:rsid w:val="00D32C6B"/>
    <w:rsid w:val="00D33152"/>
    <w:rsid w:val="00D3422C"/>
    <w:rsid w:val="00D34D1F"/>
    <w:rsid w:val="00D35CA8"/>
    <w:rsid w:val="00D35E4C"/>
    <w:rsid w:val="00D36423"/>
    <w:rsid w:val="00D37E9F"/>
    <w:rsid w:val="00D40E70"/>
    <w:rsid w:val="00D4107E"/>
    <w:rsid w:val="00D444D4"/>
    <w:rsid w:val="00D45738"/>
    <w:rsid w:val="00D47F46"/>
    <w:rsid w:val="00D5120B"/>
    <w:rsid w:val="00D5123D"/>
    <w:rsid w:val="00D51E34"/>
    <w:rsid w:val="00D51EA4"/>
    <w:rsid w:val="00D52B38"/>
    <w:rsid w:val="00D52F74"/>
    <w:rsid w:val="00D54A02"/>
    <w:rsid w:val="00D5702A"/>
    <w:rsid w:val="00D57BB2"/>
    <w:rsid w:val="00D605F6"/>
    <w:rsid w:val="00D60F98"/>
    <w:rsid w:val="00D61080"/>
    <w:rsid w:val="00D62858"/>
    <w:rsid w:val="00D632D9"/>
    <w:rsid w:val="00D63CDD"/>
    <w:rsid w:val="00D649C5"/>
    <w:rsid w:val="00D66199"/>
    <w:rsid w:val="00D67A61"/>
    <w:rsid w:val="00D74E57"/>
    <w:rsid w:val="00D76423"/>
    <w:rsid w:val="00D769E6"/>
    <w:rsid w:val="00D77038"/>
    <w:rsid w:val="00D774BC"/>
    <w:rsid w:val="00D776A3"/>
    <w:rsid w:val="00D800BF"/>
    <w:rsid w:val="00D808A8"/>
    <w:rsid w:val="00D808EA"/>
    <w:rsid w:val="00D80A4A"/>
    <w:rsid w:val="00D812D5"/>
    <w:rsid w:val="00D820BC"/>
    <w:rsid w:val="00D83E00"/>
    <w:rsid w:val="00D84BC9"/>
    <w:rsid w:val="00D85386"/>
    <w:rsid w:val="00D866DC"/>
    <w:rsid w:val="00D8737E"/>
    <w:rsid w:val="00D87E77"/>
    <w:rsid w:val="00D901B2"/>
    <w:rsid w:val="00D91F53"/>
    <w:rsid w:val="00D922FB"/>
    <w:rsid w:val="00D926A3"/>
    <w:rsid w:val="00D93137"/>
    <w:rsid w:val="00D94873"/>
    <w:rsid w:val="00D94D1F"/>
    <w:rsid w:val="00D94DF5"/>
    <w:rsid w:val="00D9542D"/>
    <w:rsid w:val="00D95637"/>
    <w:rsid w:val="00D96B7A"/>
    <w:rsid w:val="00D96C53"/>
    <w:rsid w:val="00D971FD"/>
    <w:rsid w:val="00DA248D"/>
    <w:rsid w:val="00DA307B"/>
    <w:rsid w:val="00DA4F57"/>
    <w:rsid w:val="00DA629D"/>
    <w:rsid w:val="00DA6D13"/>
    <w:rsid w:val="00DB05F3"/>
    <w:rsid w:val="00DB1FC9"/>
    <w:rsid w:val="00DB2338"/>
    <w:rsid w:val="00DB276A"/>
    <w:rsid w:val="00DB46E7"/>
    <w:rsid w:val="00DB58F3"/>
    <w:rsid w:val="00DB5BD0"/>
    <w:rsid w:val="00DB5C1D"/>
    <w:rsid w:val="00DB6023"/>
    <w:rsid w:val="00DB633A"/>
    <w:rsid w:val="00DB784B"/>
    <w:rsid w:val="00DC0924"/>
    <w:rsid w:val="00DC0ED9"/>
    <w:rsid w:val="00DC13F4"/>
    <w:rsid w:val="00DC1898"/>
    <w:rsid w:val="00DC1A27"/>
    <w:rsid w:val="00DC299D"/>
    <w:rsid w:val="00DC2EC5"/>
    <w:rsid w:val="00DC3043"/>
    <w:rsid w:val="00DC3853"/>
    <w:rsid w:val="00DC39FB"/>
    <w:rsid w:val="00DC43CB"/>
    <w:rsid w:val="00DC47ED"/>
    <w:rsid w:val="00DC4D6D"/>
    <w:rsid w:val="00DC52CA"/>
    <w:rsid w:val="00DD08D6"/>
    <w:rsid w:val="00DD2D80"/>
    <w:rsid w:val="00DD37D7"/>
    <w:rsid w:val="00DD3B4B"/>
    <w:rsid w:val="00DD3C2A"/>
    <w:rsid w:val="00DD4E76"/>
    <w:rsid w:val="00DD7018"/>
    <w:rsid w:val="00DD736A"/>
    <w:rsid w:val="00DD74E4"/>
    <w:rsid w:val="00DD7C00"/>
    <w:rsid w:val="00DE034E"/>
    <w:rsid w:val="00DE0D24"/>
    <w:rsid w:val="00DE0D5F"/>
    <w:rsid w:val="00DE16BE"/>
    <w:rsid w:val="00DE1942"/>
    <w:rsid w:val="00DE1F21"/>
    <w:rsid w:val="00DE23AD"/>
    <w:rsid w:val="00DE2B15"/>
    <w:rsid w:val="00DE2E0D"/>
    <w:rsid w:val="00DE3310"/>
    <w:rsid w:val="00DE3C37"/>
    <w:rsid w:val="00DE5239"/>
    <w:rsid w:val="00DE65F2"/>
    <w:rsid w:val="00DE69A9"/>
    <w:rsid w:val="00DE6FFE"/>
    <w:rsid w:val="00DF06C9"/>
    <w:rsid w:val="00DF1374"/>
    <w:rsid w:val="00DF1663"/>
    <w:rsid w:val="00DF1A71"/>
    <w:rsid w:val="00DF26F2"/>
    <w:rsid w:val="00DF3BFB"/>
    <w:rsid w:val="00DF416A"/>
    <w:rsid w:val="00DF4276"/>
    <w:rsid w:val="00DF6024"/>
    <w:rsid w:val="00DF6466"/>
    <w:rsid w:val="00DF6795"/>
    <w:rsid w:val="00DF6FCA"/>
    <w:rsid w:val="00E0028F"/>
    <w:rsid w:val="00E007C8"/>
    <w:rsid w:val="00E03C8A"/>
    <w:rsid w:val="00E05570"/>
    <w:rsid w:val="00E057C4"/>
    <w:rsid w:val="00E0646A"/>
    <w:rsid w:val="00E115C4"/>
    <w:rsid w:val="00E11CED"/>
    <w:rsid w:val="00E1389B"/>
    <w:rsid w:val="00E14501"/>
    <w:rsid w:val="00E14F2B"/>
    <w:rsid w:val="00E152D7"/>
    <w:rsid w:val="00E166B0"/>
    <w:rsid w:val="00E17E4A"/>
    <w:rsid w:val="00E20578"/>
    <w:rsid w:val="00E20651"/>
    <w:rsid w:val="00E228AE"/>
    <w:rsid w:val="00E2304E"/>
    <w:rsid w:val="00E23126"/>
    <w:rsid w:val="00E2515A"/>
    <w:rsid w:val="00E25C87"/>
    <w:rsid w:val="00E263D6"/>
    <w:rsid w:val="00E26D0A"/>
    <w:rsid w:val="00E26E3D"/>
    <w:rsid w:val="00E27446"/>
    <w:rsid w:val="00E27D7E"/>
    <w:rsid w:val="00E3146B"/>
    <w:rsid w:val="00E3253C"/>
    <w:rsid w:val="00E32C89"/>
    <w:rsid w:val="00E3365D"/>
    <w:rsid w:val="00E33A01"/>
    <w:rsid w:val="00E36568"/>
    <w:rsid w:val="00E3701D"/>
    <w:rsid w:val="00E372AD"/>
    <w:rsid w:val="00E40005"/>
    <w:rsid w:val="00E40226"/>
    <w:rsid w:val="00E40FFA"/>
    <w:rsid w:val="00E428C1"/>
    <w:rsid w:val="00E43BA1"/>
    <w:rsid w:val="00E443A6"/>
    <w:rsid w:val="00E45172"/>
    <w:rsid w:val="00E45515"/>
    <w:rsid w:val="00E46A35"/>
    <w:rsid w:val="00E4715E"/>
    <w:rsid w:val="00E47820"/>
    <w:rsid w:val="00E478D7"/>
    <w:rsid w:val="00E50140"/>
    <w:rsid w:val="00E51221"/>
    <w:rsid w:val="00E516F3"/>
    <w:rsid w:val="00E527F5"/>
    <w:rsid w:val="00E52D9A"/>
    <w:rsid w:val="00E53696"/>
    <w:rsid w:val="00E53E9E"/>
    <w:rsid w:val="00E5536B"/>
    <w:rsid w:val="00E55C23"/>
    <w:rsid w:val="00E566DC"/>
    <w:rsid w:val="00E56842"/>
    <w:rsid w:val="00E569AA"/>
    <w:rsid w:val="00E5769C"/>
    <w:rsid w:val="00E57A8A"/>
    <w:rsid w:val="00E57E14"/>
    <w:rsid w:val="00E57EB2"/>
    <w:rsid w:val="00E6005F"/>
    <w:rsid w:val="00E6023B"/>
    <w:rsid w:val="00E61399"/>
    <w:rsid w:val="00E6195E"/>
    <w:rsid w:val="00E61E58"/>
    <w:rsid w:val="00E62359"/>
    <w:rsid w:val="00E631AF"/>
    <w:rsid w:val="00E648CF"/>
    <w:rsid w:val="00E65ABC"/>
    <w:rsid w:val="00E66097"/>
    <w:rsid w:val="00E664A6"/>
    <w:rsid w:val="00E6799F"/>
    <w:rsid w:val="00E708F1"/>
    <w:rsid w:val="00E70A04"/>
    <w:rsid w:val="00E70E09"/>
    <w:rsid w:val="00E71665"/>
    <w:rsid w:val="00E72BE5"/>
    <w:rsid w:val="00E73100"/>
    <w:rsid w:val="00E733D1"/>
    <w:rsid w:val="00E738EB"/>
    <w:rsid w:val="00E750B8"/>
    <w:rsid w:val="00E76233"/>
    <w:rsid w:val="00E77220"/>
    <w:rsid w:val="00E7771C"/>
    <w:rsid w:val="00E809B6"/>
    <w:rsid w:val="00E8144D"/>
    <w:rsid w:val="00E8148B"/>
    <w:rsid w:val="00E8163B"/>
    <w:rsid w:val="00E816AF"/>
    <w:rsid w:val="00E8235A"/>
    <w:rsid w:val="00E82B81"/>
    <w:rsid w:val="00E82CBE"/>
    <w:rsid w:val="00E82CF3"/>
    <w:rsid w:val="00E83BC3"/>
    <w:rsid w:val="00E83E32"/>
    <w:rsid w:val="00E84F9C"/>
    <w:rsid w:val="00E8644C"/>
    <w:rsid w:val="00E86F5F"/>
    <w:rsid w:val="00E87ECA"/>
    <w:rsid w:val="00E90C4E"/>
    <w:rsid w:val="00E90DC1"/>
    <w:rsid w:val="00E916BC"/>
    <w:rsid w:val="00E918D2"/>
    <w:rsid w:val="00E91D42"/>
    <w:rsid w:val="00E91F8B"/>
    <w:rsid w:val="00E94A53"/>
    <w:rsid w:val="00E95C1E"/>
    <w:rsid w:val="00E95C22"/>
    <w:rsid w:val="00E9601C"/>
    <w:rsid w:val="00E965DD"/>
    <w:rsid w:val="00EA03C4"/>
    <w:rsid w:val="00EA1850"/>
    <w:rsid w:val="00EA2742"/>
    <w:rsid w:val="00EA2CE3"/>
    <w:rsid w:val="00EA2F10"/>
    <w:rsid w:val="00EA35D7"/>
    <w:rsid w:val="00EA3D58"/>
    <w:rsid w:val="00EA48A9"/>
    <w:rsid w:val="00EA5DF5"/>
    <w:rsid w:val="00EA735A"/>
    <w:rsid w:val="00EA7C29"/>
    <w:rsid w:val="00EA7D00"/>
    <w:rsid w:val="00EA7EB1"/>
    <w:rsid w:val="00EB0232"/>
    <w:rsid w:val="00EB06F1"/>
    <w:rsid w:val="00EB19B4"/>
    <w:rsid w:val="00EB223F"/>
    <w:rsid w:val="00EB3F50"/>
    <w:rsid w:val="00EB4217"/>
    <w:rsid w:val="00EB495C"/>
    <w:rsid w:val="00EB5A98"/>
    <w:rsid w:val="00EB5ECB"/>
    <w:rsid w:val="00EB6094"/>
    <w:rsid w:val="00EB7987"/>
    <w:rsid w:val="00EB7FD9"/>
    <w:rsid w:val="00EC284F"/>
    <w:rsid w:val="00EC2F47"/>
    <w:rsid w:val="00EC71EE"/>
    <w:rsid w:val="00ED0730"/>
    <w:rsid w:val="00ED18CD"/>
    <w:rsid w:val="00ED2D0D"/>
    <w:rsid w:val="00ED371A"/>
    <w:rsid w:val="00ED3B6D"/>
    <w:rsid w:val="00EE0E4E"/>
    <w:rsid w:val="00EE17DE"/>
    <w:rsid w:val="00EE187C"/>
    <w:rsid w:val="00EE1A3D"/>
    <w:rsid w:val="00EE2E36"/>
    <w:rsid w:val="00EE3770"/>
    <w:rsid w:val="00EE3827"/>
    <w:rsid w:val="00EE455E"/>
    <w:rsid w:val="00EE6140"/>
    <w:rsid w:val="00EE79EA"/>
    <w:rsid w:val="00EE7CFF"/>
    <w:rsid w:val="00EF0A0D"/>
    <w:rsid w:val="00EF1AD0"/>
    <w:rsid w:val="00EF1F45"/>
    <w:rsid w:val="00EF33ED"/>
    <w:rsid w:val="00EF55D8"/>
    <w:rsid w:val="00EF5BBC"/>
    <w:rsid w:val="00EF5E3A"/>
    <w:rsid w:val="00EF5FF4"/>
    <w:rsid w:val="00EF7F32"/>
    <w:rsid w:val="00F00688"/>
    <w:rsid w:val="00F01399"/>
    <w:rsid w:val="00F0139E"/>
    <w:rsid w:val="00F027B5"/>
    <w:rsid w:val="00F030A8"/>
    <w:rsid w:val="00F03ABC"/>
    <w:rsid w:val="00F03E02"/>
    <w:rsid w:val="00F04FA7"/>
    <w:rsid w:val="00F051AF"/>
    <w:rsid w:val="00F0546A"/>
    <w:rsid w:val="00F05B0E"/>
    <w:rsid w:val="00F05C7A"/>
    <w:rsid w:val="00F06041"/>
    <w:rsid w:val="00F06243"/>
    <w:rsid w:val="00F0666E"/>
    <w:rsid w:val="00F11014"/>
    <w:rsid w:val="00F113AC"/>
    <w:rsid w:val="00F1141B"/>
    <w:rsid w:val="00F11FEE"/>
    <w:rsid w:val="00F1222A"/>
    <w:rsid w:val="00F14DC1"/>
    <w:rsid w:val="00F151A2"/>
    <w:rsid w:val="00F15872"/>
    <w:rsid w:val="00F16514"/>
    <w:rsid w:val="00F17498"/>
    <w:rsid w:val="00F1752B"/>
    <w:rsid w:val="00F2371E"/>
    <w:rsid w:val="00F27709"/>
    <w:rsid w:val="00F30885"/>
    <w:rsid w:val="00F31DF1"/>
    <w:rsid w:val="00F320EF"/>
    <w:rsid w:val="00F32A21"/>
    <w:rsid w:val="00F332F8"/>
    <w:rsid w:val="00F33B01"/>
    <w:rsid w:val="00F37D6D"/>
    <w:rsid w:val="00F37EDC"/>
    <w:rsid w:val="00F400D0"/>
    <w:rsid w:val="00F40583"/>
    <w:rsid w:val="00F41282"/>
    <w:rsid w:val="00F415EA"/>
    <w:rsid w:val="00F41C26"/>
    <w:rsid w:val="00F41C94"/>
    <w:rsid w:val="00F426ED"/>
    <w:rsid w:val="00F433D5"/>
    <w:rsid w:val="00F43CAB"/>
    <w:rsid w:val="00F440AE"/>
    <w:rsid w:val="00F44F15"/>
    <w:rsid w:val="00F4548B"/>
    <w:rsid w:val="00F470C4"/>
    <w:rsid w:val="00F47296"/>
    <w:rsid w:val="00F505C6"/>
    <w:rsid w:val="00F5118B"/>
    <w:rsid w:val="00F5276E"/>
    <w:rsid w:val="00F54BB8"/>
    <w:rsid w:val="00F55292"/>
    <w:rsid w:val="00F56816"/>
    <w:rsid w:val="00F578E0"/>
    <w:rsid w:val="00F60126"/>
    <w:rsid w:val="00F62AB3"/>
    <w:rsid w:val="00F64FD6"/>
    <w:rsid w:val="00F651CE"/>
    <w:rsid w:val="00F65445"/>
    <w:rsid w:val="00F657A3"/>
    <w:rsid w:val="00F666B1"/>
    <w:rsid w:val="00F67DFE"/>
    <w:rsid w:val="00F71E07"/>
    <w:rsid w:val="00F727CE"/>
    <w:rsid w:val="00F73394"/>
    <w:rsid w:val="00F7415E"/>
    <w:rsid w:val="00F7468E"/>
    <w:rsid w:val="00F746B2"/>
    <w:rsid w:val="00F74779"/>
    <w:rsid w:val="00F80F5A"/>
    <w:rsid w:val="00F81456"/>
    <w:rsid w:val="00F81975"/>
    <w:rsid w:val="00F83B4B"/>
    <w:rsid w:val="00F83D81"/>
    <w:rsid w:val="00F846DD"/>
    <w:rsid w:val="00F855E6"/>
    <w:rsid w:val="00F85652"/>
    <w:rsid w:val="00F85824"/>
    <w:rsid w:val="00F859C7"/>
    <w:rsid w:val="00F8621E"/>
    <w:rsid w:val="00F865D8"/>
    <w:rsid w:val="00F86951"/>
    <w:rsid w:val="00F87CB4"/>
    <w:rsid w:val="00F900F1"/>
    <w:rsid w:val="00F91454"/>
    <w:rsid w:val="00F91899"/>
    <w:rsid w:val="00F93595"/>
    <w:rsid w:val="00F9424A"/>
    <w:rsid w:val="00F94EDB"/>
    <w:rsid w:val="00F94F74"/>
    <w:rsid w:val="00F96523"/>
    <w:rsid w:val="00FA002C"/>
    <w:rsid w:val="00FA055B"/>
    <w:rsid w:val="00FA1006"/>
    <w:rsid w:val="00FA19E1"/>
    <w:rsid w:val="00FA31B2"/>
    <w:rsid w:val="00FA3CEB"/>
    <w:rsid w:val="00FA461E"/>
    <w:rsid w:val="00FA5C3B"/>
    <w:rsid w:val="00FA5E0B"/>
    <w:rsid w:val="00FA5EF7"/>
    <w:rsid w:val="00FA732C"/>
    <w:rsid w:val="00FB0852"/>
    <w:rsid w:val="00FB0EB4"/>
    <w:rsid w:val="00FB0F77"/>
    <w:rsid w:val="00FB1695"/>
    <w:rsid w:val="00FB1BF9"/>
    <w:rsid w:val="00FB1EE8"/>
    <w:rsid w:val="00FB229C"/>
    <w:rsid w:val="00FB2D66"/>
    <w:rsid w:val="00FB31E8"/>
    <w:rsid w:val="00FB3481"/>
    <w:rsid w:val="00FB3AA9"/>
    <w:rsid w:val="00FB3CC2"/>
    <w:rsid w:val="00FB417F"/>
    <w:rsid w:val="00FB4786"/>
    <w:rsid w:val="00FC06A9"/>
    <w:rsid w:val="00FC0D9D"/>
    <w:rsid w:val="00FC1360"/>
    <w:rsid w:val="00FC3BDC"/>
    <w:rsid w:val="00FC5D79"/>
    <w:rsid w:val="00FC71E6"/>
    <w:rsid w:val="00FC7E5F"/>
    <w:rsid w:val="00FD06CC"/>
    <w:rsid w:val="00FD070D"/>
    <w:rsid w:val="00FD1D84"/>
    <w:rsid w:val="00FD2B0D"/>
    <w:rsid w:val="00FD2FD7"/>
    <w:rsid w:val="00FD320C"/>
    <w:rsid w:val="00FD3BEB"/>
    <w:rsid w:val="00FD3CD5"/>
    <w:rsid w:val="00FD3E90"/>
    <w:rsid w:val="00FD4BC0"/>
    <w:rsid w:val="00FD4FDB"/>
    <w:rsid w:val="00FD511C"/>
    <w:rsid w:val="00FD58D5"/>
    <w:rsid w:val="00FD5CB3"/>
    <w:rsid w:val="00FD66CE"/>
    <w:rsid w:val="00FD68D1"/>
    <w:rsid w:val="00FD7F6C"/>
    <w:rsid w:val="00FE025C"/>
    <w:rsid w:val="00FE0C4F"/>
    <w:rsid w:val="00FE1900"/>
    <w:rsid w:val="00FE19CE"/>
    <w:rsid w:val="00FE2F62"/>
    <w:rsid w:val="00FE46DC"/>
    <w:rsid w:val="00FE4FB3"/>
    <w:rsid w:val="00FE5A12"/>
    <w:rsid w:val="00FE7916"/>
    <w:rsid w:val="00FF1845"/>
    <w:rsid w:val="00FF1956"/>
    <w:rsid w:val="00FF1C47"/>
    <w:rsid w:val="00FF1FA7"/>
    <w:rsid w:val="00FF2F82"/>
    <w:rsid w:val="00FF4B94"/>
    <w:rsid w:val="00FF4C8C"/>
    <w:rsid w:val="00FF6244"/>
    <w:rsid w:val="00FF6F90"/>
    <w:rsid w:val="00FF7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FC2"/>
    <w:pPr>
      <w:widowControl w:val="0"/>
      <w:autoSpaceDE w:val="0"/>
      <w:autoSpaceDN w:val="0"/>
      <w:jc w:val="both"/>
    </w:pPr>
    <w:rPr>
      <w:rFonts w:ascii="ＭＳ 明朝"/>
      <w:kern w:val="2"/>
      <w:sz w:val="21"/>
      <w:szCs w:val="24"/>
    </w:rPr>
  </w:style>
  <w:style w:type="paragraph" w:styleId="1">
    <w:name w:val="heading 1"/>
    <w:basedOn w:val="a"/>
    <w:link w:val="10"/>
    <w:uiPriority w:val="9"/>
    <w:qFormat/>
    <w:rsid w:val="00720846"/>
    <w:pPr>
      <w:widowControl/>
      <w:pBdr>
        <w:top w:val="single" w:sz="12" w:space="1" w:color="7F95BD"/>
      </w:pBdr>
      <w:shd w:val="clear" w:color="auto" w:fill="F0F8FF"/>
      <w:autoSpaceDE/>
      <w:autoSpaceDN/>
      <w:ind w:left="187"/>
      <w:jc w:val="left"/>
      <w:outlineLvl w:val="0"/>
    </w:pPr>
    <w:rPr>
      <w:rFonts w:ascii="ＭＳ Ｐゴシック" w:eastAsia="ＭＳ Ｐゴシック" w:hAnsi="ＭＳ Ｐゴシック" w:cs="ＭＳ Ｐゴシック"/>
      <w:b/>
      <w:bCs/>
      <w:kern w:val="36"/>
      <w:sz w:val="31"/>
      <w:szCs w:val="31"/>
    </w:rPr>
  </w:style>
  <w:style w:type="paragraph" w:styleId="2">
    <w:name w:val="heading 2"/>
    <w:basedOn w:val="a"/>
    <w:next w:val="a"/>
    <w:link w:val="20"/>
    <w:unhideWhenUsed/>
    <w:qFormat/>
    <w:rsid w:val="000D59E3"/>
    <w:pPr>
      <w:keepNext/>
      <w:outlineLvl w:val="1"/>
    </w:pPr>
    <w:rPr>
      <w:rFonts w:asciiTheme="majorHAnsi" w:eastAsiaTheme="majorEastAsia" w:hAnsiTheme="majorHAnsi" w:cstheme="majorBidi"/>
    </w:rPr>
  </w:style>
  <w:style w:type="paragraph" w:styleId="3">
    <w:name w:val="heading 3"/>
    <w:basedOn w:val="a"/>
    <w:next w:val="a"/>
    <w:qFormat/>
    <w:rsid w:val="00AC1B30"/>
    <w:pPr>
      <w:keepNext/>
      <w:ind w:leftChars="400" w:left="400"/>
      <w:outlineLvl w:val="2"/>
    </w:pPr>
    <w:rPr>
      <w:rFonts w:ascii="Arial" w:eastAsia="ＭＳ ゴシック" w:hAnsi="Arial"/>
    </w:rPr>
  </w:style>
  <w:style w:type="paragraph" w:styleId="4">
    <w:name w:val="heading 4"/>
    <w:basedOn w:val="a"/>
    <w:next w:val="a"/>
    <w:qFormat/>
    <w:rsid w:val="00AC1B3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71E07"/>
    <w:pPr>
      <w:tabs>
        <w:tab w:val="center" w:pos="4252"/>
        <w:tab w:val="right" w:pos="8504"/>
      </w:tabs>
      <w:snapToGrid w:val="0"/>
    </w:pPr>
  </w:style>
  <w:style w:type="paragraph" w:styleId="a4">
    <w:name w:val="footer"/>
    <w:basedOn w:val="a"/>
    <w:link w:val="a5"/>
    <w:uiPriority w:val="99"/>
    <w:rsid w:val="00F71E07"/>
    <w:pPr>
      <w:tabs>
        <w:tab w:val="center" w:pos="4252"/>
        <w:tab w:val="right" w:pos="8504"/>
      </w:tabs>
      <w:snapToGrid w:val="0"/>
    </w:pPr>
  </w:style>
  <w:style w:type="character" w:styleId="a6">
    <w:name w:val="page number"/>
    <w:basedOn w:val="a0"/>
    <w:rsid w:val="00F71E07"/>
  </w:style>
  <w:style w:type="character" w:customStyle="1" w:styleId="a5">
    <w:name w:val="フッター (文字)"/>
    <w:basedOn w:val="a0"/>
    <w:link w:val="a4"/>
    <w:uiPriority w:val="99"/>
    <w:rsid w:val="00432CB8"/>
    <w:rPr>
      <w:rFonts w:ascii="ＭＳ 明朝"/>
      <w:kern w:val="2"/>
      <w:sz w:val="24"/>
      <w:szCs w:val="24"/>
    </w:rPr>
  </w:style>
  <w:style w:type="paragraph" w:styleId="a7">
    <w:name w:val="Plain Text"/>
    <w:basedOn w:val="a"/>
    <w:link w:val="a8"/>
    <w:rsid w:val="001105AE"/>
    <w:pPr>
      <w:widowControl/>
      <w:autoSpaceDE/>
      <w:autoSpaceDN/>
      <w:jc w:val="left"/>
    </w:pPr>
    <w:rPr>
      <w:rFonts w:ascii="Century" w:hAnsi="Courier New" w:cs="Courier New"/>
      <w:kern w:val="0"/>
      <w:szCs w:val="21"/>
    </w:rPr>
  </w:style>
  <w:style w:type="table" w:styleId="a9">
    <w:name w:val="Table Grid"/>
    <w:basedOn w:val="a1"/>
    <w:uiPriority w:val="59"/>
    <w:rsid w:val="00BD0014"/>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書式なし (文字)"/>
    <w:basedOn w:val="a0"/>
    <w:link w:val="a7"/>
    <w:rsid w:val="001105AE"/>
    <w:rPr>
      <w:rFonts w:hAnsi="Courier New" w:cs="Courier New"/>
      <w:sz w:val="21"/>
      <w:szCs w:val="21"/>
    </w:rPr>
  </w:style>
  <w:style w:type="character" w:styleId="aa">
    <w:name w:val="Hyperlink"/>
    <w:basedOn w:val="a0"/>
    <w:uiPriority w:val="99"/>
    <w:rsid w:val="00B37415"/>
    <w:rPr>
      <w:color w:val="0000FF"/>
      <w:u w:val="single"/>
    </w:rPr>
  </w:style>
  <w:style w:type="character" w:styleId="ab">
    <w:name w:val="FollowedHyperlink"/>
    <w:basedOn w:val="a0"/>
    <w:rsid w:val="00B37415"/>
    <w:rPr>
      <w:color w:val="606420"/>
      <w:u w:val="single"/>
    </w:rPr>
  </w:style>
  <w:style w:type="paragraph" w:styleId="ac">
    <w:name w:val="Balloon Text"/>
    <w:basedOn w:val="a"/>
    <w:semiHidden/>
    <w:rsid w:val="00E648CF"/>
    <w:rPr>
      <w:rFonts w:ascii="Arial" w:eastAsia="ＭＳ ゴシック" w:hAnsi="Arial"/>
      <w:sz w:val="18"/>
      <w:szCs w:val="18"/>
    </w:rPr>
  </w:style>
  <w:style w:type="character" w:customStyle="1" w:styleId="cap1">
    <w:name w:val="cap1"/>
    <w:basedOn w:val="a0"/>
    <w:rsid w:val="00720846"/>
    <w:rPr>
      <w:b w:val="0"/>
      <w:bCs w:val="0"/>
      <w:color w:val="333333"/>
      <w:sz w:val="24"/>
      <w:szCs w:val="24"/>
    </w:rPr>
  </w:style>
  <w:style w:type="paragraph" w:customStyle="1" w:styleId="textbold">
    <w:name w:val="text_bold"/>
    <w:basedOn w:val="a"/>
    <w:rsid w:val="00AC1B30"/>
    <w:pPr>
      <w:widowControl/>
      <w:autoSpaceDE/>
      <w:autoSpaceDN/>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List Paragraph"/>
    <w:basedOn w:val="a"/>
    <w:uiPriority w:val="34"/>
    <w:qFormat/>
    <w:rsid w:val="00CA0C27"/>
    <w:pPr>
      <w:ind w:leftChars="400" w:left="840"/>
    </w:pPr>
  </w:style>
  <w:style w:type="character" w:customStyle="1" w:styleId="20">
    <w:name w:val="見出し 2 (文字)"/>
    <w:basedOn w:val="a0"/>
    <w:link w:val="2"/>
    <w:rsid w:val="000D59E3"/>
    <w:rPr>
      <w:rFonts w:asciiTheme="majorHAnsi" w:eastAsiaTheme="majorEastAsia" w:hAnsiTheme="majorHAnsi" w:cstheme="majorBidi"/>
      <w:kern w:val="2"/>
      <w:sz w:val="24"/>
      <w:szCs w:val="24"/>
    </w:rPr>
  </w:style>
  <w:style w:type="character" w:customStyle="1" w:styleId="10">
    <w:name w:val="見出し 1 (文字)"/>
    <w:basedOn w:val="a0"/>
    <w:link w:val="1"/>
    <w:uiPriority w:val="9"/>
    <w:rsid w:val="000D59E3"/>
    <w:rPr>
      <w:rFonts w:ascii="ＭＳ Ｐゴシック" w:eastAsia="ＭＳ Ｐゴシック" w:hAnsi="ＭＳ Ｐゴシック" w:cs="ＭＳ Ｐゴシック"/>
      <w:b/>
      <w:bCs/>
      <w:kern w:val="36"/>
      <w:sz w:val="31"/>
      <w:szCs w:val="31"/>
      <w:shd w:val="clear" w:color="auto" w:fill="F0F8FF"/>
    </w:rPr>
  </w:style>
  <w:style w:type="character" w:styleId="ae">
    <w:name w:val="Strong"/>
    <w:basedOn w:val="a0"/>
    <w:uiPriority w:val="22"/>
    <w:qFormat/>
    <w:rsid w:val="000D59E3"/>
    <w:rPr>
      <w:b/>
      <w:bCs/>
    </w:rPr>
  </w:style>
  <w:style w:type="paragraph" w:styleId="Web">
    <w:name w:val="Normal (Web)"/>
    <w:basedOn w:val="a"/>
    <w:uiPriority w:val="99"/>
    <w:unhideWhenUsed/>
    <w:rsid w:val="000D59E3"/>
    <w:pPr>
      <w:widowControl/>
      <w:autoSpaceDE/>
      <w:autoSpaceDN/>
      <w:spacing w:before="144" w:after="144"/>
      <w:jc w:val="left"/>
    </w:pPr>
    <w:rPr>
      <w:rFonts w:ascii="ＭＳ Ｐゴシック" w:eastAsia="ＭＳ Ｐゴシック" w:hAnsi="ＭＳ Ｐゴシック" w:cs="ＭＳ Ｐゴシック"/>
      <w:kern w:val="0"/>
    </w:rPr>
  </w:style>
  <w:style w:type="paragraph" w:customStyle="1" w:styleId="mtx">
    <w:name w:val="mtx"/>
    <w:basedOn w:val="a"/>
    <w:rsid w:val="000D59E3"/>
    <w:pPr>
      <w:widowControl/>
      <w:autoSpaceDE/>
      <w:autoSpaceDN/>
      <w:spacing w:before="144" w:after="144" w:line="336" w:lineRule="auto"/>
      <w:jc w:val="left"/>
    </w:pPr>
    <w:rPr>
      <w:rFonts w:ascii="ＭＳ Ｐゴシック" w:eastAsia="ＭＳ Ｐゴシック" w:hAnsi="ＭＳ Ｐゴシック" w:cs="ＭＳ Ｐゴシック"/>
      <w:kern w:val="0"/>
      <w:sz w:val="26"/>
      <w:szCs w:val="26"/>
    </w:rPr>
  </w:style>
  <w:style w:type="paragraph" w:customStyle="1" w:styleId="stx">
    <w:name w:val="stx"/>
    <w:basedOn w:val="a"/>
    <w:rsid w:val="000D59E3"/>
    <w:pPr>
      <w:widowControl/>
      <w:autoSpaceDE/>
      <w:autoSpaceDN/>
      <w:spacing w:before="144" w:after="144" w:line="288" w:lineRule="auto"/>
      <w:jc w:val="left"/>
    </w:pPr>
    <w:rPr>
      <w:rFonts w:ascii="ＭＳ Ｐゴシック" w:eastAsia="ＭＳ Ｐゴシック" w:hAnsi="ＭＳ Ｐゴシック" w:cs="ＭＳ Ｐゴシック"/>
      <w:kern w:val="0"/>
      <w:sz w:val="19"/>
      <w:szCs w:val="19"/>
    </w:rPr>
  </w:style>
  <w:style w:type="character" w:customStyle="1" w:styleId="must1">
    <w:name w:val="must1"/>
    <w:basedOn w:val="a0"/>
    <w:rsid w:val="00555B9B"/>
    <w:rPr>
      <w:color w:val="EE0000"/>
    </w:rPr>
  </w:style>
  <w:style w:type="character" w:styleId="af">
    <w:name w:val="Emphasis"/>
    <w:basedOn w:val="a0"/>
    <w:uiPriority w:val="20"/>
    <w:qFormat/>
    <w:rsid w:val="00F83D81"/>
    <w:rPr>
      <w:b/>
      <w:bCs/>
      <w:i w:val="0"/>
      <w:iCs w:val="0"/>
    </w:rPr>
  </w:style>
  <w:style w:type="paragraph" w:styleId="af0">
    <w:name w:val="Title"/>
    <w:basedOn w:val="a"/>
    <w:next w:val="a"/>
    <w:link w:val="af1"/>
    <w:uiPriority w:val="10"/>
    <w:qFormat/>
    <w:rsid w:val="001B412C"/>
    <w:pPr>
      <w:autoSpaceDE/>
      <w:autoSpaceDN/>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1B412C"/>
    <w:rPr>
      <w:rFonts w:asciiTheme="majorHAnsi" w:eastAsia="ＭＳ ゴシック" w:hAnsiTheme="majorHAnsi" w:cstheme="majorBidi"/>
      <w:kern w:val="2"/>
      <w:sz w:val="32"/>
      <w:szCs w:val="32"/>
    </w:rPr>
  </w:style>
  <w:style w:type="paragraph" w:customStyle="1" w:styleId="Default">
    <w:name w:val="Default"/>
    <w:rsid w:val="00A4078C"/>
    <w:pPr>
      <w:widowControl w:val="0"/>
      <w:autoSpaceDE w:val="0"/>
      <w:autoSpaceDN w:val="0"/>
      <w:adjustRightInd w:val="0"/>
    </w:pPr>
    <w:rPr>
      <w:rFonts w:ascii="ＭＳw....." w:eastAsia="ＭＳw....." w:cs="ＭＳw....."/>
      <w:color w:val="000000"/>
      <w:sz w:val="24"/>
      <w:szCs w:val="24"/>
    </w:rPr>
  </w:style>
  <w:style w:type="paragraph" w:styleId="af2">
    <w:name w:val="Date"/>
    <w:basedOn w:val="a"/>
    <w:next w:val="a"/>
    <w:link w:val="af3"/>
    <w:rsid w:val="00DB784B"/>
  </w:style>
  <w:style w:type="character" w:customStyle="1" w:styleId="af3">
    <w:name w:val="日付 (文字)"/>
    <w:basedOn w:val="a0"/>
    <w:link w:val="af2"/>
    <w:rsid w:val="00DB784B"/>
    <w:rPr>
      <w:rFonts w:asci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550967">
      <w:bodyDiv w:val="1"/>
      <w:marLeft w:val="0"/>
      <w:marRight w:val="0"/>
      <w:marTop w:val="0"/>
      <w:marBottom w:val="0"/>
      <w:divBdr>
        <w:top w:val="none" w:sz="0" w:space="0" w:color="auto"/>
        <w:left w:val="none" w:sz="0" w:space="0" w:color="auto"/>
        <w:bottom w:val="none" w:sz="0" w:space="0" w:color="auto"/>
        <w:right w:val="none" w:sz="0" w:space="0" w:color="auto"/>
      </w:divBdr>
      <w:divsChild>
        <w:div w:id="961769317">
          <w:marLeft w:val="0"/>
          <w:marRight w:val="0"/>
          <w:marTop w:val="0"/>
          <w:marBottom w:val="0"/>
          <w:divBdr>
            <w:top w:val="none" w:sz="0" w:space="0" w:color="auto"/>
            <w:left w:val="none" w:sz="0" w:space="0" w:color="auto"/>
            <w:bottom w:val="none" w:sz="0" w:space="0" w:color="auto"/>
            <w:right w:val="none" w:sz="0" w:space="0" w:color="auto"/>
          </w:divBdr>
          <w:divsChild>
            <w:div w:id="712579535">
              <w:marLeft w:val="0"/>
              <w:marRight w:val="0"/>
              <w:marTop w:val="48"/>
              <w:marBottom w:val="48"/>
              <w:divBdr>
                <w:top w:val="none" w:sz="0" w:space="0" w:color="auto"/>
                <w:left w:val="none" w:sz="0" w:space="0" w:color="auto"/>
                <w:bottom w:val="none" w:sz="0" w:space="0" w:color="auto"/>
                <w:right w:val="none" w:sz="0" w:space="0" w:color="auto"/>
              </w:divBdr>
            </w:div>
            <w:div w:id="905723229">
              <w:marLeft w:val="0"/>
              <w:marRight w:val="0"/>
              <w:marTop w:val="48"/>
              <w:marBottom w:val="48"/>
              <w:divBdr>
                <w:top w:val="none" w:sz="0" w:space="0" w:color="auto"/>
                <w:left w:val="none" w:sz="0" w:space="0" w:color="auto"/>
                <w:bottom w:val="none" w:sz="0" w:space="0" w:color="auto"/>
                <w:right w:val="none" w:sz="0" w:space="0" w:color="auto"/>
              </w:divBdr>
            </w:div>
            <w:div w:id="6518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2444">
      <w:bodyDiv w:val="1"/>
      <w:marLeft w:val="0"/>
      <w:marRight w:val="0"/>
      <w:marTop w:val="0"/>
      <w:marBottom w:val="0"/>
      <w:divBdr>
        <w:top w:val="none" w:sz="0" w:space="0" w:color="auto"/>
        <w:left w:val="none" w:sz="0" w:space="0" w:color="auto"/>
        <w:bottom w:val="none" w:sz="0" w:space="0" w:color="auto"/>
        <w:right w:val="none" w:sz="0" w:space="0" w:color="auto"/>
      </w:divBdr>
    </w:div>
    <w:div w:id="478691272">
      <w:bodyDiv w:val="1"/>
      <w:marLeft w:val="0"/>
      <w:marRight w:val="0"/>
      <w:marTop w:val="0"/>
      <w:marBottom w:val="0"/>
      <w:divBdr>
        <w:top w:val="none" w:sz="0" w:space="0" w:color="auto"/>
        <w:left w:val="none" w:sz="0" w:space="0" w:color="auto"/>
        <w:bottom w:val="none" w:sz="0" w:space="0" w:color="auto"/>
        <w:right w:val="none" w:sz="0" w:space="0" w:color="auto"/>
      </w:divBdr>
    </w:div>
    <w:div w:id="525681981">
      <w:bodyDiv w:val="1"/>
      <w:marLeft w:val="0"/>
      <w:marRight w:val="0"/>
      <w:marTop w:val="0"/>
      <w:marBottom w:val="0"/>
      <w:divBdr>
        <w:top w:val="none" w:sz="0" w:space="0" w:color="auto"/>
        <w:left w:val="none" w:sz="0" w:space="0" w:color="auto"/>
        <w:bottom w:val="none" w:sz="0" w:space="0" w:color="auto"/>
        <w:right w:val="none" w:sz="0" w:space="0" w:color="auto"/>
      </w:divBdr>
    </w:div>
    <w:div w:id="663357531">
      <w:bodyDiv w:val="1"/>
      <w:marLeft w:val="0"/>
      <w:marRight w:val="0"/>
      <w:marTop w:val="0"/>
      <w:marBottom w:val="0"/>
      <w:divBdr>
        <w:top w:val="none" w:sz="0" w:space="0" w:color="auto"/>
        <w:left w:val="none" w:sz="0" w:space="0" w:color="auto"/>
        <w:bottom w:val="none" w:sz="0" w:space="0" w:color="auto"/>
        <w:right w:val="none" w:sz="0" w:space="0" w:color="auto"/>
      </w:divBdr>
      <w:divsChild>
        <w:div w:id="168063348">
          <w:marLeft w:val="0"/>
          <w:marRight w:val="0"/>
          <w:marTop w:val="0"/>
          <w:marBottom w:val="0"/>
          <w:divBdr>
            <w:top w:val="none" w:sz="0" w:space="0" w:color="auto"/>
            <w:left w:val="none" w:sz="0" w:space="0" w:color="auto"/>
            <w:bottom w:val="none" w:sz="0" w:space="0" w:color="auto"/>
            <w:right w:val="none" w:sz="0" w:space="0" w:color="auto"/>
          </w:divBdr>
          <w:divsChild>
            <w:div w:id="1961299445">
              <w:marLeft w:val="0"/>
              <w:marRight w:val="0"/>
              <w:marTop w:val="0"/>
              <w:marBottom w:val="300"/>
              <w:divBdr>
                <w:top w:val="none" w:sz="0" w:space="0" w:color="auto"/>
                <w:left w:val="none" w:sz="0" w:space="0" w:color="auto"/>
                <w:bottom w:val="none" w:sz="0" w:space="0" w:color="auto"/>
                <w:right w:val="none" w:sz="0" w:space="0" w:color="auto"/>
              </w:divBdr>
              <w:divsChild>
                <w:div w:id="237133910">
                  <w:marLeft w:val="0"/>
                  <w:marRight w:val="0"/>
                  <w:marTop w:val="0"/>
                  <w:marBottom w:val="0"/>
                  <w:divBdr>
                    <w:top w:val="none" w:sz="0" w:space="0" w:color="auto"/>
                    <w:left w:val="none" w:sz="0" w:space="0" w:color="auto"/>
                    <w:bottom w:val="none" w:sz="0" w:space="0" w:color="auto"/>
                    <w:right w:val="none" w:sz="0" w:space="0" w:color="auto"/>
                  </w:divBdr>
                  <w:divsChild>
                    <w:div w:id="8063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7414">
      <w:bodyDiv w:val="1"/>
      <w:marLeft w:val="0"/>
      <w:marRight w:val="0"/>
      <w:marTop w:val="0"/>
      <w:marBottom w:val="0"/>
      <w:divBdr>
        <w:top w:val="none" w:sz="0" w:space="0" w:color="auto"/>
        <w:left w:val="none" w:sz="0" w:space="0" w:color="auto"/>
        <w:bottom w:val="none" w:sz="0" w:space="0" w:color="auto"/>
        <w:right w:val="none" w:sz="0" w:space="0" w:color="auto"/>
      </w:divBdr>
    </w:div>
    <w:div w:id="760639319">
      <w:bodyDiv w:val="1"/>
      <w:marLeft w:val="0"/>
      <w:marRight w:val="0"/>
      <w:marTop w:val="0"/>
      <w:marBottom w:val="0"/>
      <w:divBdr>
        <w:top w:val="none" w:sz="0" w:space="0" w:color="auto"/>
        <w:left w:val="none" w:sz="0" w:space="0" w:color="auto"/>
        <w:bottom w:val="none" w:sz="0" w:space="0" w:color="auto"/>
        <w:right w:val="none" w:sz="0" w:space="0" w:color="auto"/>
      </w:divBdr>
    </w:div>
    <w:div w:id="885995825">
      <w:bodyDiv w:val="1"/>
      <w:marLeft w:val="0"/>
      <w:marRight w:val="0"/>
      <w:marTop w:val="0"/>
      <w:marBottom w:val="0"/>
      <w:divBdr>
        <w:top w:val="none" w:sz="0" w:space="0" w:color="auto"/>
        <w:left w:val="none" w:sz="0" w:space="0" w:color="auto"/>
        <w:bottom w:val="none" w:sz="0" w:space="0" w:color="auto"/>
        <w:right w:val="none" w:sz="0" w:space="0" w:color="auto"/>
      </w:divBdr>
    </w:div>
    <w:div w:id="950473407">
      <w:bodyDiv w:val="1"/>
      <w:marLeft w:val="0"/>
      <w:marRight w:val="0"/>
      <w:marTop w:val="0"/>
      <w:marBottom w:val="0"/>
      <w:divBdr>
        <w:top w:val="none" w:sz="0" w:space="0" w:color="auto"/>
        <w:left w:val="none" w:sz="0" w:space="0" w:color="auto"/>
        <w:bottom w:val="none" w:sz="0" w:space="0" w:color="auto"/>
        <w:right w:val="none" w:sz="0" w:space="0" w:color="auto"/>
      </w:divBdr>
    </w:div>
    <w:div w:id="983313283">
      <w:bodyDiv w:val="1"/>
      <w:marLeft w:val="0"/>
      <w:marRight w:val="0"/>
      <w:marTop w:val="0"/>
      <w:marBottom w:val="0"/>
      <w:divBdr>
        <w:top w:val="none" w:sz="0" w:space="0" w:color="auto"/>
        <w:left w:val="none" w:sz="0" w:space="0" w:color="auto"/>
        <w:bottom w:val="none" w:sz="0" w:space="0" w:color="auto"/>
        <w:right w:val="none" w:sz="0" w:space="0" w:color="auto"/>
      </w:divBdr>
    </w:div>
    <w:div w:id="1019307736">
      <w:bodyDiv w:val="1"/>
      <w:marLeft w:val="0"/>
      <w:marRight w:val="0"/>
      <w:marTop w:val="0"/>
      <w:marBottom w:val="0"/>
      <w:divBdr>
        <w:top w:val="none" w:sz="0" w:space="0" w:color="auto"/>
        <w:left w:val="none" w:sz="0" w:space="0" w:color="auto"/>
        <w:bottom w:val="none" w:sz="0" w:space="0" w:color="auto"/>
        <w:right w:val="none" w:sz="0" w:space="0" w:color="auto"/>
      </w:divBdr>
    </w:div>
    <w:div w:id="1020163145">
      <w:bodyDiv w:val="1"/>
      <w:marLeft w:val="0"/>
      <w:marRight w:val="0"/>
      <w:marTop w:val="0"/>
      <w:marBottom w:val="0"/>
      <w:divBdr>
        <w:top w:val="none" w:sz="0" w:space="0" w:color="auto"/>
        <w:left w:val="none" w:sz="0" w:space="0" w:color="auto"/>
        <w:bottom w:val="none" w:sz="0" w:space="0" w:color="auto"/>
        <w:right w:val="none" w:sz="0" w:space="0" w:color="auto"/>
      </w:divBdr>
      <w:divsChild>
        <w:div w:id="263146980">
          <w:marLeft w:val="0"/>
          <w:marRight w:val="0"/>
          <w:marTop w:val="0"/>
          <w:marBottom w:val="0"/>
          <w:divBdr>
            <w:top w:val="none" w:sz="0" w:space="0" w:color="auto"/>
            <w:left w:val="none" w:sz="0" w:space="0" w:color="auto"/>
            <w:bottom w:val="none" w:sz="0" w:space="0" w:color="auto"/>
            <w:right w:val="none" w:sz="0" w:space="0" w:color="auto"/>
          </w:divBdr>
          <w:divsChild>
            <w:div w:id="236520735">
              <w:marLeft w:val="0"/>
              <w:marRight w:val="0"/>
              <w:marTop w:val="0"/>
              <w:marBottom w:val="0"/>
              <w:divBdr>
                <w:top w:val="none" w:sz="0" w:space="0" w:color="auto"/>
                <w:left w:val="none" w:sz="0" w:space="0" w:color="auto"/>
                <w:bottom w:val="none" w:sz="0" w:space="0" w:color="auto"/>
                <w:right w:val="none" w:sz="0" w:space="0" w:color="auto"/>
              </w:divBdr>
              <w:divsChild>
                <w:div w:id="582839190">
                  <w:marLeft w:val="0"/>
                  <w:marRight w:val="0"/>
                  <w:marTop w:val="0"/>
                  <w:marBottom w:val="0"/>
                  <w:divBdr>
                    <w:top w:val="none" w:sz="0" w:space="0" w:color="auto"/>
                    <w:left w:val="none" w:sz="0" w:space="0" w:color="auto"/>
                    <w:bottom w:val="none" w:sz="0" w:space="0" w:color="auto"/>
                    <w:right w:val="none" w:sz="0" w:space="0" w:color="auto"/>
                  </w:divBdr>
                  <w:divsChild>
                    <w:div w:id="2138058913">
                      <w:marLeft w:val="0"/>
                      <w:marRight w:val="0"/>
                      <w:marTop w:val="0"/>
                      <w:marBottom w:val="0"/>
                      <w:divBdr>
                        <w:top w:val="none" w:sz="0" w:space="0" w:color="auto"/>
                        <w:left w:val="none" w:sz="0" w:space="0" w:color="auto"/>
                        <w:bottom w:val="none" w:sz="0" w:space="0" w:color="auto"/>
                        <w:right w:val="none" w:sz="0" w:space="0" w:color="auto"/>
                      </w:divBdr>
                      <w:divsChild>
                        <w:div w:id="925573040">
                          <w:marLeft w:val="0"/>
                          <w:marRight w:val="0"/>
                          <w:marTop w:val="0"/>
                          <w:marBottom w:val="0"/>
                          <w:divBdr>
                            <w:top w:val="none" w:sz="0" w:space="0" w:color="auto"/>
                            <w:left w:val="none" w:sz="0" w:space="0" w:color="auto"/>
                            <w:bottom w:val="none" w:sz="0" w:space="0" w:color="auto"/>
                            <w:right w:val="none" w:sz="0" w:space="0" w:color="auto"/>
                          </w:divBdr>
                        </w:div>
                        <w:div w:id="14113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864584">
      <w:bodyDiv w:val="1"/>
      <w:marLeft w:val="0"/>
      <w:marRight w:val="0"/>
      <w:marTop w:val="0"/>
      <w:marBottom w:val="0"/>
      <w:divBdr>
        <w:top w:val="none" w:sz="0" w:space="0" w:color="auto"/>
        <w:left w:val="none" w:sz="0" w:space="0" w:color="auto"/>
        <w:bottom w:val="none" w:sz="0" w:space="0" w:color="auto"/>
        <w:right w:val="none" w:sz="0" w:space="0" w:color="auto"/>
      </w:divBdr>
    </w:div>
    <w:div w:id="1395006236">
      <w:bodyDiv w:val="1"/>
      <w:marLeft w:val="0"/>
      <w:marRight w:val="0"/>
      <w:marTop w:val="0"/>
      <w:marBottom w:val="0"/>
      <w:divBdr>
        <w:top w:val="none" w:sz="0" w:space="0" w:color="auto"/>
        <w:left w:val="none" w:sz="0" w:space="0" w:color="auto"/>
        <w:bottom w:val="none" w:sz="0" w:space="0" w:color="auto"/>
        <w:right w:val="none" w:sz="0" w:space="0" w:color="auto"/>
      </w:divBdr>
    </w:div>
    <w:div w:id="1517766319">
      <w:bodyDiv w:val="1"/>
      <w:marLeft w:val="0"/>
      <w:marRight w:val="0"/>
      <w:marTop w:val="0"/>
      <w:marBottom w:val="0"/>
      <w:divBdr>
        <w:top w:val="none" w:sz="0" w:space="0" w:color="auto"/>
        <w:left w:val="none" w:sz="0" w:space="0" w:color="auto"/>
        <w:bottom w:val="none" w:sz="0" w:space="0" w:color="auto"/>
        <w:right w:val="none" w:sz="0" w:space="0" w:color="auto"/>
      </w:divBdr>
    </w:div>
    <w:div w:id="1658994469">
      <w:bodyDiv w:val="1"/>
      <w:marLeft w:val="0"/>
      <w:marRight w:val="0"/>
      <w:marTop w:val="0"/>
      <w:marBottom w:val="0"/>
      <w:divBdr>
        <w:top w:val="none" w:sz="0" w:space="0" w:color="auto"/>
        <w:left w:val="none" w:sz="0" w:space="0" w:color="auto"/>
        <w:bottom w:val="none" w:sz="0" w:space="0" w:color="auto"/>
        <w:right w:val="none" w:sz="0" w:space="0" w:color="auto"/>
      </w:divBdr>
    </w:div>
    <w:div w:id="1682273017">
      <w:bodyDiv w:val="1"/>
      <w:marLeft w:val="0"/>
      <w:marRight w:val="0"/>
      <w:marTop w:val="0"/>
      <w:marBottom w:val="0"/>
      <w:divBdr>
        <w:top w:val="none" w:sz="0" w:space="0" w:color="auto"/>
        <w:left w:val="none" w:sz="0" w:space="0" w:color="auto"/>
        <w:bottom w:val="none" w:sz="0" w:space="0" w:color="auto"/>
        <w:right w:val="none" w:sz="0" w:space="0" w:color="auto"/>
      </w:divBdr>
      <w:divsChild>
        <w:div w:id="337388192">
          <w:marLeft w:val="0"/>
          <w:marRight w:val="0"/>
          <w:marTop w:val="0"/>
          <w:marBottom w:val="0"/>
          <w:divBdr>
            <w:top w:val="none" w:sz="0" w:space="0" w:color="auto"/>
            <w:left w:val="none" w:sz="0" w:space="0" w:color="auto"/>
            <w:bottom w:val="none" w:sz="0" w:space="0" w:color="auto"/>
            <w:right w:val="none" w:sz="0" w:space="0" w:color="auto"/>
          </w:divBdr>
          <w:divsChild>
            <w:div w:id="1883713877">
              <w:marLeft w:val="0"/>
              <w:marRight w:val="0"/>
              <w:marTop w:val="0"/>
              <w:marBottom w:val="300"/>
              <w:divBdr>
                <w:top w:val="none" w:sz="0" w:space="0" w:color="auto"/>
                <w:left w:val="none" w:sz="0" w:space="0" w:color="auto"/>
                <w:bottom w:val="none" w:sz="0" w:space="0" w:color="auto"/>
                <w:right w:val="none" w:sz="0" w:space="0" w:color="auto"/>
              </w:divBdr>
              <w:divsChild>
                <w:div w:id="11975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5141">
      <w:bodyDiv w:val="1"/>
      <w:marLeft w:val="0"/>
      <w:marRight w:val="0"/>
      <w:marTop w:val="0"/>
      <w:marBottom w:val="0"/>
      <w:divBdr>
        <w:top w:val="none" w:sz="0" w:space="0" w:color="auto"/>
        <w:left w:val="none" w:sz="0" w:space="0" w:color="auto"/>
        <w:bottom w:val="none" w:sz="0" w:space="0" w:color="auto"/>
        <w:right w:val="none" w:sz="0" w:space="0" w:color="auto"/>
      </w:divBdr>
    </w:div>
    <w:div w:id="20823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s://www.data.jma.go.jp/svd/vois/data/tokyo/STOCK/kaisetsu/volsaigai/saigai.html"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data.jma.go.jp/svd/vois/data/tokyo/STOCK/level/PDF/level_314.pdf" TargetMode="External"/><Relationship Id="rId17" Type="http://schemas.openxmlformats.org/officeDocument/2006/relationships/hyperlink" Target="http://www.data.jma.go.jp/svd/vois/data/tokyo/STOCK/kaisetsu/qvaf/qvaf_guide.html" TargetMode="External"/><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lit.go.jp/river/sabo/kaisei-dosyahou.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ata.jma.go.jp/svd/vois/data/tokyo/STOCK/level/PDF/level_315.pdf" TargetMode="External"/><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data.jma.go.jp/svd/vois/data/tokyo/STOCK/kaisetsu/level_toha/level_toha.htm"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www.mext.go.jp/a_menu/kenko/anzen/1323513.htm" TargetMode="External"/><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4B4585-F702-4A54-924A-BB9CAF193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6379</Words>
  <Characters>1610</Characters>
  <Application>Microsoft Office Word</Application>
  <DocSecurity>0</DocSecurity>
  <Lines>13</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LinksUpToDate>false</LinksUpToDate>
  <CharactersWithSpaces>7974</CharactersWithSpaces>
  <SharedDoc>false</SharedDoc>
  <HLinks>
    <vt:vector size="102" baseType="variant">
      <vt:variant>
        <vt:i4>5963777</vt:i4>
      </vt:variant>
      <vt:variant>
        <vt:i4>35</vt:i4>
      </vt:variant>
      <vt:variant>
        <vt:i4>0</vt:i4>
      </vt:variant>
      <vt:variant>
        <vt:i4>5</vt:i4>
      </vt:variant>
      <vt:variant>
        <vt:lpwstr>http://www.pref.gifu.lg.jp/kensei-unei/kocho-koho/event-calendar/sonota/kyoiku-somu/syouchugakkou-kisyokeihouhappyoujinotaioukihonhousin.html</vt:lpwstr>
      </vt:variant>
      <vt:variant>
        <vt:lpwstr/>
      </vt:variant>
      <vt:variant>
        <vt:i4>8323165</vt:i4>
      </vt:variant>
      <vt:variant>
        <vt:i4>32</vt:i4>
      </vt:variant>
      <vt:variant>
        <vt:i4>0</vt:i4>
      </vt:variant>
      <vt:variant>
        <vt:i4>5</vt:i4>
      </vt:variant>
      <vt:variant>
        <vt:lpwstr>http://www.mext.go.jp/a_menu/saigaijohou/syousai/1304773.htm</vt:lpwstr>
      </vt:variant>
      <vt:variant>
        <vt:lpwstr/>
      </vt:variant>
      <vt:variant>
        <vt:i4>6422536</vt:i4>
      </vt:variant>
      <vt:variant>
        <vt:i4>29</vt:i4>
      </vt:variant>
      <vt:variant>
        <vt:i4>0</vt:i4>
      </vt:variant>
      <vt:variant>
        <vt:i4>5</vt:i4>
      </vt:variant>
      <vt:variant>
        <vt:lpwstr>http://www.mext.go.jp/b_menu/houdou/24/03/1318204.htm</vt:lpwstr>
      </vt:variant>
      <vt:variant>
        <vt:lpwstr/>
      </vt:variant>
      <vt:variant>
        <vt:i4>1245275</vt:i4>
      </vt:variant>
      <vt:variant>
        <vt:i4>24</vt:i4>
      </vt:variant>
      <vt:variant>
        <vt:i4>0</vt:i4>
      </vt:variant>
      <vt:variant>
        <vt:i4>5</vt:i4>
      </vt:variant>
      <vt:variant>
        <vt:lpwstr>http://www.gov-online.go.jp/useful/article/201106/2.html</vt:lpwstr>
      </vt:variant>
      <vt:variant>
        <vt:lpwstr/>
      </vt:variant>
      <vt:variant>
        <vt:i4>7602239</vt:i4>
      </vt:variant>
      <vt:variant>
        <vt:i4>12</vt:i4>
      </vt:variant>
      <vt:variant>
        <vt:i4>0</vt:i4>
      </vt:variant>
      <vt:variant>
        <vt:i4>5</vt:i4>
      </vt:variant>
      <vt:variant>
        <vt:lpwstr>http://www.jma.go.jp/jp/dosha/</vt:lpwstr>
      </vt:variant>
      <vt:variant>
        <vt:lpwstr/>
      </vt:variant>
      <vt:variant>
        <vt:i4>2621478</vt:i4>
      </vt:variant>
      <vt:variant>
        <vt:i4>9</vt:i4>
      </vt:variant>
      <vt:variant>
        <vt:i4>0</vt:i4>
      </vt:variant>
      <vt:variant>
        <vt:i4>5</vt:i4>
      </vt:variant>
      <vt:variant>
        <vt:lpwstr>http://www.mlit.go.jp/river/sabo/link_dosya_kiken.html</vt:lpwstr>
      </vt:variant>
      <vt:variant>
        <vt:lpwstr/>
      </vt:variant>
      <vt:variant>
        <vt:i4>3932176</vt:i4>
      </vt:variant>
      <vt:variant>
        <vt:i4>6</vt:i4>
      </vt:variant>
      <vt:variant>
        <vt:i4>0</vt:i4>
      </vt:variant>
      <vt:variant>
        <vt:i4>5</vt:i4>
      </vt:variant>
      <vt:variant>
        <vt:lpwstr>http://www.jma.go.jp/jma/kishou/know/yougo_hp/kazehyo.html</vt:lpwstr>
      </vt:variant>
      <vt:variant>
        <vt:lpwstr/>
      </vt:variant>
      <vt:variant>
        <vt:i4>1572900</vt:i4>
      </vt:variant>
      <vt:variant>
        <vt:i4>3</vt:i4>
      </vt:variant>
      <vt:variant>
        <vt:i4>0</vt:i4>
      </vt:variant>
      <vt:variant>
        <vt:i4>5</vt:i4>
      </vt:variant>
      <vt:variant>
        <vt:lpwstr>http://www.jma.go.jp/jma/kishou/know/yougo_hp/amehyo.html</vt:lpwstr>
      </vt:variant>
      <vt:variant>
        <vt:lpwstr/>
      </vt:variant>
      <vt:variant>
        <vt:i4>1245193</vt:i4>
      </vt:variant>
      <vt:variant>
        <vt:i4>0</vt:i4>
      </vt:variant>
      <vt:variant>
        <vt:i4>0</vt:i4>
      </vt:variant>
      <vt:variant>
        <vt:i4>5</vt:i4>
      </vt:variant>
      <vt:variant>
        <vt:lpwstr>http://www.ntt-east.co.jp/saigai/voice171/index.html</vt:lpwstr>
      </vt:variant>
      <vt:variant>
        <vt:lpwstr/>
      </vt:variant>
      <vt:variant>
        <vt:i4>6619169</vt:i4>
      </vt:variant>
      <vt:variant>
        <vt:i4>21</vt:i4>
      </vt:variant>
      <vt:variant>
        <vt:i4>0</vt:i4>
      </vt:variant>
      <vt:variant>
        <vt:i4>5</vt:i4>
      </vt:variant>
      <vt:variant>
        <vt:lpwstr>http://dosyasaigai.pref.kanagawa.jp/website/kanagawa/gis/index.html</vt:lpwstr>
      </vt:variant>
      <vt:variant>
        <vt:lpwstr/>
      </vt:variant>
      <vt:variant>
        <vt:i4>3932264</vt:i4>
      </vt:variant>
      <vt:variant>
        <vt:i4>18</vt:i4>
      </vt:variant>
      <vt:variant>
        <vt:i4>0</vt:i4>
      </vt:variant>
      <vt:variant>
        <vt:i4>5</vt:i4>
      </vt:variant>
      <vt:variant>
        <vt:lpwstr>http://www.pref.kanagawa.jp/osirase/sabo/sabo/info.html</vt:lpwstr>
      </vt:variant>
      <vt:variant>
        <vt:lpwstr/>
      </vt:variant>
      <vt:variant>
        <vt:i4>3538992</vt:i4>
      </vt:variant>
      <vt:variant>
        <vt:i4>15</vt:i4>
      </vt:variant>
      <vt:variant>
        <vt:i4>0</vt:i4>
      </vt:variant>
      <vt:variant>
        <vt:i4>5</vt:i4>
      </vt:variant>
      <vt:variant>
        <vt:lpwstr>http://www.river.go.jp/xbandradar/</vt:lpwstr>
      </vt:variant>
      <vt:variant>
        <vt:lpwstr/>
      </vt:variant>
      <vt:variant>
        <vt:i4>6553719</vt:i4>
      </vt:variant>
      <vt:variant>
        <vt:i4>12</vt:i4>
      </vt:variant>
      <vt:variant>
        <vt:i4>0</vt:i4>
      </vt:variant>
      <vt:variant>
        <vt:i4>5</vt:i4>
      </vt:variant>
      <vt:variant>
        <vt:lpwstr>http://www.river.go.jp/</vt:lpwstr>
      </vt:variant>
      <vt:variant>
        <vt:lpwstr/>
      </vt:variant>
      <vt:variant>
        <vt:i4>720979</vt:i4>
      </vt:variant>
      <vt:variant>
        <vt:i4>9</vt:i4>
      </vt:variant>
      <vt:variant>
        <vt:i4>0</vt:i4>
      </vt:variant>
      <vt:variant>
        <vt:i4>5</vt:i4>
      </vt:variant>
      <vt:variant>
        <vt:lpwstr>http://www.jma.go.jp/jp/radnowc/</vt:lpwstr>
      </vt:variant>
      <vt:variant>
        <vt:lpwstr/>
      </vt:variant>
      <vt:variant>
        <vt:i4>6422570</vt:i4>
      </vt:variant>
      <vt:variant>
        <vt:i4>6</vt:i4>
      </vt:variant>
      <vt:variant>
        <vt:i4>0</vt:i4>
      </vt:variant>
      <vt:variant>
        <vt:i4>5</vt:i4>
      </vt:variant>
      <vt:variant>
        <vt:lpwstr>http://www.jma.go.jp/jma/index.html</vt:lpwstr>
      </vt:variant>
      <vt:variant>
        <vt:lpwstr/>
      </vt:variant>
      <vt:variant>
        <vt:i4>3866737</vt:i4>
      </vt:variant>
      <vt:variant>
        <vt:i4>3</vt:i4>
      </vt:variant>
      <vt:variant>
        <vt:i4>0</vt:i4>
      </vt:variant>
      <vt:variant>
        <vt:i4>5</vt:i4>
      </vt:variant>
      <vt:variant>
        <vt:lpwstr>http://www.jma-net.go.jp/yokohama/</vt:lpwstr>
      </vt:variant>
      <vt:variant>
        <vt:lpwstr/>
      </vt:variant>
      <vt:variant>
        <vt:i4>458833</vt:i4>
      </vt:variant>
      <vt:variant>
        <vt:i4>0</vt:i4>
      </vt:variant>
      <vt:variant>
        <vt:i4>0</vt:i4>
      </vt:variant>
      <vt:variant>
        <vt:i4>5</vt:i4>
      </vt:variant>
      <vt:variant>
        <vt:lpwstr>http://www.pref.kanagawa.jp/sys/bousai/portal/index.html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2012-03-30T02:02:00Z</cp:lastPrinted>
  <dcterms:created xsi:type="dcterms:W3CDTF">2024-05-20T07:56:00Z</dcterms:created>
  <dcterms:modified xsi:type="dcterms:W3CDTF">2024-05-20T07:56:00Z</dcterms:modified>
</cp:coreProperties>
</file>