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07" w:rsidRPr="0026107D" w:rsidRDefault="00553B07" w:rsidP="00553B07">
      <w:pPr>
        <w:jc w:val="center"/>
        <w:rPr>
          <w:i/>
          <w:sz w:val="24"/>
          <w:szCs w:val="24"/>
        </w:rPr>
      </w:pPr>
      <w:r w:rsidRPr="0026107D">
        <w:rPr>
          <w:rFonts w:hint="eastAsia"/>
          <w:i/>
          <w:color w:val="FF0000"/>
          <w:sz w:val="22"/>
          <w:szCs w:val="24"/>
          <w:u w:val="single"/>
        </w:rPr>
        <w:t>対応方法欄の対応例を削除又は編集し、具体的な措置について記入してください。</w:t>
      </w:r>
    </w:p>
    <w:p w:rsidR="003B0B32" w:rsidRPr="00DF14A7" w:rsidRDefault="003B0B32" w:rsidP="003B0B32">
      <w:pPr>
        <w:rPr>
          <w:sz w:val="24"/>
          <w:szCs w:val="24"/>
        </w:rPr>
      </w:pPr>
      <w:r>
        <w:rPr>
          <w:rFonts w:hint="eastAsia"/>
          <w:sz w:val="24"/>
          <w:szCs w:val="24"/>
        </w:rPr>
        <w:t>【一般則】</w:t>
      </w:r>
      <w:r w:rsidR="00BF17BF">
        <w:rPr>
          <w:rFonts w:hint="eastAsia"/>
          <w:sz w:val="24"/>
          <w:szCs w:val="24"/>
        </w:rPr>
        <w:t>技術基準適合</w:t>
      </w:r>
      <w:r w:rsidRPr="00A7077C">
        <w:rPr>
          <w:rFonts w:hint="eastAsia"/>
          <w:sz w:val="24"/>
          <w:szCs w:val="24"/>
        </w:rPr>
        <w:t>表（</w:t>
      </w:r>
      <w:r w:rsidR="0098279C">
        <w:rPr>
          <w:rFonts w:hint="eastAsia"/>
          <w:sz w:val="24"/>
          <w:szCs w:val="24"/>
        </w:rPr>
        <w:t>第二</w:t>
      </w:r>
      <w:r>
        <w:rPr>
          <w:rFonts w:hint="eastAsia"/>
          <w:sz w:val="24"/>
          <w:szCs w:val="24"/>
        </w:rPr>
        <w:t xml:space="preserve">種貯蔵所　</w:t>
      </w:r>
      <w:r w:rsidR="00D8273F">
        <w:rPr>
          <w:rFonts w:hint="eastAsia"/>
          <w:sz w:val="24"/>
          <w:szCs w:val="24"/>
        </w:rPr>
        <w:t>コールド・エバポレータ</w:t>
      </w:r>
      <w:r w:rsidR="004C70BA">
        <w:rPr>
          <w:rFonts w:hint="eastAsia"/>
          <w:sz w:val="24"/>
          <w:szCs w:val="24"/>
        </w:rPr>
        <w:t xml:space="preserve">　</w:t>
      </w:r>
      <w:r w:rsidR="004C70BA" w:rsidRPr="004C70BA">
        <w:rPr>
          <w:rFonts w:hint="eastAsia"/>
          <w:sz w:val="24"/>
          <w:szCs w:val="24"/>
        </w:rPr>
        <w:t>距離短縮型</w:t>
      </w:r>
      <w:r w:rsidRPr="00A7077C">
        <w:rPr>
          <w:rFonts w:hint="eastAsia"/>
          <w:sz w:val="24"/>
          <w:szCs w:val="24"/>
        </w:rPr>
        <w:t>）</w:t>
      </w:r>
    </w:p>
    <w:p w:rsidR="003B0B32" w:rsidRPr="00E32B54" w:rsidRDefault="003B0B32" w:rsidP="003B0B32">
      <w:pPr>
        <w:spacing w:line="0" w:lineRule="atLeast"/>
        <w:ind w:leftChars="1552" w:left="3259"/>
        <w:rPr>
          <w:sz w:val="8"/>
          <w:szCs w:val="18"/>
        </w:rPr>
      </w:pPr>
    </w:p>
    <w:p w:rsidR="003B0B32" w:rsidRPr="00152699" w:rsidRDefault="003B0B32" w:rsidP="00633173">
      <w:pPr>
        <w:spacing w:line="0" w:lineRule="atLeast"/>
        <w:ind w:leftChars="1552" w:left="3259" w:firstLineChars="2700" w:firstLine="4860"/>
        <w:rPr>
          <w:sz w:val="18"/>
          <w:szCs w:val="18"/>
        </w:rPr>
      </w:pPr>
      <w:r w:rsidRPr="00DF14A7">
        <w:rPr>
          <w:rFonts w:hint="eastAsia"/>
          <w:sz w:val="18"/>
          <w:szCs w:val="18"/>
        </w:rPr>
        <w:t>＜対象ガスの例＞</w:t>
      </w:r>
    </w:p>
    <w:p w:rsidR="00906E13" w:rsidRDefault="0020187A" w:rsidP="00633173">
      <w:pPr>
        <w:spacing w:line="0" w:lineRule="atLeast"/>
        <w:ind w:leftChars="1552" w:left="3259" w:right="-108" w:firstLineChars="2700" w:firstLine="4860"/>
        <w:rPr>
          <w:sz w:val="18"/>
          <w:szCs w:val="18"/>
        </w:rPr>
      </w:pPr>
      <w:r>
        <w:rPr>
          <w:rFonts w:hint="eastAsia"/>
          <w:sz w:val="18"/>
          <w:szCs w:val="18"/>
        </w:rPr>
        <w:t>液：液化ガス　酸：酸素ガス</w:t>
      </w:r>
    </w:p>
    <w:p w:rsidR="003B0B32" w:rsidRPr="00633173" w:rsidRDefault="003B0B32" w:rsidP="00993045">
      <w:pPr>
        <w:rPr>
          <w:rFonts w:asciiTheme="majorEastAsia" w:eastAsiaTheme="majorEastAsia" w:hAnsiTheme="majorEastAsia"/>
          <w:szCs w:val="21"/>
        </w:rPr>
      </w:pPr>
    </w:p>
    <w:p w:rsidR="003B0B32" w:rsidRPr="001B3B04" w:rsidRDefault="003B0B32" w:rsidP="00993045">
      <w:pPr>
        <w:ind w:right="-108"/>
        <w:rPr>
          <w:rFonts w:asciiTheme="majorEastAsia" w:eastAsiaTheme="majorEastAsia" w:hAnsiTheme="majorEastAsia"/>
          <w:szCs w:val="21"/>
        </w:rPr>
      </w:pPr>
      <w:r w:rsidRPr="00C92FA7">
        <w:rPr>
          <w:rFonts w:asciiTheme="majorEastAsia" w:eastAsiaTheme="majorEastAsia" w:hAnsiTheme="majorEastAsia" w:hint="eastAsia"/>
          <w:szCs w:val="21"/>
        </w:rPr>
        <w:t>＜高</w:t>
      </w:r>
      <w:r w:rsidRPr="001B3B04">
        <w:rPr>
          <w:rFonts w:asciiTheme="majorEastAsia" w:eastAsiaTheme="majorEastAsia" w:hAnsiTheme="majorEastAsia" w:hint="eastAsia"/>
          <w:szCs w:val="21"/>
        </w:rPr>
        <w:t>圧ガス保安法　法</w:t>
      </w:r>
      <w:r w:rsidR="00CA49A6" w:rsidRPr="001B3B04">
        <w:rPr>
          <w:rFonts w:asciiTheme="majorEastAsia" w:eastAsiaTheme="majorEastAsia" w:hAnsiTheme="majorEastAsia" w:hint="eastAsia"/>
          <w:szCs w:val="21"/>
        </w:rPr>
        <w:t>律</w:t>
      </w:r>
      <w:r w:rsidR="004C70BA">
        <w:rPr>
          <w:rFonts w:asciiTheme="majorEastAsia" w:eastAsiaTheme="majorEastAsia" w:hAnsiTheme="majorEastAsia" w:hint="eastAsia"/>
          <w:szCs w:val="21"/>
        </w:rPr>
        <w:t>第</w:t>
      </w:r>
      <w:r w:rsidR="00573D37">
        <w:rPr>
          <w:rFonts w:asciiTheme="majorEastAsia" w:eastAsiaTheme="majorEastAsia" w:hAnsiTheme="majorEastAsia" w:hint="eastAsia"/>
          <w:szCs w:val="21"/>
        </w:rPr>
        <w:t>１８</w:t>
      </w:r>
      <w:r w:rsidRPr="001B3B04">
        <w:rPr>
          <w:rFonts w:asciiTheme="majorEastAsia" w:eastAsiaTheme="majorEastAsia" w:hAnsiTheme="majorEastAsia" w:hint="eastAsia"/>
          <w:szCs w:val="21"/>
        </w:rPr>
        <w:t>条第２項関係＞</w:t>
      </w:r>
    </w:p>
    <w:p w:rsidR="003B0B32" w:rsidRPr="0051732A" w:rsidRDefault="007A6347" w:rsidP="003B0B32">
      <w:pPr>
        <w:ind w:right="-108" w:firstLineChars="100" w:firstLine="181"/>
        <w:rPr>
          <w:rFonts w:asciiTheme="minorEastAsia" w:hAnsiTheme="minorEastAsia"/>
          <w:szCs w:val="21"/>
        </w:rPr>
      </w:pPr>
      <w:r w:rsidRPr="0051732A">
        <w:rPr>
          <w:rFonts w:asciiTheme="minorEastAsia" w:hAnsiTheme="minorEastAsia" w:hint="eastAsia"/>
          <w:b/>
          <w:sz w:val="18"/>
          <w:szCs w:val="18"/>
        </w:rPr>
        <w:t>貯蔵所の</w:t>
      </w:r>
      <w:r w:rsidR="003B0B32" w:rsidRPr="0051732A">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51732A" w:rsidTr="001A1AF3">
        <w:trPr>
          <w:trHeight w:val="358"/>
        </w:trPr>
        <w:tc>
          <w:tcPr>
            <w:tcW w:w="1125" w:type="dxa"/>
            <w:gridSpan w:val="3"/>
            <w:vAlign w:val="center"/>
          </w:tcPr>
          <w:p w:rsidR="001A1AF3" w:rsidRPr="0051732A" w:rsidRDefault="001A1AF3" w:rsidP="001A1AF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規則</w:t>
            </w:r>
          </w:p>
        </w:tc>
        <w:tc>
          <w:tcPr>
            <w:tcW w:w="571" w:type="dxa"/>
            <w:vMerge w:val="restart"/>
            <w:vAlign w:val="center"/>
          </w:tcPr>
          <w:p w:rsidR="001A1AF3" w:rsidRPr="0051732A" w:rsidRDefault="001A1AF3" w:rsidP="001A1AF3">
            <w:pPr>
              <w:spacing w:line="0" w:lineRule="atLeast"/>
              <w:jc w:val="center"/>
              <w:rPr>
                <w:rFonts w:asciiTheme="minorEastAsia" w:hAnsiTheme="minorEastAsia"/>
                <w:sz w:val="18"/>
                <w:szCs w:val="18"/>
              </w:rPr>
            </w:pPr>
            <w:r w:rsidRPr="0051732A">
              <w:rPr>
                <w:rFonts w:asciiTheme="minorEastAsia" w:hAnsiTheme="minorEastAsia" w:hint="eastAsia"/>
                <w:sz w:val="18"/>
                <w:szCs w:val="18"/>
              </w:rPr>
              <w:t>対象ガス</w:t>
            </w:r>
          </w:p>
        </w:tc>
        <w:tc>
          <w:tcPr>
            <w:tcW w:w="2268" w:type="dxa"/>
            <w:vMerge w:val="restart"/>
            <w:vAlign w:val="center"/>
          </w:tcPr>
          <w:p w:rsidR="001A1AF3" w:rsidRPr="0051732A" w:rsidRDefault="001A1AF3" w:rsidP="001A1AF3">
            <w:pPr>
              <w:spacing w:line="0" w:lineRule="atLeast"/>
              <w:ind w:right="-108"/>
              <w:jc w:val="center"/>
              <w:rPr>
                <w:rFonts w:asciiTheme="minorEastAsia" w:hAnsiTheme="minorEastAsia"/>
              </w:rPr>
            </w:pPr>
            <w:r w:rsidRPr="0051732A">
              <w:rPr>
                <w:rFonts w:asciiTheme="minorEastAsia" w:hAnsiTheme="minorEastAsia" w:hint="eastAsia"/>
              </w:rPr>
              <w:t>内容</w:t>
            </w:r>
          </w:p>
        </w:tc>
        <w:tc>
          <w:tcPr>
            <w:tcW w:w="5529" w:type="dxa"/>
            <w:vMerge w:val="restart"/>
            <w:vAlign w:val="center"/>
          </w:tcPr>
          <w:p w:rsidR="001A1AF3" w:rsidRPr="0051732A" w:rsidRDefault="001A1AF3" w:rsidP="001A1AF3">
            <w:pPr>
              <w:spacing w:line="0" w:lineRule="atLeast"/>
              <w:jc w:val="center"/>
              <w:rPr>
                <w:rFonts w:asciiTheme="minorEastAsia" w:hAnsiTheme="minorEastAsia"/>
                <w:szCs w:val="21"/>
              </w:rPr>
            </w:pPr>
            <w:r w:rsidRPr="0051732A">
              <w:rPr>
                <w:rFonts w:asciiTheme="minorEastAsia" w:hAnsiTheme="minorEastAsia" w:hint="eastAsia"/>
                <w:szCs w:val="21"/>
              </w:rPr>
              <w:t>対応方法</w:t>
            </w:r>
          </w:p>
          <w:p w:rsidR="001A1AF3" w:rsidRPr="0051732A" w:rsidRDefault="001A1AF3" w:rsidP="001A1AF3">
            <w:pPr>
              <w:jc w:val="center"/>
              <w:rPr>
                <w:rFonts w:asciiTheme="minorEastAsia" w:hAnsiTheme="minorEastAsia"/>
                <w:sz w:val="18"/>
                <w:szCs w:val="18"/>
              </w:rPr>
            </w:pPr>
            <w:r w:rsidRPr="0051732A">
              <w:rPr>
                <w:rFonts w:asciiTheme="minorEastAsia" w:hAnsiTheme="minorEastAsia" w:hint="eastAsia"/>
                <w:szCs w:val="21"/>
              </w:rPr>
              <w:t>（必要事項、対応例等）</w:t>
            </w:r>
          </w:p>
        </w:tc>
        <w:tc>
          <w:tcPr>
            <w:tcW w:w="992" w:type="dxa"/>
            <w:vMerge w:val="restart"/>
            <w:vAlign w:val="center"/>
          </w:tcPr>
          <w:p w:rsidR="001A1AF3" w:rsidRPr="0051732A" w:rsidRDefault="001A1AF3" w:rsidP="001A1AF3">
            <w:pPr>
              <w:jc w:val="center"/>
              <w:rPr>
                <w:rFonts w:asciiTheme="minorEastAsia" w:hAnsiTheme="minorEastAsia"/>
              </w:rPr>
            </w:pPr>
            <w:r w:rsidRPr="0051732A">
              <w:rPr>
                <w:rFonts w:asciiTheme="minorEastAsia" w:hAnsiTheme="minorEastAsia" w:hint="eastAsia"/>
              </w:rPr>
              <w:t>備考</w:t>
            </w:r>
          </w:p>
        </w:tc>
      </w:tr>
      <w:tr w:rsidR="001B3B04" w:rsidRPr="0051732A" w:rsidTr="0097333A">
        <w:tc>
          <w:tcPr>
            <w:tcW w:w="375" w:type="dxa"/>
            <w:vAlign w:val="center"/>
          </w:tcPr>
          <w:p w:rsidR="001A1AF3" w:rsidRPr="0051732A" w:rsidRDefault="001A1AF3" w:rsidP="001A1AF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条</w:t>
            </w:r>
          </w:p>
        </w:tc>
        <w:tc>
          <w:tcPr>
            <w:tcW w:w="371" w:type="dxa"/>
            <w:vAlign w:val="center"/>
          </w:tcPr>
          <w:p w:rsidR="001A1AF3" w:rsidRPr="0051732A" w:rsidRDefault="001A1AF3" w:rsidP="001A1AF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項</w:t>
            </w:r>
          </w:p>
        </w:tc>
        <w:tc>
          <w:tcPr>
            <w:tcW w:w="379" w:type="dxa"/>
            <w:vAlign w:val="center"/>
          </w:tcPr>
          <w:p w:rsidR="001A1AF3" w:rsidRPr="0051732A" w:rsidRDefault="001A1AF3" w:rsidP="001A1AF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号</w:t>
            </w:r>
          </w:p>
        </w:tc>
        <w:tc>
          <w:tcPr>
            <w:tcW w:w="571" w:type="dxa"/>
            <w:vMerge/>
            <w:textDirection w:val="tbRlV"/>
          </w:tcPr>
          <w:p w:rsidR="001A1AF3" w:rsidRPr="0051732A" w:rsidRDefault="001A1AF3" w:rsidP="001A1AF3">
            <w:pPr>
              <w:spacing w:line="0" w:lineRule="atLeast"/>
              <w:ind w:left="113" w:right="113"/>
              <w:jc w:val="center"/>
              <w:rPr>
                <w:rFonts w:asciiTheme="minorEastAsia" w:hAnsiTheme="minorEastAsia"/>
              </w:rPr>
            </w:pPr>
          </w:p>
        </w:tc>
        <w:tc>
          <w:tcPr>
            <w:tcW w:w="2268" w:type="dxa"/>
            <w:vMerge/>
            <w:vAlign w:val="center"/>
          </w:tcPr>
          <w:p w:rsidR="001A1AF3" w:rsidRPr="0051732A" w:rsidRDefault="001A1AF3" w:rsidP="001A1AF3">
            <w:pPr>
              <w:jc w:val="center"/>
              <w:rPr>
                <w:rFonts w:asciiTheme="minorEastAsia" w:hAnsiTheme="minorEastAsia"/>
              </w:rPr>
            </w:pPr>
          </w:p>
        </w:tc>
        <w:tc>
          <w:tcPr>
            <w:tcW w:w="5529" w:type="dxa"/>
            <w:vMerge/>
            <w:vAlign w:val="center"/>
          </w:tcPr>
          <w:p w:rsidR="001A1AF3" w:rsidRPr="0051732A" w:rsidRDefault="001A1AF3" w:rsidP="001A1AF3">
            <w:pPr>
              <w:jc w:val="center"/>
              <w:rPr>
                <w:rFonts w:asciiTheme="minorEastAsia" w:hAnsiTheme="minorEastAsia"/>
                <w:sz w:val="18"/>
                <w:szCs w:val="18"/>
              </w:rPr>
            </w:pPr>
          </w:p>
        </w:tc>
        <w:tc>
          <w:tcPr>
            <w:tcW w:w="992" w:type="dxa"/>
            <w:vMerge/>
            <w:vAlign w:val="center"/>
          </w:tcPr>
          <w:p w:rsidR="001A1AF3" w:rsidRPr="0051732A" w:rsidRDefault="001A1AF3" w:rsidP="001A1AF3">
            <w:pPr>
              <w:jc w:val="center"/>
              <w:rPr>
                <w:rFonts w:asciiTheme="minorEastAsia" w:hAnsiTheme="minorEastAsia"/>
              </w:rPr>
            </w:pPr>
          </w:p>
        </w:tc>
      </w:tr>
      <w:tr w:rsidR="001B3B04" w:rsidRPr="0051732A" w:rsidTr="0097333A">
        <w:trPr>
          <w:cantSplit/>
          <w:trHeight w:val="859"/>
        </w:trPr>
        <w:tc>
          <w:tcPr>
            <w:tcW w:w="375" w:type="dxa"/>
            <w:vAlign w:val="center"/>
          </w:tcPr>
          <w:p w:rsidR="001A1AF3" w:rsidRPr="0051732A" w:rsidRDefault="004C70BA" w:rsidP="001A1AF3">
            <w:pPr>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26</w:t>
            </w:r>
          </w:p>
        </w:tc>
        <w:tc>
          <w:tcPr>
            <w:tcW w:w="371" w:type="dxa"/>
            <w:vAlign w:val="center"/>
          </w:tcPr>
          <w:p w:rsidR="001A1AF3" w:rsidRPr="0051732A" w:rsidRDefault="001A1AF3" w:rsidP="001A1AF3">
            <w:pPr>
              <w:ind w:leftChars="-51" w:left="-107" w:rightChars="-51" w:right="-107"/>
              <w:jc w:val="center"/>
              <w:rPr>
                <w:rFonts w:asciiTheme="minorEastAsia" w:hAnsiTheme="minorEastAsia"/>
                <w:sz w:val="18"/>
                <w:szCs w:val="18"/>
              </w:rPr>
            </w:pPr>
          </w:p>
        </w:tc>
        <w:tc>
          <w:tcPr>
            <w:tcW w:w="379" w:type="dxa"/>
            <w:vAlign w:val="center"/>
          </w:tcPr>
          <w:p w:rsidR="001A1AF3" w:rsidRPr="0051732A" w:rsidRDefault="001A1AF3" w:rsidP="001A1AF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tc>
        <w:tc>
          <w:tcPr>
            <w:tcW w:w="571" w:type="dxa"/>
            <w:vAlign w:val="center"/>
          </w:tcPr>
          <w:p w:rsidR="001A1AF3" w:rsidRPr="0051732A" w:rsidRDefault="001A1AF3" w:rsidP="001A1AF3">
            <w:pPr>
              <w:spacing w:line="0" w:lineRule="atLeast"/>
              <w:ind w:leftChars="-24" w:left="-50" w:rightChars="-51" w:right="-107"/>
              <w:jc w:val="center"/>
              <w:rPr>
                <w:rFonts w:asciiTheme="minorEastAsia" w:hAnsiTheme="minorEastAsia"/>
                <w:sz w:val="16"/>
                <w:szCs w:val="16"/>
              </w:rPr>
            </w:pPr>
          </w:p>
        </w:tc>
        <w:tc>
          <w:tcPr>
            <w:tcW w:w="2268" w:type="dxa"/>
          </w:tcPr>
          <w:p w:rsidR="001A1AF3" w:rsidRPr="0051732A" w:rsidRDefault="001A1AF3" w:rsidP="004C70BA">
            <w:pPr>
              <w:jc w:val="left"/>
              <w:rPr>
                <w:rFonts w:asciiTheme="minorEastAsia" w:hAnsiTheme="minorEastAsia"/>
                <w:sz w:val="18"/>
                <w:szCs w:val="18"/>
              </w:rPr>
            </w:pPr>
            <w:r w:rsidRPr="0051732A">
              <w:rPr>
                <w:rFonts w:asciiTheme="minorEastAsia" w:hAnsiTheme="minorEastAsia" w:hint="eastAsia"/>
                <w:sz w:val="18"/>
                <w:szCs w:val="18"/>
              </w:rPr>
              <w:t>第</w:t>
            </w:r>
            <w:r w:rsidR="004C70BA" w:rsidRPr="0051732A">
              <w:rPr>
                <w:rFonts w:asciiTheme="minorEastAsia" w:hAnsiTheme="minorEastAsia" w:hint="eastAsia"/>
                <w:sz w:val="18"/>
                <w:szCs w:val="18"/>
              </w:rPr>
              <w:t>22</w:t>
            </w:r>
            <w:r w:rsidRPr="0051732A">
              <w:rPr>
                <w:rFonts w:asciiTheme="minorEastAsia" w:hAnsiTheme="minorEastAsia" w:hint="eastAsia"/>
                <w:sz w:val="18"/>
                <w:szCs w:val="18"/>
              </w:rPr>
              <w:t>条の準用</w:t>
            </w:r>
          </w:p>
        </w:tc>
        <w:tc>
          <w:tcPr>
            <w:tcW w:w="5529" w:type="dxa"/>
          </w:tcPr>
          <w:p w:rsidR="001A1AF3" w:rsidRPr="0051732A" w:rsidRDefault="001A1AF3" w:rsidP="00633173">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w:t>
            </w:r>
            <w:r w:rsidR="002F765E" w:rsidRPr="0051732A">
              <w:rPr>
                <w:rFonts w:asciiTheme="minorEastAsia" w:hAnsiTheme="minorEastAsia" w:hint="eastAsia"/>
                <w:b/>
                <w:sz w:val="18"/>
                <w:szCs w:val="18"/>
              </w:rPr>
              <w:t>一般則</w:t>
            </w:r>
            <w:r w:rsidR="004C70BA" w:rsidRPr="0051732A">
              <w:rPr>
                <w:rFonts w:asciiTheme="minorEastAsia" w:hAnsiTheme="minorEastAsia" w:hint="eastAsia"/>
                <w:b/>
                <w:sz w:val="18"/>
                <w:szCs w:val="18"/>
              </w:rPr>
              <w:t>第22条</w:t>
            </w:r>
            <w:r w:rsidR="004C70BA" w:rsidRPr="0051732A">
              <w:rPr>
                <w:rFonts w:asciiTheme="minorEastAsia" w:hAnsiTheme="minorEastAsia" w:hint="eastAsia"/>
                <w:sz w:val="18"/>
                <w:szCs w:val="18"/>
              </w:rPr>
              <w:t>の基準に適合すること</w:t>
            </w:r>
            <w:r w:rsidRPr="0051732A">
              <w:rPr>
                <w:rFonts w:asciiTheme="minorEastAsia" w:hAnsiTheme="minorEastAsia" w:hint="eastAsia"/>
                <w:b/>
                <w:sz w:val="18"/>
                <w:szCs w:val="18"/>
              </w:rPr>
              <w:t>［別表１］</w:t>
            </w:r>
          </w:p>
        </w:tc>
        <w:tc>
          <w:tcPr>
            <w:tcW w:w="992" w:type="dxa"/>
          </w:tcPr>
          <w:p w:rsidR="001A1AF3" w:rsidRPr="0051732A" w:rsidRDefault="001A1AF3" w:rsidP="001A1AF3">
            <w:pPr>
              <w:rPr>
                <w:rFonts w:asciiTheme="minorEastAsia" w:hAnsiTheme="minorEastAsia"/>
                <w:sz w:val="18"/>
                <w:szCs w:val="18"/>
              </w:rPr>
            </w:pPr>
          </w:p>
        </w:tc>
      </w:tr>
    </w:tbl>
    <w:p w:rsidR="00993045" w:rsidRPr="0051732A" w:rsidRDefault="004C7A52" w:rsidP="004C70BA">
      <w:pPr>
        <w:tabs>
          <w:tab w:val="left" w:pos="4560"/>
        </w:tabs>
        <w:rPr>
          <w:rFonts w:asciiTheme="minorEastAsia" w:hAnsiTheme="minorEastAsia"/>
        </w:rPr>
      </w:pPr>
      <w:r w:rsidRPr="0051732A">
        <w:rPr>
          <w:rFonts w:asciiTheme="minorEastAsia" w:hAnsiTheme="minorEastAsia" w:hint="eastAsia"/>
        </w:rPr>
        <w:t xml:space="preserve">　</w:t>
      </w:r>
      <w:r w:rsidR="004C70BA" w:rsidRPr="0051732A">
        <w:rPr>
          <w:rFonts w:asciiTheme="minorEastAsia" w:hAnsiTheme="minorEastAsia"/>
        </w:rPr>
        <w:tab/>
      </w:r>
    </w:p>
    <w:p w:rsidR="004C70BA" w:rsidRPr="0051732A" w:rsidRDefault="004C70BA" w:rsidP="004C70BA">
      <w:pPr>
        <w:tabs>
          <w:tab w:val="left" w:pos="4560"/>
        </w:tabs>
        <w:rPr>
          <w:rFonts w:asciiTheme="minorEastAsia" w:hAnsiTheme="minorEastAsia"/>
          <w:sz w:val="18"/>
          <w:szCs w:val="18"/>
        </w:rPr>
      </w:pPr>
      <w:r w:rsidRPr="0051732A">
        <w:rPr>
          <w:rFonts w:asciiTheme="minorEastAsia" w:hAnsiTheme="minorEastAsia" w:hint="eastAsia"/>
        </w:rPr>
        <w:t xml:space="preserve">　</w:t>
      </w:r>
      <w:r w:rsidRPr="0051732A">
        <w:rPr>
          <w:rFonts w:asciiTheme="minorEastAsia" w:hAnsiTheme="minorEastAsia" w:hint="eastAsia"/>
          <w:b/>
          <w:sz w:val="18"/>
          <w:szCs w:val="18"/>
        </w:rPr>
        <w:t>［別表１］</w:t>
      </w:r>
      <w:r w:rsidR="002F5D06" w:rsidRPr="0051732A">
        <w:rPr>
          <w:rFonts w:asciiTheme="minorEastAsia" w:hAnsiTheme="minorEastAsia" w:hint="eastAsia"/>
          <w:sz w:val="18"/>
          <w:szCs w:val="18"/>
        </w:rPr>
        <w:t>一般則</w:t>
      </w:r>
      <w:r w:rsidRPr="0051732A">
        <w:rPr>
          <w:rFonts w:asciiTheme="minorEastAsia" w:hAnsiTheme="minorEastAsia" w:hint="eastAsia"/>
          <w:sz w:val="18"/>
          <w:szCs w:val="18"/>
        </w:rPr>
        <w:t>第22条の準用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C70BA" w:rsidRPr="0051732A" w:rsidTr="004B523F">
        <w:trPr>
          <w:trHeight w:val="358"/>
        </w:trPr>
        <w:tc>
          <w:tcPr>
            <w:tcW w:w="1125" w:type="dxa"/>
            <w:gridSpan w:val="3"/>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規則</w:t>
            </w:r>
          </w:p>
        </w:tc>
        <w:tc>
          <w:tcPr>
            <w:tcW w:w="571" w:type="dxa"/>
            <w:vMerge w:val="restart"/>
            <w:vAlign w:val="center"/>
          </w:tcPr>
          <w:p w:rsidR="004C70BA" w:rsidRPr="0051732A" w:rsidRDefault="004C70BA" w:rsidP="004B523F">
            <w:pPr>
              <w:spacing w:line="0" w:lineRule="atLeast"/>
              <w:jc w:val="center"/>
              <w:rPr>
                <w:rFonts w:asciiTheme="minorEastAsia" w:hAnsiTheme="minorEastAsia"/>
                <w:sz w:val="18"/>
                <w:szCs w:val="18"/>
              </w:rPr>
            </w:pPr>
            <w:r w:rsidRPr="0051732A">
              <w:rPr>
                <w:rFonts w:asciiTheme="minorEastAsia" w:hAnsiTheme="minorEastAsia" w:hint="eastAsia"/>
                <w:sz w:val="18"/>
                <w:szCs w:val="18"/>
              </w:rPr>
              <w:t>対象ガス</w:t>
            </w:r>
          </w:p>
        </w:tc>
        <w:tc>
          <w:tcPr>
            <w:tcW w:w="2268" w:type="dxa"/>
            <w:vMerge w:val="restart"/>
            <w:vAlign w:val="center"/>
          </w:tcPr>
          <w:p w:rsidR="004C70BA" w:rsidRPr="0051732A" w:rsidRDefault="004C70BA" w:rsidP="004B523F">
            <w:pPr>
              <w:spacing w:line="0" w:lineRule="atLeast"/>
              <w:ind w:right="-108"/>
              <w:jc w:val="center"/>
              <w:rPr>
                <w:rFonts w:asciiTheme="minorEastAsia" w:hAnsiTheme="minorEastAsia"/>
              </w:rPr>
            </w:pPr>
            <w:r w:rsidRPr="0051732A">
              <w:rPr>
                <w:rFonts w:asciiTheme="minorEastAsia" w:hAnsiTheme="minorEastAsia" w:hint="eastAsia"/>
              </w:rPr>
              <w:t>内容</w:t>
            </w:r>
          </w:p>
        </w:tc>
        <w:tc>
          <w:tcPr>
            <w:tcW w:w="5529" w:type="dxa"/>
            <w:vMerge w:val="restart"/>
            <w:vAlign w:val="center"/>
          </w:tcPr>
          <w:p w:rsidR="004C70BA" w:rsidRPr="0051732A" w:rsidRDefault="004C70BA" w:rsidP="004B523F">
            <w:pPr>
              <w:spacing w:line="0" w:lineRule="atLeast"/>
              <w:jc w:val="center"/>
              <w:rPr>
                <w:rFonts w:asciiTheme="minorEastAsia" w:hAnsiTheme="minorEastAsia"/>
                <w:szCs w:val="21"/>
              </w:rPr>
            </w:pPr>
            <w:r w:rsidRPr="0051732A">
              <w:rPr>
                <w:rFonts w:asciiTheme="minorEastAsia" w:hAnsiTheme="minorEastAsia" w:hint="eastAsia"/>
                <w:szCs w:val="21"/>
              </w:rPr>
              <w:t>対応方法</w:t>
            </w:r>
          </w:p>
          <w:p w:rsidR="004C70BA" w:rsidRPr="0051732A" w:rsidRDefault="004C70BA" w:rsidP="004B523F">
            <w:pPr>
              <w:jc w:val="center"/>
              <w:rPr>
                <w:rFonts w:asciiTheme="minorEastAsia" w:hAnsiTheme="minorEastAsia"/>
                <w:sz w:val="18"/>
                <w:szCs w:val="18"/>
              </w:rPr>
            </w:pPr>
            <w:r w:rsidRPr="0051732A">
              <w:rPr>
                <w:rFonts w:asciiTheme="minorEastAsia" w:hAnsiTheme="minorEastAsia" w:hint="eastAsia"/>
                <w:szCs w:val="21"/>
              </w:rPr>
              <w:t>（必要事項、対応例等）</w:t>
            </w:r>
          </w:p>
        </w:tc>
        <w:tc>
          <w:tcPr>
            <w:tcW w:w="992" w:type="dxa"/>
            <w:vMerge w:val="restart"/>
            <w:vAlign w:val="center"/>
          </w:tcPr>
          <w:p w:rsidR="004C70BA" w:rsidRPr="0051732A" w:rsidRDefault="004C70BA" w:rsidP="004B523F">
            <w:pPr>
              <w:jc w:val="center"/>
              <w:rPr>
                <w:rFonts w:asciiTheme="minorEastAsia" w:hAnsiTheme="minorEastAsia"/>
              </w:rPr>
            </w:pPr>
            <w:r w:rsidRPr="0051732A">
              <w:rPr>
                <w:rFonts w:asciiTheme="minorEastAsia" w:hAnsiTheme="minorEastAsia" w:hint="eastAsia"/>
              </w:rPr>
              <w:t>備考</w:t>
            </w:r>
          </w:p>
        </w:tc>
      </w:tr>
      <w:tr w:rsidR="004C70BA" w:rsidRPr="0051732A" w:rsidTr="004B523F">
        <w:tc>
          <w:tcPr>
            <w:tcW w:w="375"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条</w:t>
            </w:r>
          </w:p>
        </w:tc>
        <w:tc>
          <w:tcPr>
            <w:tcW w:w="371"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項</w:t>
            </w:r>
          </w:p>
        </w:tc>
        <w:tc>
          <w:tcPr>
            <w:tcW w:w="379"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号</w:t>
            </w:r>
          </w:p>
        </w:tc>
        <w:tc>
          <w:tcPr>
            <w:tcW w:w="571" w:type="dxa"/>
            <w:vMerge/>
            <w:textDirection w:val="tbRlV"/>
          </w:tcPr>
          <w:p w:rsidR="004C70BA" w:rsidRPr="0051732A" w:rsidRDefault="004C70BA" w:rsidP="004B523F">
            <w:pPr>
              <w:spacing w:line="0" w:lineRule="atLeast"/>
              <w:ind w:left="113" w:right="113"/>
              <w:jc w:val="center"/>
              <w:rPr>
                <w:rFonts w:asciiTheme="minorEastAsia" w:hAnsiTheme="minorEastAsia"/>
              </w:rPr>
            </w:pPr>
          </w:p>
        </w:tc>
        <w:tc>
          <w:tcPr>
            <w:tcW w:w="2268" w:type="dxa"/>
            <w:vMerge/>
            <w:vAlign w:val="center"/>
          </w:tcPr>
          <w:p w:rsidR="004C70BA" w:rsidRPr="0051732A" w:rsidRDefault="004C70BA" w:rsidP="004B523F">
            <w:pPr>
              <w:jc w:val="center"/>
              <w:rPr>
                <w:rFonts w:asciiTheme="minorEastAsia" w:hAnsiTheme="minorEastAsia"/>
              </w:rPr>
            </w:pPr>
          </w:p>
        </w:tc>
        <w:tc>
          <w:tcPr>
            <w:tcW w:w="5529" w:type="dxa"/>
            <w:vMerge/>
            <w:vAlign w:val="center"/>
          </w:tcPr>
          <w:p w:rsidR="004C70BA" w:rsidRPr="0051732A" w:rsidRDefault="004C70BA" w:rsidP="004B523F">
            <w:pPr>
              <w:jc w:val="center"/>
              <w:rPr>
                <w:rFonts w:asciiTheme="minorEastAsia" w:hAnsiTheme="minorEastAsia"/>
                <w:sz w:val="18"/>
                <w:szCs w:val="18"/>
              </w:rPr>
            </w:pPr>
          </w:p>
        </w:tc>
        <w:tc>
          <w:tcPr>
            <w:tcW w:w="992" w:type="dxa"/>
            <w:vMerge/>
            <w:vAlign w:val="center"/>
          </w:tcPr>
          <w:p w:rsidR="004C70BA" w:rsidRPr="0051732A" w:rsidRDefault="004C70BA" w:rsidP="004B523F">
            <w:pPr>
              <w:jc w:val="center"/>
              <w:rPr>
                <w:rFonts w:asciiTheme="minorEastAsia" w:hAnsiTheme="minorEastAsia"/>
              </w:rPr>
            </w:pPr>
          </w:p>
        </w:tc>
      </w:tr>
      <w:tr w:rsidR="004C70BA" w:rsidRPr="0051732A" w:rsidTr="004B523F">
        <w:trPr>
          <w:cantSplit/>
          <w:trHeight w:val="859"/>
        </w:trPr>
        <w:tc>
          <w:tcPr>
            <w:tcW w:w="375" w:type="dxa"/>
            <w:vAlign w:val="center"/>
          </w:tcPr>
          <w:p w:rsidR="004C70BA" w:rsidRPr="0051732A" w:rsidRDefault="004C70BA" w:rsidP="004B523F">
            <w:pPr>
              <w:ind w:leftChars="-51" w:left="-107" w:rightChars="-51" w:right="-107"/>
              <w:jc w:val="center"/>
              <w:rPr>
                <w:rFonts w:asciiTheme="minorEastAsia" w:hAnsiTheme="minorEastAsia"/>
                <w:sz w:val="18"/>
                <w:szCs w:val="18"/>
              </w:rPr>
            </w:pPr>
            <w:r w:rsidRPr="0051732A">
              <w:rPr>
                <w:rFonts w:asciiTheme="minorEastAsia" w:hAnsiTheme="minorEastAsia"/>
                <w:sz w:val="18"/>
                <w:szCs w:val="18"/>
              </w:rPr>
              <w:t>22</w:t>
            </w:r>
          </w:p>
        </w:tc>
        <w:tc>
          <w:tcPr>
            <w:tcW w:w="371" w:type="dxa"/>
            <w:vAlign w:val="center"/>
          </w:tcPr>
          <w:p w:rsidR="004C70BA" w:rsidRPr="0051732A" w:rsidRDefault="004C70BA" w:rsidP="004B523F">
            <w:pPr>
              <w:ind w:leftChars="-51" w:left="-107" w:rightChars="-51" w:right="-107"/>
              <w:jc w:val="center"/>
              <w:rPr>
                <w:rFonts w:asciiTheme="minorEastAsia" w:hAnsiTheme="minorEastAsia"/>
                <w:sz w:val="18"/>
                <w:szCs w:val="18"/>
              </w:rPr>
            </w:pPr>
          </w:p>
        </w:tc>
        <w:tc>
          <w:tcPr>
            <w:tcW w:w="379"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tc>
        <w:tc>
          <w:tcPr>
            <w:tcW w:w="571" w:type="dxa"/>
            <w:vAlign w:val="center"/>
          </w:tcPr>
          <w:p w:rsidR="004C70BA" w:rsidRPr="0051732A" w:rsidRDefault="004C70BA" w:rsidP="004B523F">
            <w:pPr>
              <w:spacing w:line="0" w:lineRule="atLeast"/>
              <w:ind w:leftChars="-24" w:left="-50" w:rightChars="-51" w:right="-107"/>
              <w:jc w:val="center"/>
              <w:rPr>
                <w:rFonts w:asciiTheme="minorEastAsia" w:hAnsiTheme="minorEastAsia"/>
                <w:sz w:val="16"/>
                <w:szCs w:val="16"/>
              </w:rPr>
            </w:pPr>
          </w:p>
        </w:tc>
        <w:tc>
          <w:tcPr>
            <w:tcW w:w="2268" w:type="dxa"/>
          </w:tcPr>
          <w:p w:rsidR="004C70BA" w:rsidRPr="0051732A" w:rsidRDefault="004C70BA" w:rsidP="004B523F">
            <w:pPr>
              <w:jc w:val="left"/>
              <w:rPr>
                <w:rFonts w:asciiTheme="minorEastAsia" w:hAnsiTheme="minorEastAsia"/>
                <w:sz w:val="18"/>
                <w:szCs w:val="18"/>
              </w:rPr>
            </w:pPr>
            <w:r w:rsidRPr="0051732A">
              <w:rPr>
                <w:rFonts w:asciiTheme="minorEastAsia" w:hAnsiTheme="minorEastAsia" w:hint="eastAsia"/>
                <w:sz w:val="18"/>
                <w:szCs w:val="18"/>
              </w:rPr>
              <w:t>第６条の２の準用</w:t>
            </w:r>
          </w:p>
        </w:tc>
        <w:tc>
          <w:tcPr>
            <w:tcW w:w="5529" w:type="dxa"/>
          </w:tcPr>
          <w:p w:rsidR="004C70BA" w:rsidRPr="0051732A" w:rsidRDefault="004C70BA" w:rsidP="00633173">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w:t>
            </w:r>
            <w:r w:rsidR="004B523F" w:rsidRPr="0051732A">
              <w:rPr>
                <w:rFonts w:asciiTheme="minorEastAsia" w:hAnsiTheme="minorEastAsia" w:hint="eastAsia"/>
                <w:b/>
                <w:sz w:val="18"/>
                <w:szCs w:val="18"/>
              </w:rPr>
              <w:t>一般則第６条の２第２項</w:t>
            </w:r>
            <w:r w:rsidR="004B523F" w:rsidRPr="0051732A">
              <w:rPr>
                <w:rFonts w:asciiTheme="minorEastAsia" w:hAnsiTheme="minorEastAsia" w:hint="eastAsia"/>
                <w:sz w:val="18"/>
                <w:szCs w:val="18"/>
              </w:rPr>
              <w:t>の基準に適合すること</w:t>
            </w:r>
            <w:r w:rsidRPr="0051732A">
              <w:rPr>
                <w:rFonts w:asciiTheme="minorEastAsia" w:hAnsiTheme="minorEastAsia" w:hint="eastAsia"/>
                <w:b/>
                <w:sz w:val="18"/>
                <w:szCs w:val="18"/>
              </w:rPr>
              <w:t>［別表２］</w:t>
            </w:r>
          </w:p>
        </w:tc>
        <w:tc>
          <w:tcPr>
            <w:tcW w:w="992" w:type="dxa"/>
          </w:tcPr>
          <w:p w:rsidR="004C70BA" w:rsidRPr="0051732A" w:rsidRDefault="004C70BA" w:rsidP="004B523F">
            <w:pPr>
              <w:rPr>
                <w:rFonts w:asciiTheme="minorEastAsia" w:hAnsiTheme="minorEastAsia"/>
                <w:sz w:val="18"/>
                <w:szCs w:val="18"/>
              </w:rPr>
            </w:pPr>
          </w:p>
        </w:tc>
      </w:tr>
    </w:tbl>
    <w:p w:rsidR="004C70BA" w:rsidRPr="0051732A" w:rsidRDefault="004C70BA" w:rsidP="004C70BA">
      <w:pPr>
        <w:tabs>
          <w:tab w:val="left" w:pos="4560"/>
        </w:tabs>
        <w:rPr>
          <w:rFonts w:asciiTheme="minorEastAsia" w:hAnsiTheme="minorEastAsia"/>
        </w:rPr>
      </w:pPr>
    </w:p>
    <w:p w:rsidR="004C70BA" w:rsidRPr="0051732A" w:rsidRDefault="004C70BA" w:rsidP="004C70BA">
      <w:pPr>
        <w:tabs>
          <w:tab w:val="left" w:pos="4560"/>
        </w:tabs>
        <w:rPr>
          <w:rFonts w:asciiTheme="minorEastAsia" w:hAnsiTheme="minorEastAsia"/>
          <w:sz w:val="18"/>
          <w:szCs w:val="18"/>
        </w:rPr>
      </w:pPr>
      <w:r w:rsidRPr="0051732A">
        <w:rPr>
          <w:rFonts w:asciiTheme="minorEastAsia" w:hAnsiTheme="minorEastAsia" w:hint="eastAsia"/>
        </w:rPr>
        <w:t xml:space="preserve">　</w:t>
      </w:r>
      <w:r w:rsidRPr="0051732A">
        <w:rPr>
          <w:rFonts w:asciiTheme="minorEastAsia" w:hAnsiTheme="minorEastAsia" w:hint="eastAsia"/>
          <w:b/>
          <w:sz w:val="18"/>
          <w:szCs w:val="18"/>
        </w:rPr>
        <w:t>［別表２］</w:t>
      </w:r>
      <w:r w:rsidR="002F5D06" w:rsidRPr="0051732A">
        <w:rPr>
          <w:rFonts w:asciiTheme="minorEastAsia" w:hAnsiTheme="minorEastAsia" w:hint="eastAsia"/>
          <w:sz w:val="18"/>
          <w:szCs w:val="18"/>
        </w:rPr>
        <w:t>一般則</w:t>
      </w:r>
      <w:r w:rsidRPr="0051732A">
        <w:rPr>
          <w:rFonts w:asciiTheme="minorEastAsia" w:hAnsiTheme="minorEastAsia" w:hint="eastAsia"/>
          <w:sz w:val="18"/>
          <w:szCs w:val="18"/>
        </w:rPr>
        <w:t>第６条の２の準用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4C70BA" w:rsidRPr="0051732A" w:rsidTr="004B523F">
        <w:trPr>
          <w:trHeight w:val="358"/>
        </w:trPr>
        <w:tc>
          <w:tcPr>
            <w:tcW w:w="1125" w:type="dxa"/>
            <w:gridSpan w:val="3"/>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規則</w:t>
            </w:r>
          </w:p>
        </w:tc>
        <w:tc>
          <w:tcPr>
            <w:tcW w:w="571" w:type="dxa"/>
            <w:vMerge w:val="restart"/>
            <w:vAlign w:val="center"/>
          </w:tcPr>
          <w:p w:rsidR="004C70BA" w:rsidRPr="0051732A" w:rsidRDefault="004C70BA" w:rsidP="004B523F">
            <w:pPr>
              <w:spacing w:line="0" w:lineRule="atLeast"/>
              <w:jc w:val="center"/>
              <w:rPr>
                <w:rFonts w:asciiTheme="minorEastAsia" w:hAnsiTheme="minorEastAsia"/>
                <w:sz w:val="18"/>
                <w:szCs w:val="18"/>
              </w:rPr>
            </w:pPr>
            <w:r w:rsidRPr="0051732A">
              <w:rPr>
                <w:rFonts w:asciiTheme="minorEastAsia" w:hAnsiTheme="minorEastAsia" w:hint="eastAsia"/>
                <w:sz w:val="18"/>
                <w:szCs w:val="18"/>
              </w:rPr>
              <w:t>対象ガス</w:t>
            </w:r>
          </w:p>
        </w:tc>
        <w:tc>
          <w:tcPr>
            <w:tcW w:w="2268" w:type="dxa"/>
            <w:vMerge w:val="restart"/>
            <w:vAlign w:val="center"/>
          </w:tcPr>
          <w:p w:rsidR="004C70BA" w:rsidRPr="0051732A" w:rsidRDefault="004C70BA" w:rsidP="004B523F">
            <w:pPr>
              <w:spacing w:line="0" w:lineRule="atLeast"/>
              <w:ind w:right="-108"/>
              <w:jc w:val="center"/>
              <w:rPr>
                <w:rFonts w:asciiTheme="minorEastAsia" w:hAnsiTheme="minorEastAsia"/>
              </w:rPr>
            </w:pPr>
            <w:r w:rsidRPr="0051732A">
              <w:rPr>
                <w:rFonts w:asciiTheme="minorEastAsia" w:hAnsiTheme="minorEastAsia" w:hint="eastAsia"/>
              </w:rPr>
              <w:t>内容</w:t>
            </w:r>
          </w:p>
        </w:tc>
        <w:tc>
          <w:tcPr>
            <w:tcW w:w="5529" w:type="dxa"/>
            <w:vMerge w:val="restart"/>
            <w:vAlign w:val="center"/>
          </w:tcPr>
          <w:p w:rsidR="004C70BA" w:rsidRPr="0051732A" w:rsidRDefault="004C70BA" w:rsidP="004B523F">
            <w:pPr>
              <w:spacing w:line="0" w:lineRule="atLeast"/>
              <w:jc w:val="center"/>
              <w:rPr>
                <w:rFonts w:asciiTheme="minorEastAsia" w:hAnsiTheme="minorEastAsia"/>
                <w:szCs w:val="21"/>
              </w:rPr>
            </w:pPr>
            <w:r w:rsidRPr="0051732A">
              <w:rPr>
                <w:rFonts w:asciiTheme="minorEastAsia" w:hAnsiTheme="minorEastAsia" w:hint="eastAsia"/>
                <w:szCs w:val="21"/>
              </w:rPr>
              <w:t>対応方法</w:t>
            </w:r>
          </w:p>
          <w:p w:rsidR="004C70BA" w:rsidRPr="0051732A" w:rsidRDefault="004C70BA" w:rsidP="004B523F">
            <w:pPr>
              <w:jc w:val="center"/>
              <w:rPr>
                <w:rFonts w:asciiTheme="minorEastAsia" w:hAnsiTheme="minorEastAsia"/>
                <w:sz w:val="18"/>
                <w:szCs w:val="18"/>
              </w:rPr>
            </w:pPr>
            <w:r w:rsidRPr="0051732A">
              <w:rPr>
                <w:rFonts w:asciiTheme="minorEastAsia" w:hAnsiTheme="minorEastAsia" w:hint="eastAsia"/>
                <w:szCs w:val="21"/>
              </w:rPr>
              <w:t>（必要事項、対応例等）</w:t>
            </w:r>
          </w:p>
        </w:tc>
        <w:tc>
          <w:tcPr>
            <w:tcW w:w="992" w:type="dxa"/>
            <w:vMerge w:val="restart"/>
            <w:vAlign w:val="center"/>
          </w:tcPr>
          <w:p w:rsidR="004C70BA" w:rsidRPr="0051732A" w:rsidRDefault="004C70BA" w:rsidP="004B523F">
            <w:pPr>
              <w:jc w:val="center"/>
              <w:rPr>
                <w:rFonts w:asciiTheme="minorEastAsia" w:hAnsiTheme="minorEastAsia"/>
              </w:rPr>
            </w:pPr>
            <w:r w:rsidRPr="0051732A">
              <w:rPr>
                <w:rFonts w:asciiTheme="minorEastAsia" w:hAnsiTheme="minorEastAsia" w:hint="eastAsia"/>
              </w:rPr>
              <w:t>備考</w:t>
            </w:r>
          </w:p>
        </w:tc>
      </w:tr>
      <w:tr w:rsidR="004C70BA" w:rsidRPr="0051732A" w:rsidTr="004B523F">
        <w:tc>
          <w:tcPr>
            <w:tcW w:w="375"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条</w:t>
            </w:r>
          </w:p>
        </w:tc>
        <w:tc>
          <w:tcPr>
            <w:tcW w:w="371"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項</w:t>
            </w:r>
          </w:p>
        </w:tc>
        <w:tc>
          <w:tcPr>
            <w:tcW w:w="379" w:type="dxa"/>
            <w:vAlign w:val="center"/>
          </w:tcPr>
          <w:p w:rsidR="004C70BA" w:rsidRPr="0051732A" w:rsidRDefault="004C70BA"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号</w:t>
            </w:r>
          </w:p>
        </w:tc>
        <w:tc>
          <w:tcPr>
            <w:tcW w:w="571" w:type="dxa"/>
            <w:vMerge/>
            <w:textDirection w:val="tbRlV"/>
          </w:tcPr>
          <w:p w:rsidR="004C70BA" w:rsidRPr="0051732A" w:rsidRDefault="004C70BA" w:rsidP="004B523F">
            <w:pPr>
              <w:spacing w:line="0" w:lineRule="atLeast"/>
              <w:ind w:left="113" w:right="113"/>
              <w:jc w:val="center"/>
              <w:rPr>
                <w:rFonts w:asciiTheme="minorEastAsia" w:hAnsiTheme="minorEastAsia"/>
              </w:rPr>
            </w:pPr>
          </w:p>
        </w:tc>
        <w:tc>
          <w:tcPr>
            <w:tcW w:w="2268" w:type="dxa"/>
            <w:vMerge/>
            <w:vAlign w:val="center"/>
          </w:tcPr>
          <w:p w:rsidR="004C70BA" w:rsidRPr="0051732A" w:rsidRDefault="004C70BA" w:rsidP="004B523F">
            <w:pPr>
              <w:jc w:val="center"/>
              <w:rPr>
                <w:rFonts w:asciiTheme="minorEastAsia" w:hAnsiTheme="minorEastAsia"/>
              </w:rPr>
            </w:pPr>
          </w:p>
        </w:tc>
        <w:tc>
          <w:tcPr>
            <w:tcW w:w="5529" w:type="dxa"/>
            <w:vMerge/>
            <w:vAlign w:val="center"/>
          </w:tcPr>
          <w:p w:rsidR="004C70BA" w:rsidRPr="0051732A" w:rsidRDefault="004C70BA" w:rsidP="004B523F">
            <w:pPr>
              <w:jc w:val="center"/>
              <w:rPr>
                <w:rFonts w:asciiTheme="minorEastAsia" w:hAnsiTheme="minorEastAsia"/>
                <w:sz w:val="18"/>
                <w:szCs w:val="18"/>
              </w:rPr>
            </w:pPr>
          </w:p>
        </w:tc>
        <w:tc>
          <w:tcPr>
            <w:tcW w:w="992" w:type="dxa"/>
            <w:vMerge/>
            <w:vAlign w:val="center"/>
          </w:tcPr>
          <w:p w:rsidR="004C70BA" w:rsidRPr="0051732A" w:rsidRDefault="004C70BA" w:rsidP="004B523F">
            <w:pPr>
              <w:jc w:val="center"/>
              <w:rPr>
                <w:rFonts w:asciiTheme="minorEastAsia" w:hAnsiTheme="minorEastAsia"/>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６の２</w:t>
            </w: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２</w:t>
            </w: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jc w:val="left"/>
              <w:rPr>
                <w:rFonts w:asciiTheme="minorEastAsia" w:hAnsiTheme="minorEastAsia"/>
                <w:sz w:val="18"/>
                <w:szCs w:val="18"/>
              </w:rPr>
            </w:pPr>
            <w:r w:rsidRPr="0051732A">
              <w:rPr>
                <w:rFonts w:asciiTheme="minorEastAsia" w:hAnsiTheme="minorEastAsia" w:hint="eastAsia"/>
                <w:sz w:val="18"/>
                <w:szCs w:val="18"/>
              </w:rPr>
              <w:t>第６条の準用</w:t>
            </w:r>
          </w:p>
        </w:tc>
        <w:tc>
          <w:tcPr>
            <w:tcW w:w="5529" w:type="dxa"/>
          </w:tcPr>
          <w:p w:rsidR="00573D37" w:rsidRPr="0051732A" w:rsidRDefault="00573D37" w:rsidP="00677841">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w:t>
            </w:r>
            <w:r w:rsidR="004B523F" w:rsidRPr="0051732A">
              <w:rPr>
                <w:rFonts w:asciiTheme="minorEastAsia" w:hAnsiTheme="minorEastAsia" w:hint="eastAsia"/>
                <w:b/>
                <w:sz w:val="18"/>
                <w:szCs w:val="18"/>
              </w:rPr>
              <w:t>一般則第６条第１項第１号、第７号、第８号、第10号から第20号まで、第22号、第27号、第32号及び第39号から第41号まで</w:t>
            </w:r>
            <w:r w:rsidR="004B523F" w:rsidRPr="0051732A">
              <w:rPr>
                <w:rFonts w:asciiTheme="minorEastAsia" w:hAnsiTheme="minorEastAsia" w:hint="eastAsia"/>
                <w:sz w:val="18"/>
                <w:szCs w:val="18"/>
              </w:rPr>
              <w:t>の基準に適合すること</w:t>
            </w:r>
            <w:r w:rsidRPr="0051732A">
              <w:rPr>
                <w:rFonts w:asciiTheme="minorEastAsia" w:hAnsiTheme="minorEastAsia" w:hint="eastAsia"/>
                <w:b/>
                <w:sz w:val="18"/>
                <w:szCs w:val="18"/>
              </w:rPr>
              <w:t>［別表３］</w:t>
            </w:r>
          </w:p>
        </w:tc>
        <w:tc>
          <w:tcPr>
            <w:tcW w:w="992" w:type="dxa"/>
          </w:tcPr>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２</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jc w:val="left"/>
              <w:rPr>
                <w:rFonts w:asciiTheme="minorEastAsia" w:hAnsiTheme="minorEastAsia"/>
                <w:sz w:val="18"/>
                <w:szCs w:val="18"/>
              </w:rPr>
            </w:pPr>
            <w:r w:rsidRPr="0051732A">
              <w:rPr>
                <w:rFonts w:asciiTheme="minorEastAsia" w:hAnsiTheme="minorEastAsia" w:hint="eastAsia"/>
                <w:sz w:val="18"/>
                <w:szCs w:val="18"/>
              </w:rPr>
              <w:t>敷地境界までの距離</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【参照】例示基準54の2</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貯槽及び処理設備の外面から当該事業所の敷地境界に対し、４m以上の距離を有すること</w:t>
            </w:r>
          </w:p>
          <w:p w:rsidR="00573D37" w:rsidRPr="0051732A" w:rsidRDefault="004B523F" w:rsidP="004B523F">
            <w:pPr>
              <w:pStyle w:val="a6"/>
              <w:numPr>
                <w:ilvl w:val="0"/>
                <w:numId w:val="4"/>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距離が取れない場合には、これと同等の措置を講ずること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３</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jc w:val="left"/>
              <w:rPr>
                <w:rFonts w:asciiTheme="minorEastAsia" w:hAnsiTheme="minorEastAsia"/>
                <w:sz w:val="18"/>
                <w:szCs w:val="18"/>
              </w:rPr>
            </w:pPr>
            <w:r w:rsidRPr="0051732A">
              <w:rPr>
                <w:rFonts w:asciiTheme="minorEastAsia" w:hAnsiTheme="minorEastAsia" w:hint="eastAsia"/>
                <w:sz w:val="18"/>
                <w:szCs w:val="18"/>
              </w:rPr>
              <w:t>安全装置等の設置</w:t>
            </w:r>
          </w:p>
          <w:p w:rsidR="0080223B" w:rsidRPr="0051732A" w:rsidRDefault="0080223B" w:rsidP="00677841">
            <w:pPr>
              <w:rPr>
                <w:rFonts w:asciiTheme="minorEastAsia" w:hAnsiTheme="minorEastAsia"/>
                <w:sz w:val="18"/>
                <w:szCs w:val="18"/>
              </w:rPr>
            </w:pPr>
            <w:r w:rsidRPr="0051732A">
              <w:rPr>
                <w:rFonts w:asciiTheme="minorEastAsia" w:hAnsiTheme="minorEastAsia" w:hint="eastAsia"/>
                <w:sz w:val="18"/>
                <w:szCs w:val="18"/>
              </w:rPr>
              <w:t>【参照】例示基準13</w:t>
            </w:r>
            <w:r w:rsidR="00677841" w:rsidRPr="0051732A">
              <w:rPr>
                <w:rFonts w:asciiTheme="minorEastAsia" w:hAnsiTheme="minorEastAsia" w:hint="eastAsia"/>
                <w:sz w:val="18"/>
                <w:szCs w:val="18"/>
              </w:rPr>
              <w:t>の2</w:t>
            </w:r>
          </w:p>
        </w:tc>
        <w:tc>
          <w:tcPr>
            <w:tcW w:w="5529" w:type="dxa"/>
          </w:tcPr>
          <w:p w:rsidR="004B523F" w:rsidRPr="0051732A" w:rsidRDefault="004B523F" w:rsidP="004B523F">
            <w:pPr>
              <w:pStyle w:val="a6"/>
              <w:numPr>
                <w:ilvl w:val="0"/>
                <w:numId w:val="5"/>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貯槽に安全装置を二つ以上設置すること</w:t>
            </w:r>
          </w:p>
          <w:p w:rsidR="004B523F" w:rsidRPr="0051732A" w:rsidRDefault="004B523F" w:rsidP="004B523F">
            <w:pPr>
              <w:pStyle w:val="a6"/>
              <w:numPr>
                <w:ilvl w:val="0"/>
                <w:numId w:val="5"/>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安全装置が作動する前に自動的に動作する圧力リリーフ弁を設置すること</w:t>
            </w:r>
          </w:p>
          <w:p w:rsidR="00573D37" w:rsidRPr="0051732A" w:rsidRDefault="004B523F" w:rsidP="004B523F">
            <w:pPr>
              <w:spacing w:line="0" w:lineRule="atLeast"/>
              <w:rPr>
                <w:rFonts w:asciiTheme="minorEastAsia" w:hAnsiTheme="minorEastAsia"/>
              </w:rPr>
            </w:pPr>
            <w:r w:rsidRPr="0051732A">
              <w:rPr>
                <w:rFonts w:asciiTheme="minorEastAsia" w:hAnsiTheme="minorEastAsia" w:hint="eastAsia"/>
                <w:sz w:val="18"/>
                <w:szCs w:val="18"/>
              </w:rPr>
              <w:t>※設備配置図、敷地平面図等に図示する</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４</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送ガス蒸発器</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【参照】例示基準54の3</w:t>
            </w:r>
          </w:p>
        </w:tc>
        <w:tc>
          <w:tcPr>
            <w:tcW w:w="5529" w:type="dxa"/>
          </w:tcPr>
          <w:p w:rsidR="004B523F" w:rsidRPr="0051732A" w:rsidRDefault="004B523F" w:rsidP="004B523F">
            <w:pPr>
              <w:spacing w:line="0" w:lineRule="atLeast"/>
              <w:rPr>
                <w:rFonts w:asciiTheme="minorEastAsia" w:hAnsiTheme="minorEastAsia"/>
                <w:b/>
                <w:sz w:val="18"/>
                <w:szCs w:val="18"/>
              </w:rPr>
            </w:pPr>
            <w:r w:rsidRPr="0051732A">
              <w:rPr>
                <w:rFonts w:asciiTheme="minorEastAsia" w:hAnsiTheme="minorEastAsia" w:hint="eastAsia"/>
                <w:b/>
                <w:sz w:val="18"/>
                <w:szCs w:val="18"/>
              </w:rPr>
              <w:t>対象：送ガス蒸発器が大気熱交換式以外</w:t>
            </w:r>
          </w:p>
          <w:p w:rsidR="00573D37" w:rsidRPr="0051732A" w:rsidRDefault="004B523F" w:rsidP="004B523F">
            <w:pPr>
              <w:pStyle w:val="a6"/>
              <w:numPr>
                <w:ilvl w:val="0"/>
                <w:numId w:val="6"/>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蒸発器の能力が不足したときに速やかに遮断するための措置を講ずること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５</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貯槽配管へのバルブの設置</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【参照】例示基準18</w:t>
            </w:r>
          </w:p>
        </w:tc>
        <w:tc>
          <w:tcPr>
            <w:tcW w:w="5529" w:type="dxa"/>
          </w:tcPr>
          <w:p w:rsidR="00573D37" w:rsidRPr="0051732A" w:rsidRDefault="004B523F" w:rsidP="004B523F">
            <w:pPr>
              <w:pStyle w:val="a6"/>
              <w:numPr>
                <w:ilvl w:val="0"/>
                <w:numId w:val="6"/>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貯槽に取り付けた配管には貯槽直近にバルブを設置するほか、一以上のバルブ(次号に規定するバルブを除く)を設置すること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６</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緊急遮断装置等の設置</w:t>
            </w:r>
          </w:p>
          <w:p w:rsidR="00573D37" w:rsidRPr="0051732A" w:rsidRDefault="00573D37" w:rsidP="00573D37">
            <w:pPr>
              <w:rPr>
                <w:rFonts w:asciiTheme="minorEastAsia" w:hAnsiTheme="minorEastAsia"/>
                <w:spacing w:val="10"/>
                <w:w w:val="67"/>
                <w:kern w:val="0"/>
                <w:sz w:val="18"/>
                <w:szCs w:val="18"/>
              </w:rPr>
            </w:pPr>
            <w:r w:rsidRPr="0051732A">
              <w:rPr>
                <w:rFonts w:asciiTheme="minorEastAsia" w:hAnsiTheme="minorEastAsia" w:hint="eastAsia"/>
                <w:sz w:val="18"/>
                <w:szCs w:val="18"/>
              </w:rPr>
              <w:t>【参照】例示基準19</w:t>
            </w:r>
            <w:r w:rsidRPr="0051732A">
              <w:rPr>
                <w:rFonts w:asciiTheme="minorEastAsia" w:hAnsiTheme="minorEastAsia"/>
                <w:sz w:val="18"/>
                <w:szCs w:val="18"/>
              </w:rPr>
              <w:t xml:space="preserve"> </w:t>
            </w:r>
          </w:p>
          <w:p w:rsidR="00573D37" w:rsidRPr="0051732A" w:rsidRDefault="00573D37" w:rsidP="00573D37">
            <w:pPr>
              <w:ind w:firstLineChars="400" w:firstLine="444"/>
              <w:rPr>
                <w:rFonts w:asciiTheme="minorEastAsia" w:hAnsiTheme="minorEastAsia"/>
                <w:sz w:val="18"/>
                <w:szCs w:val="18"/>
              </w:rPr>
            </w:pPr>
            <w:r w:rsidRPr="001F33D4">
              <w:rPr>
                <w:rFonts w:asciiTheme="minorEastAsia" w:hAnsiTheme="minorEastAsia" w:hint="eastAsia"/>
                <w:w w:val="62"/>
                <w:kern w:val="0"/>
                <w:sz w:val="18"/>
                <w:szCs w:val="18"/>
                <w:fitText w:val="1440" w:id="1774953472"/>
              </w:rPr>
              <w:t>県指導指針４(1) [</w:t>
            </w:r>
            <w:r w:rsidR="00F03399" w:rsidRPr="001F33D4">
              <w:rPr>
                <w:rFonts w:asciiTheme="minorEastAsia" w:hAnsiTheme="minorEastAsia" w:hint="eastAsia"/>
                <w:w w:val="62"/>
                <w:kern w:val="0"/>
                <w:sz w:val="18"/>
                <w:szCs w:val="18"/>
                <w:fitText w:val="1440" w:id="1774953472"/>
              </w:rPr>
              <w:t>別表４</w:t>
            </w:r>
            <w:r w:rsidRPr="001F33D4">
              <w:rPr>
                <w:rFonts w:asciiTheme="minorEastAsia" w:hAnsiTheme="minorEastAsia"/>
                <w:spacing w:val="288"/>
                <w:w w:val="62"/>
                <w:kern w:val="0"/>
                <w:sz w:val="18"/>
                <w:szCs w:val="18"/>
                <w:fitText w:val="1440" w:id="1774953472"/>
              </w:rPr>
              <w:t>]</w:t>
            </w:r>
          </w:p>
        </w:tc>
        <w:tc>
          <w:tcPr>
            <w:tcW w:w="5529" w:type="dxa"/>
          </w:tcPr>
          <w:p w:rsidR="004B523F" w:rsidRPr="0051732A" w:rsidRDefault="004B523F" w:rsidP="004B523F">
            <w:pPr>
              <w:pStyle w:val="a6"/>
              <w:numPr>
                <w:ilvl w:val="0"/>
                <w:numId w:val="7"/>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液化ガスが漏えいしたときに安全に、かつ、速やかに遮断するための措置を講ずること（液化ガスを受入れるためのみの配管は逆止弁でも良い）</w:t>
            </w:r>
          </w:p>
          <w:p w:rsidR="004B523F" w:rsidRPr="0051732A" w:rsidRDefault="004B523F" w:rsidP="004B523F">
            <w:pPr>
              <w:pStyle w:val="a6"/>
              <w:numPr>
                <w:ilvl w:val="0"/>
                <w:numId w:val="7"/>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作動確認検査、弁座漏れ検査の実施に支障のない構造とすること</w:t>
            </w:r>
          </w:p>
          <w:p w:rsidR="004B523F" w:rsidRPr="0051732A" w:rsidRDefault="004B523F" w:rsidP="004B523F">
            <w:pPr>
              <w:spacing w:line="0" w:lineRule="atLeast"/>
              <w:ind w:leftChars="100" w:left="210"/>
              <w:rPr>
                <w:rFonts w:asciiTheme="minorEastAsia" w:hAnsiTheme="minorEastAsia"/>
                <w:sz w:val="18"/>
                <w:szCs w:val="18"/>
              </w:rPr>
            </w:pPr>
            <w:r w:rsidRPr="0051732A">
              <w:rPr>
                <w:rFonts w:asciiTheme="minorEastAsia" w:hAnsiTheme="minorEastAsia" w:hint="eastAsia"/>
                <w:sz w:val="18"/>
                <w:szCs w:val="18"/>
              </w:rPr>
              <w:t>貯槽と緊急遮断装置の操作位置の距離＿≧５m（防液提を設ける場合には、その外側）</w:t>
            </w:r>
          </w:p>
          <w:p w:rsidR="00573D37" w:rsidRPr="001F33D4" w:rsidRDefault="004B523F" w:rsidP="004B523F">
            <w:pPr>
              <w:pStyle w:val="a6"/>
              <w:numPr>
                <w:ilvl w:val="0"/>
                <w:numId w:val="10"/>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７</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jc w:val="left"/>
              <w:rPr>
                <w:rFonts w:asciiTheme="minorEastAsia" w:hAnsiTheme="minorEastAsia"/>
                <w:sz w:val="18"/>
                <w:szCs w:val="18"/>
              </w:rPr>
            </w:pPr>
            <w:r w:rsidRPr="0051732A">
              <w:rPr>
                <w:rFonts w:asciiTheme="minorEastAsia" w:hAnsiTheme="minorEastAsia" w:hint="eastAsia"/>
                <w:sz w:val="18"/>
                <w:szCs w:val="18"/>
              </w:rPr>
              <w:t>車両の衝突防止措置</w:t>
            </w:r>
          </w:p>
        </w:tc>
        <w:tc>
          <w:tcPr>
            <w:tcW w:w="5529" w:type="dxa"/>
          </w:tcPr>
          <w:p w:rsidR="00573D37" w:rsidRPr="0051732A" w:rsidRDefault="004B523F" w:rsidP="004B523F">
            <w:pPr>
              <w:pStyle w:val="a6"/>
              <w:numPr>
                <w:ilvl w:val="0"/>
                <w:numId w:val="8"/>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製造設備の周辺に、車両の衝突を防止するための措置を講ずること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4B523F">
        <w:trPr>
          <w:cantSplit/>
          <w:trHeight w:val="859"/>
        </w:trPr>
        <w:tc>
          <w:tcPr>
            <w:tcW w:w="375" w:type="dxa"/>
            <w:textDirection w:val="tbRlV"/>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８</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滞留しないような場所</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【参照】例示基準54の4</w:t>
            </w:r>
          </w:p>
        </w:tc>
        <w:tc>
          <w:tcPr>
            <w:tcW w:w="5529" w:type="dxa"/>
          </w:tcPr>
          <w:p w:rsidR="00573D37" w:rsidRPr="0051732A" w:rsidRDefault="004B523F" w:rsidP="004B523F">
            <w:pPr>
              <w:pStyle w:val="a6"/>
              <w:numPr>
                <w:ilvl w:val="0"/>
                <w:numId w:val="8"/>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製造施設は、ガスが漏えいしたときに滞留しないような場所に設置すること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bl>
    <w:p w:rsidR="004C70BA" w:rsidRPr="0051732A" w:rsidRDefault="004C70BA" w:rsidP="004C70BA">
      <w:pPr>
        <w:tabs>
          <w:tab w:val="left" w:pos="4560"/>
        </w:tabs>
        <w:rPr>
          <w:rFonts w:asciiTheme="minorEastAsia" w:hAnsiTheme="minorEastAsia"/>
        </w:rPr>
      </w:pPr>
    </w:p>
    <w:p w:rsidR="00993045" w:rsidRPr="0051732A" w:rsidRDefault="004C70BA" w:rsidP="00993045">
      <w:pPr>
        <w:ind w:firstLineChars="100" w:firstLine="181"/>
        <w:rPr>
          <w:rFonts w:asciiTheme="minorEastAsia" w:hAnsiTheme="minorEastAsia"/>
          <w:sz w:val="18"/>
          <w:szCs w:val="18"/>
        </w:rPr>
      </w:pPr>
      <w:r w:rsidRPr="0051732A">
        <w:rPr>
          <w:rFonts w:asciiTheme="minorEastAsia" w:hAnsiTheme="minorEastAsia" w:hint="eastAsia"/>
          <w:b/>
          <w:sz w:val="18"/>
          <w:szCs w:val="18"/>
        </w:rPr>
        <w:t>［別表３</w:t>
      </w:r>
      <w:r w:rsidR="00993045" w:rsidRPr="0051732A">
        <w:rPr>
          <w:rFonts w:asciiTheme="minorEastAsia" w:hAnsiTheme="minorEastAsia" w:hint="eastAsia"/>
          <w:b/>
          <w:sz w:val="18"/>
          <w:szCs w:val="18"/>
        </w:rPr>
        <w:t>］</w:t>
      </w:r>
      <w:r w:rsidR="00993045" w:rsidRPr="0051732A">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51732A" w:rsidTr="005A444F">
        <w:trPr>
          <w:trHeight w:val="452"/>
        </w:trPr>
        <w:tc>
          <w:tcPr>
            <w:tcW w:w="1125" w:type="dxa"/>
            <w:gridSpan w:val="3"/>
            <w:vAlign w:val="center"/>
          </w:tcPr>
          <w:p w:rsidR="005A444F" w:rsidRPr="0051732A" w:rsidRDefault="005A444F" w:rsidP="005A444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規則</w:t>
            </w:r>
          </w:p>
        </w:tc>
        <w:tc>
          <w:tcPr>
            <w:tcW w:w="571" w:type="dxa"/>
            <w:vMerge w:val="restart"/>
            <w:vAlign w:val="center"/>
          </w:tcPr>
          <w:p w:rsidR="005A444F" w:rsidRPr="0051732A" w:rsidRDefault="005A444F" w:rsidP="005A444F">
            <w:pPr>
              <w:spacing w:line="0" w:lineRule="atLeast"/>
              <w:jc w:val="center"/>
              <w:rPr>
                <w:rFonts w:asciiTheme="minorEastAsia" w:hAnsiTheme="minorEastAsia"/>
                <w:sz w:val="18"/>
                <w:szCs w:val="18"/>
              </w:rPr>
            </w:pPr>
            <w:r w:rsidRPr="0051732A">
              <w:rPr>
                <w:rFonts w:asciiTheme="minorEastAsia" w:hAnsiTheme="minorEastAsia" w:hint="eastAsia"/>
                <w:sz w:val="18"/>
                <w:szCs w:val="18"/>
              </w:rPr>
              <w:t>対象ガス</w:t>
            </w:r>
          </w:p>
        </w:tc>
        <w:tc>
          <w:tcPr>
            <w:tcW w:w="2268" w:type="dxa"/>
            <w:vMerge w:val="restart"/>
            <w:vAlign w:val="center"/>
          </w:tcPr>
          <w:p w:rsidR="005A444F" w:rsidRPr="0051732A" w:rsidRDefault="005A444F" w:rsidP="005A444F">
            <w:pPr>
              <w:spacing w:line="0" w:lineRule="atLeast"/>
              <w:ind w:right="-108"/>
              <w:jc w:val="center"/>
              <w:rPr>
                <w:rFonts w:asciiTheme="minorEastAsia" w:hAnsiTheme="minorEastAsia"/>
              </w:rPr>
            </w:pPr>
            <w:r w:rsidRPr="0051732A">
              <w:rPr>
                <w:rFonts w:asciiTheme="minorEastAsia" w:hAnsiTheme="minorEastAsia" w:hint="eastAsia"/>
              </w:rPr>
              <w:t>内容</w:t>
            </w:r>
          </w:p>
        </w:tc>
        <w:tc>
          <w:tcPr>
            <w:tcW w:w="5529" w:type="dxa"/>
            <w:vMerge w:val="restart"/>
            <w:vAlign w:val="center"/>
          </w:tcPr>
          <w:p w:rsidR="005A444F" w:rsidRPr="0051732A" w:rsidRDefault="005A444F" w:rsidP="005A444F">
            <w:pPr>
              <w:spacing w:line="0" w:lineRule="atLeast"/>
              <w:jc w:val="center"/>
              <w:rPr>
                <w:rFonts w:asciiTheme="minorEastAsia" w:hAnsiTheme="minorEastAsia"/>
                <w:szCs w:val="21"/>
              </w:rPr>
            </w:pPr>
            <w:r w:rsidRPr="0051732A">
              <w:rPr>
                <w:rFonts w:asciiTheme="minorEastAsia" w:hAnsiTheme="minorEastAsia" w:hint="eastAsia"/>
                <w:szCs w:val="21"/>
              </w:rPr>
              <w:t>対応方法</w:t>
            </w:r>
          </w:p>
          <w:p w:rsidR="005A444F" w:rsidRPr="0051732A" w:rsidRDefault="005A444F" w:rsidP="005A444F">
            <w:pPr>
              <w:jc w:val="center"/>
              <w:rPr>
                <w:rFonts w:asciiTheme="minorEastAsia" w:hAnsiTheme="minorEastAsia"/>
                <w:sz w:val="18"/>
                <w:szCs w:val="18"/>
              </w:rPr>
            </w:pPr>
            <w:r w:rsidRPr="0051732A">
              <w:rPr>
                <w:rFonts w:asciiTheme="minorEastAsia" w:hAnsiTheme="minorEastAsia" w:hint="eastAsia"/>
                <w:szCs w:val="21"/>
              </w:rPr>
              <w:t>（必要事項、対応例等）</w:t>
            </w:r>
          </w:p>
        </w:tc>
        <w:tc>
          <w:tcPr>
            <w:tcW w:w="992" w:type="dxa"/>
            <w:vMerge w:val="restart"/>
            <w:vAlign w:val="center"/>
          </w:tcPr>
          <w:p w:rsidR="005A444F" w:rsidRPr="0051732A" w:rsidRDefault="005A444F" w:rsidP="005A444F">
            <w:pPr>
              <w:jc w:val="center"/>
              <w:rPr>
                <w:rFonts w:asciiTheme="minorEastAsia" w:hAnsiTheme="minorEastAsia"/>
              </w:rPr>
            </w:pPr>
            <w:r w:rsidRPr="0051732A">
              <w:rPr>
                <w:rFonts w:asciiTheme="minorEastAsia" w:hAnsiTheme="minorEastAsia" w:hint="eastAsia"/>
              </w:rPr>
              <w:t>備考</w:t>
            </w:r>
          </w:p>
        </w:tc>
      </w:tr>
      <w:tr w:rsidR="001B3B04" w:rsidRPr="0051732A" w:rsidTr="00A74235">
        <w:tc>
          <w:tcPr>
            <w:tcW w:w="375" w:type="dxa"/>
            <w:vAlign w:val="center"/>
          </w:tcPr>
          <w:p w:rsidR="005A444F" w:rsidRPr="0051732A" w:rsidRDefault="005A444F" w:rsidP="005A444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条</w:t>
            </w:r>
          </w:p>
        </w:tc>
        <w:tc>
          <w:tcPr>
            <w:tcW w:w="371" w:type="dxa"/>
            <w:vAlign w:val="center"/>
          </w:tcPr>
          <w:p w:rsidR="005A444F" w:rsidRPr="0051732A" w:rsidRDefault="005A444F" w:rsidP="005A444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項</w:t>
            </w:r>
          </w:p>
        </w:tc>
        <w:tc>
          <w:tcPr>
            <w:tcW w:w="379" w:type="dxa"/>
            <w:vAlign w:val="center"/>
          </w:tcPr>
          <w:p w:rsidR="005A444F" w:rsidRPr="0051732A" w:rsidRDefault="005A444F" w:rsidP="005A444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号</w:t>
            </w:r>
          </w:p>
        </w:tc>
        <w:tc>
          <w:tcPr>
            <w:tcW w:w="571" w:type="dxa"/>
            <w:vMerge/>
            <w:textDirection w:val="tbRlV"/>
          </w:tcPr>
          <w:p w:rsidR="005A444F" w:rsidRPr="0051732A" w:rsidRDefault="005A444F" w:rsidP="005A444F">
            <w:pPr>
              <w:spacing w:line="0" w:lineRule="atLeast"/>
              <w:ind w:left="113" w:right="113"/>
              <w:jc w:val="center"/>
              <w:rPr>
                <w:rFonts w:asciiTheme="minorEastAsia" w:hAnsiTheme="minorEastAsia"/>
              </w:rPr>
            </w:pPr>
          </w:p>
        </w:tc>
        <w:tc>
          <w:tcPr>
            <w:tcW w:w="2268" w:type="dxa"/>
            <w:vMerge/>
            <w:vAlign w:val="center"/>
          </w:tcPr>
          <w:p w:rsidR="005A444F" w:rsidRPr="0051732A" w:rsidRDefault="005A444F" w:rsidP="005A444F">
            <w:pPr>
              <w:jc w:val="center"/>
              <w:rPr>
                <w:rFonts w:asciiTheme="minorEastAsia" w:hAnsiTheme="minorEastAsia"/>
              </w:rPr>
            </w:pPr>
          </w:p>
        </w:tc>
        <w:tc>
          <w:tcPr>
            <w:tcW w:w="5529" w:type="dxa"/>
            <w:vMerge/>
            <w:vAlign w:val="center"/>
          </w:tcPr>
          <w:p w:rsidR="005A444F" w:rsidRPr="0051732A" w:rsidRDefault="005A444F" w:rsidP="005A444F">
            <w:pPr>
              <w:jc w:val="center"/>
              <w:rPr>
                <w:rFonts w:asciiTheme="minorEastAsia" w:hAnsiTheme="minorEastAsia"/>
                <w:sz w:val="18"/>
                <w:szCs w:val="18"/>
              </w:rPr>
            </w:pPr>
          </w:p>
        </w:tc>
        <w:tc>
          <w:tcPr>
            <w:tcW w:w="992" w:type="dxa"/>
            <w:vMerge/>
            <w:vAlign w:val="center"/>
          </w:tcPr>
          <w:p w:rsidR="005A444F" w:rsidRPr="0051732A" w:rsidRDefault="005A444F" w:rsidP="005A444F">
            <w:pPr>
              <w:jc w:val="center"/>
              <w:rPr>
                <w:rFonts w:asciiTheme="minorEastAsia" w:hAnsiTheme="minorEastAsia"/>
              </w:rPr>
            </w:pPr>
          </w:p>
        </w:tc>
      </w:tr>
      <w:tr w:rsidR="00573D37" w:rsidRPr="0051732A" w:rsidTr="008C267F">
        <w:trPr>
          <w:cantSplit/>
          <w:trHeight w:val="859"/>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６</w:t>
            </w: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jc w:val="left"/>
              <w:rPr>
                <w:rFonts w:asciiTheme="minorEastAsia" w:hAnsiTheme="minorEastAsia"/>
                <w:sz w:val="18"/>
                <w:szCs w:val="18"/>
              </w:rPr>
            </w:pPr>
            <w:r w:rsidRPr="0051732A">
              <w:rPr>
                <w:rFonts w:asciiTheme="minorEastAsia" w:hAnsiTheme="minorEastAsia" w:hint="eastAsia"/>
                <w:sz w:val="18"/>
                <w:szCs w:val="18"/>
              </w:rPr>
              <w:t>境界線、警戒標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【参照】例示基準１</w:t>
            </w:r>
          </w:p>
          <w:p w:rsidR="00573D37" w:rsidRPr="0051732A" w:rsidRDefault="00573D37" w:rsidP="00573D37">
            <w:pPr>
              <w:ind w:firstLineChars="500" w:firstLine="555"/>
              <w:rPr>
                <w:rFonts w:asciiTheme="minorEastAsia" w:hAnsiTheme="minorEastAsia"/>
                <w:sz w:val="18"/>
                <w:szCs w:val="18"/>
              </w:rPr>
            </w:pPr>
            <w:r w:rsidRPr="001F33D4">
              <w:rPr>
                <w:rFonts w:asciiTheme="minorEastAsia" w:hAnsiTheme="minorEastAsia" w:hint="eastAsia"/>
                <w:w w:val="62"/>
                <w:kern w:val="0"/>
                <w:sz w:val="18"/>
                <w:szCs w:val="18"/>
                <w:fitText w:val="1440" w:id="1774953984"/>
              </w:rPr>
              <w:t>県指導指針４(9) [別表</w:t>
            </w:r>
            <w:r w:rsidR="00F03399" w:rsidRPr="001F33D4">
              <w:rPr>
                <w:rFonts w:asciiTheme="minorEastAsia" w:hAnsiTheme="minorEastAsia" w:hint="eastAsia"/>
                <w:w w:val="62"/>
                <w:kern w:val="0"/>
                <w:sz w:val="18"/>
                <w:szCs w:val="18"/>
                <w:fitText w:val="1440" w:id="1774953984"/>
              </w:rPr>
              <w:t>４</w:t>
            </w:r>
            <w:r w:rsidRPr="001F33D4">
              <w:rPr>
                <w:rFonts w:asciiTheme="minorEastAsia" w:hAnsiTheme="minorEastAsia"/>
                <w:spacing w:val="288"/>
                <w:w w:val="62"/>
                <w:kern w:val="0"/>
                <w:sz w:val="18"/>
                <w:szCs w:val="18"/>
                <w:fitText w:val="1440" w:id="1774953984"/>
              </w:rPr>
              <w:t>]</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事業所の境界線を明示すること</w:t>
            </w:r>
          </w:p>
          <w:p w:rsidR="004B523F" w:rsidRPr="0051732A" w:rsidRDefault="004B523F" w:rsidP="004B523F">
            <w:pPr>
              <w:spacing w:line="0" w:lineRule="atLeast"/>
              <w:rPr>
                <w:rFonts w:asciiTheme="minorEastAsia" w:hAnsiTheme="minorEastAsia"/>
                <w:sz w:val="18"/>
                <w:szCs w:val="18"/>
              </w:rPr>
            </w:pPr>
            <w:r w:rsidRPr="0051732A">
              <w:rPr>
                <w:rFonts w:asciiTheme="minorEastAsia" w:hAnsiTheme="minorEastAsia" w:hint="eastAsia"/>
                <w:sz w:val="18"/>
                <w:szCs w:val="18"/>
              </w:rPr>
              <w:t>（一部のみが高圧ガス保安法適用施設の場合は、設備区画でも可）</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警戒標を掲げること</w:t>
            </w:r>
          </w:p>
          <w:p w:rsidR="00573D37" w:rsidRPr="0051732A" w:rsidRDefault="004B523F" w:rsidP="004B523F">
            <w:pPr>
              <w:spacing w:line="0" w:lineRule="atLeast"/>
              <w:rPr>
                <w:rFonts w:asciiTheme="minorEastAsia" w:hAnsiTheme="minorEastAsia"/>
                <w:sz w:val="18"/>
                <w:szCs w:val="18"/>
              </w:rPr>
            </w:pPr>
            <w:r w:rsidRPr="0051732A">
              <w:rPr>
                <w:rFonts w:asciiTheme="minorEastAsia" w:hAnsiTheme="minorEastAsia" w:hint="eastAsia"/>
                <w:sz w:val="18"/>
                <w:szCs w:val="18"/>
              </w:rPr>
              <w:t>※設備配置図、敷地平面図等に図示する</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8C267F">
        <w:trPr>
          <w:cantSplit/>
          <w:trHeight w:val="891"/>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７</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８</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液酸</w:t>
            </w: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貯槽の流出防止措置</w:t>
            </w:r>
          </w:p>
          <w:p w:rsidR="00573D37" w:rsidRPr="0051732A" w:rsidRDefault="00573D37" w:rsidP="00573D37">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5"/>
                <w:kern w:val="0"/>
                <w:sz w:val="18"/>
                <w:szCs w:val="18"/>
                <w:fitText w:val="1240" w:id="1774953985"/>
              </w:rPr>
              <w:t>製造細目告示2</w:t>
            </w:r>
            <w:r w:rsidRPr="001F33D4">
              <w:rPr>
                <w:rFonts w:asciiTheme="minorEastAsia" w:hAnsiTheme="minorEastAsia" w:hint="eastAsia"/>
                <w:spacing w:val="-36"/>
                <w:w w:val="85"/>
                <w:kern w:val="0"/>
                <w:sz w:val="18"/>
                <w:szCs w:val="18"/>
                <w:fitText w:val="1240" w:id="1774953985"/>
              </w:rPr>
              <w:t>条</w:t>
            </w:r>
          </w:p>
          <w:p w:rsidR="00573D37" w:rsidRPr="0051732A" w:rsidRDefault="00573D37" w:rsidP="00573D37">
            <w:pPr>
              <w:ind w:firstLineChars="400" w:firstLine="720"/>
              <w:rPr>
                <w:rFonts w:asciiTheme="minorEastAsia" w:hAnsiTheme="minorEastAsia"/>
                <w:sz w:val="18"/>
                <w:szCs w:val="18"/>
              </w:rPr>
            </w:pPr>
            <w:r w:rsidRPr="0051732A">
              <w:rPr>
                <w:rFonts w:asciiTheme="minorEastAsia" w:hAnsiTheme="minorEastAsia" w:hint="eastAsia"/>
                <w:sz w:val="18"/>
                <w:szCs w:val="18"/>
              </w:rPr>
              <w:t>例示基準５</w:t>
            </w:r>
          </w:p>
        </w:tc>
        <w:tc>
          <w:tcPr>
            <w:tcW w:w="5529" w:type="dxa"/>
          </w:tcPr>
          <w:p w:rsidR="004B523F" w:rsidRPr="0051732A" w:rsidRDefault="004B523F" w:rsidP="004B523F">
            <w:pPr>
              <w:spacing w:line="0" w:lineRule="atLeast"/>
              <w:rPr>
                <w:rFonts w:asciiTheme="minorEastAsia" w:hAnsiTheme="minorEastAsia"/>
                <w:b/>
                <w:sz w:val="18"/>
                <w:szCs w:val="18"/>
              </w:rPr>
            </w:pPr>
            <w:r w:rsidRPr="0051732A">
              <w:rPr>
                <w:rFonts w:asciiTheme="minorEastAsia" w:hAnsiTheme="minorEastAsia" w:hint="eastAsia"/>
                <w:b/>
                <w:sz w:val="18"/>
                <w:szCs w:val="18"/>
              </w:rPr>
              <w:t>対象：貯槽（貯蔵能力1000t以上）</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流出防止措置を講ずること</w:t>
            </w:r>
          </w:p>
          <w:p w:rsidR="00573D37" w:rsidRPr="0051732A" w:rsidRDefault="004B523F" w:rsidP="007F37F1">
            <w:pPr>
              <w:pStyle w:val="a6"/>
              <w:numPr>
                <w:ilvl w:val="0"/>
                <w:numId w:val="8"/>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8C267F">
        <w:trPr>
          <w:cantSplit/>
          <w:trHeight w:val="891"/>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10</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酸</w:t>
            </w: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ガス設備の気密な構造</w:t>
            </w:r>
          </w:p>
        </w:tc>
        <w:tc>
          <w:tcPr>
            <w:tcW w:w="5529" w:type="dxa"/>
          </w:tcPr>
          <w:p w:rsidR="00573D37" w:rsidRPr="0051732A" w:rsidRDefault="004B523F" w:rsidP="004B523F">
            <w:pPr>
              <w:pStyle w:val="a6"/>
              <w:numPr>
                <w:ilvl w:val="0"/>
                <w:numId w:val="8"/>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高圧ガス設備以外のガス設備は気密な構造であること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0209FA" w:rsidRPr="0051732A" w:rsidTr="008C267F">
        <w:trPr>
          <w:cantSplit/>
          <w:trHeight w:val="703"/>
        </w:trPr>
        <w:tc>
          <w:tcPr>
            <w:tcW w:w="375"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1"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9" w:type="dxa"/>
            <w:vAlign w:val="center"/>
          </w:tcPr>
          <w:p w:rsidR="000209FA" w:rsidRPr="0051732A" w:rsidRDefault="000209FA" w:rsidP="000209FA">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11</w:t>
            </w:r>
          </w:p>
        </w:tc>
        <w:tc>
          <w:tcPr>
            <w:tcW w:w="571" w:type="dxa"/>
            <w:vAlign w:val="center"/>
          </w:tcPr>
          <w:p w:rsidR="000209FA" w:rsidRPr="0051732A" w:rsidRDefault="000209FA" w:rsidP="000209FA">
            <w:pPr>
              <w:spacing w:line="0" w:lineRule="atLeast"/>
              <w:ind w:leftChars="-24" w:left="-50" w:rightChars="-51" w:right="-107"/>
              <w:jc w:val="center"/>
              <w:rPr>
                <w:rFonts w:asciiTheme="minorEastAsia" w:hAnsiTheme="minorEastAsia"/>
                <w:sz w:val="16"/>
                <w:szCs w:val="16"/>
              </w:rPr>
            </w:pPr>
          </w:p>
        </w:tc>
        <w:tc>
          <w:tcPr>
            <w:tcW w:w="2268"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耐圧試験</w:t>
            </w:r>
          </w:p>
          <w:p w:rsidR="000209FA" w:rsidRPr="0051732A" w:rsidRDefault="000209FA" w:rsidP="000209FA">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6"/>
                <w:kern w:val="0"/>
                <w:sz w:val="18"/>
                <w:szCs w:val="18"/>
                <w:fitText w:val="1240" w:id="1774953986"/>
              </w:rPr>
              <w:t>製造細目告示４</w:t>
            </w:r>
            <w:r w:rsidRPr="001F33D4">
              <w:rPr>
                <w:rFonts w:asciiTheme="minorEastAsia" w:hAnsiTheme="minorEastAsia" w:hint="eastAsia"/>
                <w:spacing w:val="-42"/>
                <w:w w:val="86"/>
                <w:kern w:val="0"/>
                <w:sz w:val="18"/>
                <w:szCs w:val="18"/>
                <w:fitText w:val="1240" w:id="1774953986"/>
              </w:rPr>
              <w:t>条</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kern w:val="0"/>
                <w:sz w:val="18"/>
                <w:szCs w:val="18"/>
              </w:rPr>
              <w:t xml:space="preserve">　　　　</w:t>
            </w:r>
            <w:r w:rsidRPr="0051732A">
              <w:rPr>
                <w:rFonts w:asciiTheme="minorEastAsia" w:hAnsiTheme="minorEastAsia" w:hint="eastAsia"/>
                <w:sz w:val="18"/>
                <w:szCs w:val="18"/>
              </w:rPr>
              <w:t>例示基準７</w:t>
            </w:r>
          </w:p>
        </w:tc>
        <w:tc>
          <w:tcPr>
            <w:tcW w:w="5529" w:type="dxa"/>
          </w:tcPr>
          <w:p w:rsidR="0035342F" w:rsidRPr="0051732A" w:rsidRDefault="0035342F" w:rsidP="0035342F">
            <w:pPr>
              <w:spacing w:line="0" w:lineRule="atLeast"/>
              <w:rPr>
                <w:rFonts w:asciiTheme="minorEastAsia" w:hAnsiTheme="minorEastAsia"/>
                <w:sz w:val="18"/>
                <w:szCs w:val="18"/>
              </w:rPr>
            </w:pPr>
            <w:r w:rsidRPr="0051732A">
              <w:rPr>
                <w:rFonts w:asciiTheme="minorEastAsia" w:hAnsiTheme="minorEastAsia" w:hint="eastAsia"/>
                <w:sz w:val="18"/>
                <w:szCs w:val="18"/>
              </w:rPr>
              <w:t>・耐圧試験の試験方法を示すこと（認定品等（大臣認定者試験品、KHK検査品、特定設備検査品等）を除く。）</w:t>
            </w:r>
          </w:p>
          <w:p w:rsidR="000209FA" w:rsidRPr="0051732A" w:rsidRDefault="0035342F" w:rsidP="0035342F">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※機器一覧表等に、認定等の有無を記載する</w:t>
            </w:r>
          </w:p>
        </w:tc>
        <w:tc>
          <w:tcPr>
            <w:tcW w:w="992"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添付資料</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No.</w:t>
            </w:r>
          </w:p>
          <w:p w:rsidR="000209FA" w:rsidRPr="0051732A" w:rsidRDefault="000209FA" w:rsidP="000209FA">
            <w:pPr>
              <w:rPr>
                <w:rFonts w:asciiTheme="minorEastAsia" w:hAnsiTheme="minorEastAsia"/>
                <w:sz w:val="18"/>
                <w:szCs w:val="18"/>
              </w:rPr>
            </w:pPr>
          </w:p>
        </w:tc>
      </w:tr>
      <w:tr w:rsidR="000209FA" w:rsidRPr="0051732A" w:rsidTr="008C267F">
        <w:trPr>
          <w:cantSplit/>
          <w:trHeight w:val="703"/>
        </w:trPr>
        <w:tc>
          <w:tcPr>
            <w:tcW w:w="375"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1"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9" w:type="dxa"/>
            <w:vAlign w:val="center"/>
          </w:tcPr>
          <w:p w:rsidR="000209FA" w:rsidRPr="0051732A" w:rsidRDefault="000209FA" w:rsidP="000209FA">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12</w:t>
            </w:r>
          </w:p>
        </w:tc>
        <w:tc>
          <w:tcPr>
            <w:tcW w:w="571" w:type="dxa"/>
            <w:vAlign w:val="center"/>
          </w:tcPr>
          <w:p w:rsidR="000209FA" w:rsidRPr="0051732A" w:rsidRDefault="000209FA" w:rsidP="000209FA">
            <w:pPr>
              <w:spacing w:line="0" w:lineRule="atLeast"/>
              <w:ind w:leftChars="-24" w:left="-50" w:rightChars="-51" w:right="-107"/>
              <w:jc w:val="center"/>
              <w:rPr>
                <w:rFonts w:asciiTheme="minorEastAsia" w:hAnsiTheme="minorEastAsia"/>
                <w:sz w:val="16"/>
                <w:szCs w:val="16"/>
              </w:rPr>
            </w:pPr>
          </w:p>
        </w:tc>
        <w:tc>
          <w:tcPr>
            <w:tcW w:w="2268"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気密試験</w:t>
            </w:r>
          </w:p>
          <w:p w:rsidR="000209FA" w:rsidRPr="0051732A" w:rsidRDefault="000209FA" w:rsidP="000209FA">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6"/>
                <w:kern w:val="0"/>
                <w:sz w:val="18"/>
                <w:szCs w:val="18"/>
                <w:fitText w:val="1241" w:id="1774953987"/>
              </w:rPr>
              <w:t>製造細目告示５</w:t>
            </w:r>
            <w:r w:rsidRPr="001F33D4">
              <w:rPr>
                <w:rFonts w:asciiTheme="minorEastAsia" w:hAnsiTheme="minorEastAsia" w:hint="eastAsia"/>
                <w:spacing w:val="-42"/>
                <w:w w:val="86"/>
                <w:kern w:val="0"/>
                <w:sz w:val="18"/>
                <w:szCs w:val="18"/>
                <w:fitText w:val="1241" w:id="1774953987"/>
              </w:rPr>
              <w:t>条</w:t>
            </w:r>
          </w:p>
          <w:p w:rsidR="000209FA" w:rsidRPr="0051732A" w:rsidRDefault="000209FA" w:rsidP="000209FA">
            <w:pPr>
              <w:rPr>
                <w:rFonts w:asciiTheme="minorEastAsia" w:hAnsiTheme="minorEastAsia"/>
                <w:spacing w:val="3"/>
                <w:w w:val="85"/>
                <w:kern w:val="0"/>
                <w:sz w:val="18"/>
                <w:szCs w:val="18"/>
              </w:rPr>
            </w:pPr>
            <w:r w:rsidRPr="0051732A">
              <w:rPr>
                <w:rFonts w:asciiTheme="minorEastAsia" w:hAnsiTheme="minorEastAsia" w:hint="eastAsia"/>
                <w:kern w:val="0"/>
                <w:sz w:val="18"/>
                <w:szCs w:val="18"/>
              </w:rPr>
              <w:t xml:space="preserve">　　　　</w:t>
            </w:r>
            <w:r w:rsidRPr="0051732A">
              <w:rPr>
                <w:rFonts w:asciiTheme="minorEastAsia" w:hAnsiTheme="minorEastAsia" w:hint="eastAsia"/>
                <w:sz w:val="18"/>
                <w:szCs w:val="18"/>
              </w:rPr>
              <w:t>例示基準７</w:t>
            </w:r>
          </w:p>
        </w:tc>
        <w:tc>
          <w:tcPr>
            <w:tcW w:w="5529" w:type="dxa"/>
          </w:tcPr>
          <w:p w:rsidR="000209FA" w:rsidRPr="0051732A" w:rsidRDefault="000209FA" w:rsidP="000209FA">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気密試験の範囲及び試験方法を示すこと</w:t>
            </w:r>
          </w:p>
          <w:p w:rsidR="000209FA" w:rsidRPr="0051732A" w:rsidRDefault="000209FA" w:rsidP="000209FA">
            <w:pPr>
              <w:spacing w:line="0" w:lineRule="atLeast"/>
              <w:rPr>
                <w:rFonts w:asciiTheme="minorEastAsia" w:hAnsiTheme="minorEastAsia"/>
                <w:sz w:val="18"/>
                <w:szCs w:val="18"/>
              </w:rPr>
            </w:pPr>
            <w:r w:rsidRPr="0051732A">
              <w:rPr>
                <w:rFonts w:asciiTheme="minorEastAsia" w:hAnsiTheme="minorEastAsia" w:hint="eastAsia"/>
                <w:sz w:val="18"/>
                <w:szCs w:val="18"/>
              </w:rPr>
              <w:t>※フローシート等に、試験範囲を図示する</w:t>
            </w:r>
          </w:p>
        </w:tc>
        <w:tc>
          <w:tcPr>
            <w:tcW w:w="992"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添付資料</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No.</w:t>
            </w:r>
          </w:p>
          <w:p w:rsidR="000209FA" w:rsidRPr="0051732A" w:rsidRDefault="000209FA" w:rsidP="000209FA">
            <w:pPr>
              <w:rPr>
                <w:rFonts w:asciiTheme="minorEastAsia" w:hAnsiTheme="minorEastAsia"/>
                <w:sz w:val="18"/>
                <w:szCs w:val="18"/>
              </w:rPr>
            </w:pPr>
          </w:p>
        </w:tc>
      </w:tr>
      <w:tr w:rsidR="000209FA" w:rsidRPr="0051732A" w:rsidTr="008C267F">
        <w:trPr>
          <w:cantSplit/>
          <w:trHeight w:val="703"/>
        </w:trPr>
        <w:tc>
          <w:tcPr>
            <w:tcW w:w="375"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1"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9" w:type="dxa"/>
            <w:vAlign w:val="center"/>
          </w:tcPr>
          <w:p w:rsidR="000209FA" w:rsidRPr="0051732A" w:rsidRDefault="000209FA" w:rsidP="000209FA">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13</w:t>
            </w:r>
          </w:p>
        </w:tc>
        <w:tc>
          <w:tcPr>
            <w:tcW w:w="571" w:type="dxa"/>
            <w:vAlign w:val="center"/>
          </w:tcPr>
          <w:p w:rsidR="000209FA" w:rsidRPr="0051732A" w:rsidRDefault="000209FA" w:rsidP="000209FA">
            <w:pPr>
              <w:spacing w:line="0" w:lineRule="atLeast"/>
              <w:ind w:leftChars="-24" w:left="-50" w:rightChars="-51" w:right="-107"/>
              <w:jc w:val="center"/>
              <w:rPr>
                <w:rFonts w:asciiTheme="minorEastAsia" w:hAnsiTheme="minorEastAsia"/>
                <w:sz w:val="16"/>
                <w:szCs w:val="16"/>
              </w:rPr>
            </w:pPr>
          </w:p>
        </w:tc>
        <w:tc>
          <w:tcPr>
            <w:tcW w:w="2268"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高圧ガス設備の強度</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【参照】例示基準８</w:t>
            </w:r>
          </w:p>
        </w:tc>
        <w:tc>
          <w:tcPr>
            <w:tcW w:w="5529" w:type="dxa"/>
          </w:tcPr>
          <w:p w:rsidR="0035342F" w:rsidRPr="0051732A" w:rsidRDefault="0035342F" w:rsidP="0035342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構造図を示すこと</w:t>
            </w:r>
          </w:p>
          <w:p w:rsidR="0035342F" w:rsidRPr="0051732A" w:rsidRDefault="0035342F" w:rsidP="0035342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強度計算書等を示すこと（認定品等を除く。）</w:t>
            </w:r>
          </w:p>
          <w:p w:rsidR="0035342F" w:rsidRPr="0051732A" w:rsidRDefault="0035342F" w:rsidP="0035342F">
            <w:pPr>
              <w:spacing w:line="0" w:lineRule="atLeast"/>
              <w:rPr>
                <w:rFonts w:asciiTheme="minorEastAsia" w:hAnsiTheme="minorEastAsia"/>
                <w:sz w:val="18"/>
                <w:szCs w:val="18"/>
              </w:rPr>
            </w:pPr>
            <w:r w:rsidRPr="0051732A">
              <w:rPr>
                <w:rFonts w:asciiTheme="minorEastAsia" w:hAnsiTheme="minorEastAsia" w:hint="eastAsia"/>
                <w:sz w:val="18"/>
                <w:szCs w:val="18"/>
              </w:rPr>
              <w:t>※強度計算に使用した箇所（最小肉厚部）を図示する</w:t>
            </w:r>
          </w:p>
          <w:p w:rsidR="000209FA" w:rsidRPr="0051732A" w:rsidRDefault="0035342F" w:rsidP="0035342F">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添付資料</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No.</w:t>
            </w:r>
          </w:p>
          <w:p w:rsidR="000209FA" w:rsidRPr="0051732A" w:rsidRDefault="000209FA" w:rsidP="000209FA">
            <w:pPr>
              <w:rPr>
                <w:rFonts w:asciiTheme="minorEastAsia" w:hAnsiTheme="minorEastAsia"/>
                <w:sz w:val="18"/>
                <w:szCs w:val="18"/>
              </w:rPr>
            </w:pPr>
          </w:p>
        </w:tc>
      </w:tr>
      <w:tr w:rsidR="000209FA" w:rsidRPr="0051732A" w:rsidTr="008C267F">
        <w:trPr>
          <w:cantSplit/>
          <w:trHeight w:val="703"/>
        </w:trPr>
        <w:tc>
          <w:tcPr>
            <w:tcW w:w="375"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1" w:type="dxa"/>
            <w:vAlign w:val="center"/>
          </w:tcPr>
          <w:p w:rsidR="000209FA" w:rsidRPr="0051732A" w:rsidRDefault="000209FA" w:rsidP="000209FA">
            <w:pPr>
              <w:ind w:leftChars="-51" w:left="-107" w:rightChars="-51" w:right="-107"/>
              <w:jc w:val="center"/>
              <w:rPr>
                <w:rFonts w:asciiTheme="minorEastAsia" w:hAnsiTheme="minorEastAsia"/>
                <w:sz w:val="18"/>
                <w:szCs w:val="18"/>
              </w:rPr>
            </w:pPr>
          </w:p>
        </w:tc>
        <w:tc>
          <w:tcPr>
            <w:tcW w:w="379" w:type="dxa"/>
            <w:vAlign w:val="center"/>
          </w:tcPr>
          <w:p w:rsidR="000209FA" w:rsidRPr="0051732A" w:rsidRDefault="000209FA" w:rsidP="000209FA">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14</w:t>
            </w:r>
          </w:p>
        </w:tc>
        <w:tc>
          <w:tcPr>
            <w:tcW w:w="571" w:type="dxa"/>
            <w:vAlign w:val="center"/>
          </w:tcPr>
          <w:p w:rsidR="000209FA" w:rsidRPr="0051732A" w:rsidRDefault="000209FA" w:rsidP="000209FA">
            <w:pPr>
              <w:spacing w:line="0" w:lineRule="atLeast"/>
              <w:ind w:leftChars="-24" w:left="-50" w:rightChars="-51" w:right="-107"/>
              <w:jc w:val="center"/>
              <w:rPr>
                <w:rFonts w:asciiTheme="minorEastAsia" w:hAnsiTheme="minorEastAsia"/>
                <w:sz w:val="16"/>
                <w:szCs w:val="16"/>
              </w:rPr>
            </w:pPr>
          </w:p>
        </w:tc>
        <w:tc>
          <w:tcPr>
            <w:tcW w:w="2268" w:type="dxa"/>
          </w:tcPr>
          <w:p w:rsidR="000209FA" w:rsidRPr="0051732A" w:rsidRDefault="000209FA" w:rsidP="000209FA">
            <w:pPr>
              <w:rPr>
                <w:rFonts w:asciiTheme="minorEastAsia" w:hAnsiTheme="minorEastAsia"/>
                <w:b/>
                <w:sz w:val="18"/>
                <w:szCs w:val="18"/>
              </w:rPr>
            </w:pPr>
            <w:r w:rsidRPr="0051732A">
              <w:rPr>
                <w:rFonts w:asciiTheme="minorEastAsia" w:hAnsiTheme="minorEastAsia" w:hint="eastAsia"/>
                <w:sz w:val="18"/>
                <w:szCs w:val="18"/>
              </w:rPr>
              <w:t>ガス設備に使用する材料</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【参照】例示基準９</w:t>
            </w:r>
          </w:p>
        </w:tc>
        <w:tc>
          <w:tcPr>
            <w:tcW w:w="5529" w:type="dxa"/>
          </w:tcPr>
          <w:p w:rsidR="000209FA" w:rsidRPr="0051732A" w:rsidRDefault="000209FA" w:rsidP="000209FA">
            <w:pPr>
              <w:spacing w:line="240" w:lineRule="exact"/>
              <w:rPr>
                <w:rFonts w:asciiTheme="minorEastAsia" w:hAnsiTheme="minorEastAsia"/>
                <w:sz w:val="18"/>
                <w:szCs w:val="18"/>
              </w:rPr>
            </w:pPr>
            <w:r w:rsidRPr="0051732A">
              <w:rPr>
                <w:rFonts w:asciiTheme="minorEastAsia" w:hAnsiTheme="minorEastAsia" w:hint="eastAsia"/>
                <w:sz w:val="18"/>
                <w:szCs w:val="18"/>
              </w:rPr>
              <w:t>・適切な材料の使用すること</w:t>
            </w:r>
          </w:p>
          <w:p w:rsidR="000209FA" w:rsidRPr="0051732A" w:rsidRDefault="000209FA" w:rsidP="000209FA">
            <w:pPr>
              <w:rPr>
                <w:rFonts w:asciiTheme="minorEastAsia" w:hAnsiTheme="minorEastAsia"/>
                <w:sz w:val="18"/>
                <w:szCs w:val="18"/>
              </w:rPr>
            </w:pPr>
          </w:p>
        </w:tc>
        <w:tc>
          <w:tcPr>
            <w:tcW w:w="992" w:type="dxa"/>
          </w:tcPr>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添付資料</w:t>
            </w:r>
          </w:p>
          <w:p w:rsidR="000209FA" w:rsidRPr="0051732A" w:rsidRDefault="000209FA" w:rsidP="000209FA">
            <w:pPr>
              <w:rPr>
                <w:rFonts w:asciiTheme="minorEastAsia" w:hAnsiTheme="minorEastAsia"/>
                <w:sz w:val="18"/>
                <w:szCs w:val="18"/>
              </w:rPr>
            </w:pPr>
            <w:r w:rsidRPr="0051732A">
              <w:rPr>
                <w:rFonts w:asciiTheme="minorEastAsia" w:hAnsiTheme="minorEastAsia" w:hint="eastAsia"/>
                <w:sz w:val="18"/>
                <w:szCs w:val="18"/>
              </w:rPr>
              <w:t>No.</w:t>
            </w:r>
          </w:p>
          <w:p w:rsidR="000209FA" w:rsidRPr="0051732A" w:rsidRDefault="000209FA" w:rsidP="000209FA">
            <w:pPr>
              <w:rPr>
                <w:rFonts w:asciiTheme="minorEastAsia" w:hAnsiTheme="minorEastAsia"/>
                <w:sz w:val="18"/>
                <w:szCs w:val="18"/>
              </w:rPr>
            </w:pPr>
          </w:p>
        </w:tc>
      </w:tr>
      <w:tr w:rsidR="00573D37" w:rsidRPr="0051732A" w:rsidTr="008C267F">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15</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高圧ガス設備の基礎</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【参照】例示基準10</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高圧ガス設備の基礎は、不同沈下等により有害なひずみが生じないこと</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貯槽（貯蔵能力100㎥又は１ｔ以上）の支柱（支柱のないものは底部）は同一基礎に緊結すること</w:t>
            </w:r>
          </w:p>
          <w:p w:rsidR="00573D37" w:rsidRPr="0051732A" w:rsidRDefault="004B523F" w:rsidP="007F37F1">
            <w:pPr>
              <w:pStyle w:val="a6"/>
              <w:numPr>
                <w:ilvl w:val="0"/>
                <w:numId w:val="2"/>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基礎の構造図、地盤調査結果等を示すこと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8C267F">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16</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貯槽の沈下測定及び措置等</w:t>
            </w:r>
          </w:p>
          <w:p w:rsidR="00573D37" w:rsidRPr="0051732A" w:rsidRDefault="00573D37" w:rsidP="00573D37">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w w:val="75"/>
                <w:kern w:val="0"/>
                <w:sz w:val="18"/>
                <w:szCs w:val="18"/>
                <w:fitText w:val="1240" w:id="1774953988"/>
              </w:rPr>
              <w:t>製造細目告示10</w:t>
            </w:r>
            <w:r w:rsidRPr="001F33D4">
              <w:rPr>
                <w:rFonts w:asciiTheme="minorEastAsia" w:hAnsiTheme="minorEastAsia" w:hint="eastAsia"/>
                <w:spacing w:val="6"/>
                <w:w w:val="75"/>
                <w:kern w:val="0"/>
                <w:sz w:val="18"/>
                <w:szCs w:val="18"/>
                <w:fitText w:val="1240" w:id="1774953988"/>
              </w:rPr>
              <w:t>条</w:t>
            </w:r>
          </w:p>
          <w:p w:rsidR="00573D37" w:rsidRPr="0051732A" w:rsidRDefault="00573D37" w:rsidP="00573D37">
            <w:pPr>
              <w:ind w:firstLineChars="400" w:firstLine="720"/>
              <w:rPr>
                <w:rFonts w:asciiTheme="minorEastAsia" w:hAnsiTheme="minorEastAsia"/>
                <w:sz w:val="18"/>
                <w:szCs w:val="18"/>
              </w:rPr>
            </w:pPr>
            <w:r w:rsidRPr="0051732A">
              <w:rPr>
                <w:rFonts w:asciiTheme="minorEastAsia" w:hAnsiTheme="minorEastAsia" w:hint="eastAsia"/>
                <w:sz w:val="18"/>
                <w:szCs w:val="18"/>
              </w:rPr>
              <w:t>例示基準11</w:t>
            </w:r>
          </w:p>
        </w:tc>
        <w:tc>
          <w:tcPr>
            <w:tcW w:w="5529" w:type="dxa"/>
          </w:tcPr>
          <w:p w:rsidR="004B523F" w:rsidRPr="0051732A" w:rsidRDefault="004B523F" w:rsidP="004B523F">
            <w:pPr>
              <w:spacing w:line="0" w:lineRule="atLeast"/>
              <w:rPr>
                <w:rFonts w:asciiTheme="minorEastAsia" w:hAnsiTheme="minorEastAsia"/>
                <w:b/>
                <w:sz w:val="18"/>
                <w:szCs w:val="18"/>
              </w:rPr>
            </w:pPr>
            <w:r w:rsidRPr="0051732A">
              <w:rPr>
                <w:rFonts w:asciiTheme="minorEastAsia" w:hAnsiTheme="minorEastAsia" w:hint="eastAsia"/>
                <w:b/>
                <w:sz w:val="18"/>
                <w:szCs w:val="18"/>
              </w:rPr>
              <w:t>対象：貯槽（貯蔵能力100㎥又は１ｔ以上）</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沈下状況を測定するための措置を講ずること</w:t>
            </w:r>
          </w:p>
          <w:p w:rsidR="00573D37" w:rsidRPr="0051732A" w:rsidRDefault="004B523F" w:rsidP="004B523F">
            <w:pPr>
              <w:spacing w:line="0" w:lineRule="atLeast"/>
              <w:rPr>
                <w:rFonts w:asciiTheme="minorEastAsia" w:hAnsiTheme="minorEastAsia"/>
                <w:sz w:val="18"/>
                <w:szCs w:val="18"/>
              </w:rPr>
            </w:pPr>
            <w:r w:rsidRPr="0051732A">
              <w:rPr>
                <w:rFonts w:asciiTheme="minorEastAsia" w:hAnsiTheme="minorEastAsia" w:hint="eastAsia"/>
                <w:sz w:val="18"/>
                <w:szCs w:val="18"/>
              </w:rPr>
              <w:t>※ベンチマークの位置を図示する</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17</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塔槽類の耐震設計</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【参照】耐震告示</w:t>
            </w:r>
          </w:p>
          <w:p w:rsidR="004B523F" w:rsidRPr="0051732A" w:rsidRDefault="004B523F" w:rsidP="004B523F">
            <w:pPr>
              <w:ind w:firstLineChars="400" w:firstLine="720"/>
              <w:rPr>
                <w:rFonts w:asciiTheme="minorEastAsia" w:hAnsiTheme="minorEastAsia"/>
                <w:b/>
                <w:sz w:val="18"/>
                <w:szCs w:val="18"/>
              </w:rPr>
            </w:pPr>
            <w:r w:rsidRPr="0051732A">
              <w:rPr>
                <w:rFonts w:asciiTheme="minorEastAsia" w:hAnsiTheme="minorEastAsia" w:hint="eastAsia"/>
                <w:sz w:val="18"/>
                <w:szCs w:val="18"/>
              </w:rPr>
              <w:t>県耐震設計基準</w:t>
            </w:r>
          </w:p>
        </w:tc>
        <w:tc>
          <w:tcPr>
            <w:tcW w:w="5529" w:type="dxa"/>
          </w:tcPr>
          <w:p w:rsidR="004B523F" w:rsidRPr="0051732A" w:rsidRDefault="004B523F" w:rsidP="00677841">
            <w:pPr>
              <w:spacing w:line="0" w:lineRule="atLeast"/>
              <w:ind w:left="542" w:hangingChars="300" w:hanging="542"/>
              <w:rPr>
                <w:rFonts w:asciiTheme="minorEastAsia" w:hAnsiTheme="minorEastAsia"/>
                <w:b/>
                <w:sz w:val="18"/>
                <w:szCs w:val="18"/>
              </w:rPr>
            </w:pPr>
            <w:r w:rsidRPr="0051732A">
              <w:rPr>
                <w:rFonts w:asciiTheme="minorEastAsia" w:hAnsiTheme="minorEastAsia" w:hint="eastAsia"/>
                <w:b/>
                <w:sz w:val="18"/>
                <w:szCs w:val="18"/>
              </w:rPr>
              <w:t>対象：塔（５ｍ以上）、貯槽（</w:t>
            </w:r>
            <w:r w:rsidRPr="0051732A">
              <w:rPr>
                <w:rFonts w:asciiTheme="minorEastAsia" w:hAnsiTheme="minorEastAsia"/>
                <w:b/>
                <w:sz w:val="18"/>
                <w:szCs w:val="18"/>
              </w:rPr>
              <w:t>300</w:t>
            </w:r>
            <w:r w:rsidRPr="0051732A">
              <w:rPr>
                <w:rFonts w:asciiTheme="minorEastAsia" w:hAnsiTheme="minorEastAsia" w:hint="eastAsia"/>
                <w:b/>
                <w:sz w:val="18"/>
                <w:szCs w:val="18"/>
              </w:rPr>
              <w:t>㎥又は３</w:t>
            </w:r>
            <w:r w:rsidRPr="0051732A">
              <w:rPr>
                <w:rFonts w:asciiTheme="minorEastAsia" w:hAnsiTheme="minorEastAsia"/>
                <w:b/>
                <w:sz w:val="18"/>
                <w:szCs w:val="18"/>
              </w:rPr>
              <w:t>t</w:t>
            </w:r>
            <w:r w:rsidRPr="0051732A">
              <w:rPr>
                <w:rFonts w:asciiTheme="minorEastAsia" w:hAnsiTheme="minorEastAsia" w:hint="eastAsia"/>
                <w:b/>
                <w:sz w:val="18"/>
                <w:szCs w:val="18"/>
              </w:rPr>
              <w:t>以上）及び配管類（告示で定めるもの）</w:t>
            </w:r>
          </w:p>
          <w:p w:rsidR="004B523F" w:rsidRPr="0051732A" w:rsidRDefault="004B523F" w:rsidP="004B523F">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耐震告示及び県耐震設計基準に適合すること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18</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高圧ガス設備の温度計</w:t>
            </w:r>
          </w:p>
          <w:p w:rsidR="004B523F" w:rsidRPr="0051732A" w:rsidRDefault="004B523F" w:rsidP="004B523F">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6"/>
                <w:kern w:val="0"/>
                <w:sz w:val="18"/>
                <w:szCs w:val="18"/>
                <w:fitText w:val="1240" w:id="1774953989"/>
              </w:rPr>
              <w:t>製造細目告示６</w:t>
            </w:r>
            <w:r w:rsidRPr="001F33D4">
              <w:rPr>
                <w:rFonts w:asciiTheme="minorEastAsia" w:hAnsiTheme="minorEastAsia" w:hint="eastAsia"/>
                <w:spacing w:val="-42"/>
                <w:w w:val="86"/>
                <w:kern w:val="0"/>
                <w:sz w:val="18"/>
                <w:szCs w:val="18"/>
                <w:fitText w:val="1240" w:id="1774953989"/>
              </w:rPr>
              <w:t>条</w:t>
            </w:r>
          </w:p>
          <w:p w:rsidR="004B523F" w:rsidRPr="0051732A" w:rsidRDefault="004B523F" w:rsidP="00525B00">
            <w:pPr>
              <w:ind w:firstLineChars="400" w:firstLine="720"/>
              <w:rPr>
                <w:rFonts w:asciiTheme="minorEastAsia" w:hAnsiTheme="minorEastAsia"/>
                <w:sz w:val="18"/>
                <w:szCs w:val="18"/>
              </w:rPr>
            </w:pPr>
            <w:r w:rsidRPr="0051732A">
              <w:rPr>
                <w:rFonts w:asciiTheme="minorEastAsia" w:hAnsiTheme="minorEastAsia" w:hint="eastAsia"/>
                <w:sz w:val="18"/>
                <w:szCs w:val="18"/>
              </w:rPr>
              <w:t>例示基準12</w:t>
            </w:r>
            <w:r w:rsidRPr="0051732A">
              <w:rPr>
                <w:rFonts w:asciiTheme="minorEastAsia" w:hAnsiTheme="minorEastAsia"/>
                <w:sz w:val="18"/>
                <w:szCs w:val="18"/>
              </w:rPr>
              <w:t xml:space="preserve"> </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温度計の設置位置と構造を示すこと</w:t>
            </w:r>
          </w:p>
          <w:p w:rsidR="004B523F" w:rsidRPr="0051732A" w:rsidRDefault="004B523F" w:rsidP="004B523F">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19</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高圧ガス設備の圧力計及び安全装置の設置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6"/>
                <w:kern w:val="0"/>
                <w:sz w:val="18"/>
                <w:szCs w:val="18"/>
                <w:fitText w:val="1240" w:id="1774953990"/>
              </w:rPr>
              <w:t>製造細目告示７</w:t>
            </w:r>
            <w:r w:rsidRPr="001F33D4">
              <w:rPr>
                <w:rFonts w:asciiTheme="minorEastAsia" w:hAnsiTheme="minorEastAsia" w:hint="eastAsia"/>
                <w:spacing w:val="-42"/>
                <w:w w:val="86"/>
                <w:kern w:val="0"/>
                <w:sz w:val="18"/>
                <w:szCs w:val="18"/>
                <w:fitText w:val="1240" w:id="1774953990"/>
              </w:rPr>
              <w:t>条</w:t>
            </w:r>
          </w:p>
          <w:p w:rsidR="004B523F" w:rsidRPr="0051732A" w:rsidRDefault="004B523F" w:rsidP="004B523F">
            <w:pPr>
              <w:ind w:firstLineChars="400" w:firstLine="568"/>
              <w:rPr>
                <w:rFonts w:asciiTheme="minorEastAsia" w:hAnsiTheme="minorEastAsia"/>
                <w:kern w:val="0"/>
                <w:sz w:val="18"/>
                <w:szCs w:val="18"/>
              </w:rPr>
            </w:pPr>
            <w:r w:rsidRPr="001F33D4">
              <w:rPr>
                <w:rFonts w:asciiTheme="minorEastAsia" w:hAnsiTheme="minorEastAsia" w:hint="eastAsia"/>
                <w:w w:val="79"/>
                <w:kern w:val="0"/>
                <w:sz w:val="18"/>
                <w:szCs w:val="18"/>
                <w:fitText w:val="1440" w:id="1774953991"/>
              </w:rPr>
              <w:t>製造細目告示7条の２</w:t>
            </w:r>
          </w:p>
          <w:p w:rsidR="004B523F" w:rsidRPr="0051732A" w:rsidRDefault="004B523F" w:rsidP="004B523F">
            <w:pPr>
              <w:ind w:firstLineChars="300" w:firstLine="540"/>
              <w:rPr>
                <w:rFonts w:asciiTheme="minorEastAsia" w:hAnsiTheme="minorEastAsia"/>
                <w:kern w:val="0"/>
                <w:sz w:val="18"/>
                <w:szCs w:val="18"/>
              </w:rPr>
            </w:pPr>
            <w:r w:rsidRPr="0051732A">
              <w:rPr>
                <w:rFonts w:asciiTheme="minorEastAsia" w:hAnsiTheme="minorEastAsia" w:hint="eastAsia"/>
                <w:sz w:val="18"/>
                <w:szCs w:val="18"/>
              </w:rPr>
              <w:t>例示基準13</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圧力計の設置位置と構造を示すこと</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圧力が許容圧力を超えた場合に、直ちにその圧力を許容圧力以下に戻すことができる安全装置を設置すること</w:t>
            </w:r>
          </w:p>
          <w:p w:rsidR="004B523F" w:rsidRPr="0051732A" w:rsidRDefault="004B523F" w:rsidP="004B523F">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20</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注1</w:t>
            </w: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安全弁の放出管の位置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【参照】例示基準14</w:t>
            </w:r>
          </w:p>
        </w:tc>
        <w:tc>
          <w:tcPr>
            <w:tcW w:w="5529" w:type="dxa"/>
          </w:tcPr>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安全弁又は破裂板には、放出管を設置すること</w:t>
            </w:r>
          </w:p>
          <w:p w:rsidR="004B523F" w:rsidRPr="0051732A" w:rsidRDefault="004B523F" w:rsidP="004B523F">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放出管開口部の周囲には、着火源等がないこと</w:t>
            </w:r>
          </w:p>
          <w:p w:rsidR="004B523F" w:rsidRPr="0051732A" w:rsidRDefault="004B523F" w:rsidP="004B523F">
            <w:pPr>
              <w:spacing w:line="0" w:lineRule="atLeast"/>
              <w:rPr>
                <w:rFonts w:asciiTheme="minorEastAsia" w:hAnsiTheme="minorEastAsia"/>
              </w:rPr>
            </w:pPr>
            <w:r w:rsidRPr="0051732A">
              <w:rPr>
                <w:rFonts w:asciiTheme="minorEastAsia" w:hAnsiTheme="minorEastAsia" w:hint="eastAsia"/>
                <w:kern w:val="0"/>
                <w:sz w:val="18"/>
                <w:szCs w:val="18"/>
              </w:rPr>
              <w:t>※放出管の位置は、施設配置図や敷地平面図、立面図で明示する</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22</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液</w:t>
            </w: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液面計の設置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【参照】例示基準16</w:t>
            </w:r>
          </w:p>
        </w:tc>
        <w:tc>
          <w:tcPr>
            <w:tcW w:w="5529" w:type="dxa"/>
          </w:tcPr>
          <w:p w:rsidR="005D2713" w:rsidRPr="0051732A" w:rsidRDefault="005D2713" w:rsidP="005D2713">
            <w:pPr>
              <w:spacing w:line="0" w:lineRule="atLeast"/>
              <w:rPr>
                <w:rFonts w:asciiTheme="minorEastAsia" w:hAnsiTheme="minorEastAsia"/>
                <w:b/>
                <w:sz w:val="18"/>
                <w:szCs w:val="18"/>
              </w:rPr>
            </w:pPr>
            <w:r w:rsidRPr="0051732A">
              <w:rPr>
                <w:rFonts w:asciiTheme="minorEastAsia" w:hAnsiTheme="minorEastAsia" w:hint="eastAsia"/>
                <w:b/>
                <w:sz w:val="18"/>
                <w:szCs w:val="18"/>
              </w:rPr>
              <w:t>対象：貯槽</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液面計の設置位置と構造を示すこと</w:t>
            </w:r>
          </w:p>
          <w:p w:rsidR="004B523F" w:rsidRPr="0051732A" w:rsidRDefault="005D2713" w:rsidP="005D2713">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ガラス液面計の場合、破損防止措置及び破損による漏えい防止措置を講ずること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27</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保安電力等</w:t>
            </w:r>
          </w:p>
          <w:p w:rsidR="004B523F" w:rsidRPr="0051732A" w:rsidRDefault="004B523F" w:rsidP="004B523F">
            <w:pPr>
              <w:rPr>
                <w:rFonts w:asciiTheme="minorEastAsia" w:hAnsiTheme="minorEastAsia"/>
                <w:kern w:val="0"/>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6"/>
                <w:kern w:val="0"/>
                <w:sz w:val="18"/>
                <w:szCs w:val="18"/>
                <w:fitText w:val="1240" w:id="1774953992"/>
              </w:rPr>
              <w:t>製造細目告示９</w:t>
            </w:r>
            <w:r w:rsidRPr="001F33D4">
              <w:rPr>
                <w:rFonts w:asciiTheme="minorEastAsia" w:hAnsiTheme="minorEastAsia" w:hint="eastAsia"/>
                <w:spacing w:val="-42"/>
                <w:w w:val="86"/>
                <w:kern w:val="0"/>
                <w:sz w:val="18"/>
                <w:szCs w:val="18"/>
                <w:fitText w:val="1240" w:id="1774953992"/>
              </w:rPr>
              <w:t>条</w:t>
            </w:r>
          </w:p>
          <w:p w:rsidR="004B523F" w:rsidRPr="0051732A" w:rsidRDefault="004B523F" w:rsidP="004B523F">
            <w:pPr>
              <w:ind w:firstLineChars="400" w:firstLine="720"/>
              <w:rPr>
                <w:rFonts w:asciiTheme="minorEastAsia" w:hAnsiTheme="minorEastAsia"/>
                <w:sz w:val="18"/>
                <w:szCs w:val="18"/>
              </w:rPr>
            </w:pPr>
            <w:r w:rsidRPr="0051732A">
              <w:rPr>
                <w:rFonts w:asciiTheme="minorEastAsia" w:hAnsiTheme="minorEastAsia" w:hint="eastAsia"/>
                <w:sz w:val="18"/>
                <w:szCs w:val="18"/>
              </w:rPr>
              <w:t>例示基準20</w:t>
            </w:r>
            <w:r w:rsidRPr="0051732A">
              <w:rPr>
                <w:rFonts w:asciiTheme="minorEastAsia" w:hAnsiTheme="minorEastAsia"/>
                <w:sz w:val="18"/>
                <w:szCs w:val="18"/>
              </w:rPr>
              <w:t xml:space="preserve"> </w:t>
            </w:r>
          </w:p>
        </w:tc>
        <w:tc>
          <w:tcPr>
            <w:tcW w:w="5529" w:type="dxa"/>
          </w:tcPr>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告示で定める保安設備に対して、停電等により機能が失われることのないような措置を講ずること</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保安を維持し、安全に設備を停止するために必要な容量を確保すること</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保安電力等は、その機能を定期的</w:t>
            </w:r>
            <w:r w:rsidRPr="0051732A">
              <w:rPr>
                <w:rFonts w:asciiTheme="minorEastAsia" w:hAnsiTheme="minorEastAsia"/>
                <w:sz w:val="18"/>
                <w:szCs w:val="18"/>
              </w:rPr>
              <w:t>に検査</w:t>
            </w:r>
            <w:r w:rsidRPr="0051732A">
              <w:rPr>
                <w:rFonts w:asciiTheme="minorEastAsia" w:hAnsiTheme="minorEastAsia" w:hint="eastAsia"/>
                <w:sz w:val="18"/>
                <w:szCs w:val="18"/>
              </w:rPr>
              <w:t>すること</w:t>
            </w:r>
          </w:p>
          <w:p w:rsidR="005D2713" w:rsidRPr="0051732A" w:rsidRDefault="005D2713" w:rsidP="005D2713">
            <w:pPr>
              <w:spacing w:line="0" w:lineRule="atLeast"/>
              <w:rPr>
                <w:rFonts w:asciiTheme="minorEastAsia" w:hAnsiTheme="minorEastAsia"/>
                <w:sz w:val="18"/>
                <w:szCs w:val="18"/>
              </w:rPr>
            </w:pPr>
            <w:r w:rsidRPr="0051732A">
              <w:rPr>
                <w:rFonts w:asciiTheme="minorEastAsia" w:hAnsiTheme="minorEastAsia" w:hint="eastAsia"/>
                <w:sz w:val="18"/>
                <w:szCs w:val="18"/>
              </w:rPr>
              <w:t>※例示基準で示す表を参考に該当設備の保安電力を明示する</w:t>
            </w:r>
          </w:p>
          <w:p w:rsidR="005D2713" w:rsidRPr="0051732A" w:rsidRDefault="005D2713" w:rsidP="005D2713">
            <w:pPr>
              <w:spacing w:line="0" w:lineRule="atLeast"/>
              <w:rPr>
                <w:rFonts w:asciiTheme="minorEastAsia" w:hAnsiTheme="minorEastAsia"/>
                <w:sz w:val="18"/>
                <w:szCs w:val="18"/>
              </w:rPr>
            </w:pPr>
            <w:r w:rsidRPr="0051732A">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5D2713" w:rsidRPr="0051732A" w:rsidTr="00154326">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r w:rsidRPr="0051732A">
                    <w:rPr>
                      <w:rFonts w:asciiTheme="minorEastAsia" w:hAnsiTheme="minorEastAsia" w:hint="eastAsia"/>
                      <w:sz w:val="16"/>
                      <w:szCs w:val="16"/>
                    </w:rPr>
                    <w:t>買電</w:t>
                  </w: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4"/>
                      <w:szCs w:val="16"/>
                    </w:rPr>
                  </w:pPr>
                  <w:r w:rsidRPr="0051732A">
                    <w:rPr>
                      <w:rFonts w:asciiTheme="minorEastAsia" w:hAnsiTheme="minorEastAsia" w:hint="eastAsia"/>
                      <w:sz w:val="14"/>
                      <w:szCs w:val="16"/>
                    </w:rPr>
                    <w:t>自家</w:t>
                  </w:r>
                </w:p>
                <w:p w:rsidR="005D2713" w:rsidRPr="0051732A" w:rsidRDefault="005D2713" w:rsidP="005D2713">
                  <w:pPr>
                    <w:spacing w:line="0" w:lineRule="atLeast"/>
                    <w:ind w:leftChars="-42" w:left="-88" w:rightChars="-69" w:right="-145"/>
                    <w:jc w:val="center"/>
                    <w:rPr>
                      <w:rFonts w:asciiTheme="minorEastAsia" w:hAnsiTheme="minorEastAsia"/>
                      <w:sz w:val="14"/>
                      <w:szCs w:val="16"/>
                    </w:rPr>
                  </w:pPr>
                  <w:r w:rsidRPr="0051732A">
                    <w:rPr>
                      <w:rFonts w:asciiTheme="minorEastAsia" w:hAnsiTheme="minorEastAsia" w:hint="eastAsia"/>
                      <w:sz w:val="14"/>
                      <w:szCs w:val="16"/>
                    </w:rPr>
                    <w:t>発電</w:t>
                  </w: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4"/>
                      <w:szCs w:val="16"/>
                    </w:rPr>
                  </w:pPr>
                  <w:r w:rsidRPr="0051732A">
                    <w:rPr>
                      <w:rFonts w:asciiTheme="minorEastAsia" w:hAnsiTheme="minorEastAsia" w:hint="eastAsia"/>
                      <w:sz w:val="14"/>
                      <w:szCs w:val="16"/>
                    </w:rPr>
                    <w:t>蓄電池</w:t>
                  </w:r>
                </w:p>
              </w:tc>
              <w:tc>
                <w:tcPr>
                  <w:tcW w:w="611" w:type="dxa"/>
                  <w:vAlign w:val="center"/>
                </w:tcPr>
                <w:p w:rsidR="005D2713" w:rsidRPr="0051732A" w:rsidRDefault="005D2713" w:rsidP="005D2713">
                  <w:pPr>
                    <w:spacing w:line="0" w:lineRule="atLeast"/>
                    <w:jc w:val="center"/>
                    <w:rPr>
                      <w:rFonts w:asciiTheme="minorEastAsia" w:hAnsiTheme="minorEastAsia"/>
                      <w:sz w:val="14"/>
                      <w:szCs w:val="16"/>
                    </w:rPr>
                  </w:pPr>
                  <w:r w:rsidRPr="0051732A">
                    <w:rPr>
                      <w:rFonts w:asciiTheme="minorEastAsia" w:hAnsiTheme="minorEastAsia" w:hint="eastAsia"/>
                      <w:sz w:val="14"/>
                      <w:szCs w:val="16"/>
                    </w:rPr>
                    <w:t>エンジン駆動</w:t>
                  </w:r>
                </w:p>
              </w:tc>
              <w:tc>
                <w:tcPr>
                  <w:tcW w:w="612" w:type="dxa"/>
                  <w:vAlign w:val="center"/>
                </w:tcPr>
                <w:p w:rsidR="005D2713" w:rsidRPr="0051732A" w:rsidRDefault="005D2713" w:rsidP="005D2713">
                  <w:pPr>
                    <w:spacing w:line="0" w:lineRule="atLeast"/>
                    <w:jc w:val="center"/>
                    <w:rPr>
                      <w:rFonts w:asciiTheme="minorEastAsia" w:hAnsiTheme="minorEastAsia"/>
                      <w:sz w:val="12"/>
                      <w:szCs w:val="16"/>
                    </w:rPr>
                  </w:pPr>
                  <w:r w:rsidRPr="0051732A">
                    <w:rPr>
                      <w:rFonts w:asciiTheme="minorEastAsia" w:hAnsiTheme="minorEastAsia" w:hint="eastAsia"/>
                      <w:sz w:val="12"/>
                      <w:szCs w:val="16"/>
                    </w:rPr>
                    <w:t>スチームタービン</w:t>
                  </w:r>
                </w:p>
                <w:p w:rsidR="005D2713" w:rsidRPr="0051732A" w:rsidRDefault="005D2713" w:rsidP="005D2713">
                  <w:pPr>
                    <w:spacing w:line="0" w:lineRule="atLeast"/>
                    <w:jc w:val="center"/>
                    <w:rPr>
                      <w:rFonts w:asciiTheme="minorEastAsia" w:hAnsiTheme="minorEastAsia"/>
                      <w:sz w:val="16"/>
                      <w:szCs w:val="16"/>
                    </w:rPr>
                  </w:pPr>
                  <w:r w:rsidRPr="0051732A">
                    <w:rPr>
                      <w:rFonts w:asciiTheme="minorEastAsia" w:hAnsiTheme="minorEastAsia" w:hint="eastAsia"/>
                      <w:sz w:val="12"/>
                      <w:szCs w:val="16"/>
                    </w:rPr>
                    <w:t>駆動</w:t>
                  </w:r>
                </w:p>
              </w:tc>
              <w:tc>
                <w:tcPr>
                  <w:tcW w:w="612" w:type="dxa"/>
                  <w:vAlign w:val="center"/>
                </w:tcPr>
                <w:p w:rsidR="005D2713" w:rsidRPr="0051732A" w:rsidRDefault="005D2713" w:rsidP="005D2713">
                  <w:pPr>
                    <w:spacing w:line="0" w:lineRule="atLeast"/>
                    <w:jc w:val="center"/>
                    <w:rPr>
                      <w:rFonts w:asciiTheme="minorEastAsia" w:hAnsiTheme="minorEastAsia"/>
                      <w:sz w:val="14"/>
                      <w:szCs w:val="16"/>
                    </w:rPr>
                  </w:pPr>
                  <w:r w:rsidRPr="0051732A">
                    <w:rPr>
                      <w:rFonts w:asciiTheme="minorEastAsia" w:hAnsiTheme="minorEastAsia" w:hint="eastAsia"/>
                      <w:sz w:val="14"/>
                      <w:szCs w:val="16"/>
                    </w:rPr>
                    <w:t>空気窒素だめ</w:t>
                  </w:r>
                </w:p>
              </w:tc>
              <w:tc>
                <w:tcPr>
                  <w:tcW w:w="612" w:type="dxa"/>
                </w:tcPr>
                <w:p w:rsidR="005D2713" w:rsidRPr="0051732A" w:rsidRDefault="005D2713" w:rsidP="005D2713">
                  <w:pPr>
                    <w:spacing w:line="0" w:lineRule="atLeast"/>
                    <w:jc w:val="center"/>
                    <w:rPr>
                      <w:rFonts w:asciiTheme="minorEastAsia" w:hAnsiTheme="minorEastAsia"/>
                      <w:sz w:val="14"/>
                      <w:szCs w:val="16"/>
                    </w:rPr>
                  </w:pPr>
                  <w:r w:rsidRPr="0051732A">
                    <w:rPr>
                      <w:rFonts w:asciiTheme="minorEastAsia" w:hAnsiTheme="minorEastAsia" w:hint="eastAsia"/>
                      <w:sz w:val="14"/>
                      <w:szCs w:val="16"/>
                    </w:rPr>
                    <w:t>その他の措置</w:t>
                  </w: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自動制御装置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緊急遮断装置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散水装置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防消火設備</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水噴霧装置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除害設備</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非常照明設備</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ガス漏えい検知警報設備</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通報設備</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過充塡防止装置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運転自動停止装置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圧力リリーフ弁</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r w:rsidR="005D2713" w:rsidRPr="0051732A" w:rsidTr="00154326">
              <w:trPr>
                <w:trHeight w:val="283"/>
              </w:trPr>
              <w:tc>
                <w:tcPr>
                  <w:tcW w:w="1021" w:type="dxa"/>
                  <w:vAlign w:val="center"/>
                </w:tcPr>
                <w:p w:rsidR="005D2713" w:rsidRPr="0051732A" w:rsidRDefault="005D2713" w:rsidP="005D2713">
                  <w:pPr>
                    <w:spacing w:line="0" w:lineRule="atLeast"/>
                    <w:ind w:leftChars="-37" w:left="-78" w:rightChars="-51" w:right="-107"/>
                    <w:rPr>
                      <w:rFonts w:asciiTheme="minorEastAsia" w:hAnsiTheme="minorEastAsia"/>
                      <w:sz w:val="16"/>
                      <w:szCs w:val="16"/>
                    </w:rPr>
                  </w:pPr>
                  <w:r w:rsidRPr="0051732A">
                    <w:rPr>
                      <w:rFonts w:asciiTheme="minorEastAsia" w:hAnsiTheme="minorEastAsia" w:hint="eastAsia"/>
                      <w:sz w:val="16"/>
                      <w:szCs w:val="16"/>
                    </w:rPr>
                    <w:t>感震装置</w:t>
                  </w:r>
                </w:p>
              </w:tc>
              <w:tc>
                <w:tcPr>
                  <w:tcW w:w="611" w:type="dxa"/>
                  <w:vAlign w:val="center"/>
                </w:tcPr>
                <w:p w:rsidR="005D2713" w:rsidRPr="0051732A" w:rsidRDefault="005D2713" w:rsidP="005D2713">
                  <w:pPr>
                    <w:spacing w:line="0" w:lineRule="atLeast"/>
                    <w:ind w:leftChars="-51" w:left="-107" w:rightChars="-60" w:right="-126"/>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42" w:left="-88" w:rightChars="-69" w:right="-145"/>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ind w:leftChars="-33" w:left="-69"/>
                    <w:jc w:val="center"/>
                    <w:rPr>
                      <w:rFonts w:asciiTheme="minorEastAsia" w:hAnsiTheme="minorEastAsia"/>
                      <w:sz w:val="16"/>
                      <w:szCs w:val="16"/>
                    </w:rPr>
                  </w:pPr>
                </w:p>
              </w:tc>
              <w:tc>
                <w:tcPr>
                  <w:tcW w:w="611"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vAlign w:val="center"/>
                </w:tcPr>
                <w:p w:rsidR="005D2713" w:rsidRPr="0051732A" w:rsidRDefault="005D2713" w:rsidP="005D2713">
                  <w:pPr>
                    <w:spacing w:line="0" w:lineRule="atLeast"/>
                    <w:jc w:val="center"/>
                    <w:rPr>
                      <w:rFonts w:asciiTheme="minorEastAsia" w:hAnsiTheme="minorEastAsia"/>
                      <w:sz w:val="16"/>
                      <w:szCs w:val="16"/>
                    </w:rPr>
                  </w:pPr>
                </w:p>
              </w:tc>
              <w:tc>
                <w:tcPr>
                  <w:tcW w:w="612" w:type="dxa"/>
                </w:tcPr>
                <w:p w:rsidR="005D2713" w:rsidRPr="0051732A" w:rsidRDefault="005D2713" w:rsidP="005D2713">
                  <w:pPr>
                    <w:spacing w:line="0" w:lineRule="atLeast"/>
                    <w:jc w:val="center"/>
                    <w:rPr>
                      <w:rFonts w:asciiTheme="minorEastAsia" w:hAnsiTheme="minorEastAsia"/>
                      <w:sz w:val="16"/>
                      <w:szCs w:val="16"/>
                    </w:rPr>
                  </w:pPr>
                </w:p>
              </w:tc>
            </w:tr>
          </w:tbl>
          <w:p w:rsidR="005D2713" w:rsidRPr="0051732A" w:rsidRDefault="005D2713" w:rsidP="005D2713">
            <w:pPr>
              <w:spacing w:line="0" w:lineRule="atLeast"/>
              <w:rPr>
                <w:rFonts w:asciiTheme="minorEastAsia" w:hAnsiTheme="minorEastAsia"/>
                <w:sz w:val="18"/>
                <w:szCs w:val="18"/>
              </w:rPr>
            </w:pPr>
          </w:p>
          <w:p w:rsidR="004B523F" w:rsidRPr="0051732A" w:rsidRDefault="004B523F" w:rsidP="004B523F">
            <w:pPr>
              <w:spacing w:line="0" w:lineRule="atLeast"/>
              <w:rPr>
                <w:rFonts w:asciiTheme="minorEastAsia" w:hAnsiTheme="minorEastAsia"/>
              </w:rPr>
            </w:pP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32</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注2</w:t>
            </w: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貯槽等の温度上昇防止措置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【参照】例示基準24</w:t>
            </w:r>
          </w:p>
        </w:tc>
        <w:tc>
          <w:tcPr>
            <w:tcW w:w="5529" w:type="dxa"/>
          </w:tcPr>
          <w:p w:rsidR="005D2713" w:rsidRPr="0051732A" w:rsidRDefault="005D2713" w:rsidP="005D2713">
            <w:pPr>
              <w:spacing w:line="0" w:lineRule="atLeast"/>
              <w:rPr>
                <w:rFonts w:asciiTheme="minorEastAsia" w:hAnsiTheme="minorEastAsia"/>
                <w:sz w:val="18"/>
                <w:szCs w:val="18"/>
              </w:rPr>
            </w:pPr>
            <w:r w:rsidRPr="0051732A">
              <w:rPr>
                <w:rFonts w:asciiTheme="minorEastAsia" w:hAnsiTheme="minorEastAsia" w:hint="eastAsia"/>
                <w:b/>
                <w:sz w:val="18"/>
                <w:szCs w:val="18"/>
              </w:rPr>
              <w:t>対象：貯槽及びその支柱</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貯槽及びその支柱の温度の上昇を防止するための措置を講ずること（水噴霧装置、散水装置又は消火栓等）</w:t>
            </w:r>
          </w:p>
          <w:p w:rsidR="005D2713" w:rsidRPr="0051732A" w:rsidRDefault="00462DBB" w:rsidP="00C11611">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水噴霧装置、散水装置又は消火栓には、必要な能力及び時間（30</w:t>
            </w:r>
            <w:r w:rsidR="005D2713" w:rsidRPr="0051732A">
              <w:rPr>
                <w:rFonts w:asciiTheme="minorEastAsia" w:hAnsiTheme="minorEastAsia" w:hint="eastAsia"/>
                <w:sz w:val="18"/>
                <w:szCs w:val="18"/>
              </w:rPr>
              <w:t>分以上）を満足する所要水量を確保すること</w:t>
            </w:r>
          </w:p>
          <w:p w:rsidR="005D2713" w:rsidRPr="0051732A" w:rsidRDefault="005D2713" w:rsidP="005D2713">
            <w:pPr>
              <w:spacing w:line="0" w:lineRule="atLeast"/>
              <w:ind w:firstLineChars="100" w:firstLine="180"/>
              <w:rPr>
                <w:rFonts w:asciiTheme="minorEastAsia" w:hAnsiTheme="minorEastAsia"/>
                <w:sz w:val="18"/>
                <w:szCs w:val="18"/>
                <w:u w:val="single"/>
              </w:rPr>
            </w:pPr>
            <w:r w:rsidRPr="0051732A">
              <w:rPr>
                <w:rFonts w:asciiTheme="minorEastAsia" w:hAnsiTheme="minorEastAsia" w:hint="eastAsia"/>
                <w:sz w:val="18"/>
                <w:szCs w:val="18"/>
                <w:u w:val="single"/>
              </w:rPr>
              <w:t xml:space="preserve">保有水量（　　　　　　</w:t>
            </w:r>
            <w:r w:rsidRPr="0051732A">
              <w:rPr>
                <w:rFonts w:asciiTheme="minorEastAsia" w:hAnsiTheme="minorEastAsia"/>
                <w:sz w:val="18"/>
                <w:szCs w:val="18"/>
                <w:u w:val="single"/>
              </w:rPr>
              <w:t>ℓ</w:t>
            </w:r>
            <w:r w:rsidRPr="0051732A">
              <w:rPr>
                <w:rFonts w:asciiTheme="minorEastAsia" w:hAnsiTheme="minorEastAsia" w:hint="eastAsia"/>
                <w:sz w:val="18"/>
                <w:szCs w:val="18"/>
                <w:u w:val="single"/>
              </w:rPr>
              <w:t xml:space="preserve">）　＞　所要水量（　　　　　　</w:t>
            </w:r>
            <w:r w:rsidRPr="0051732A">
              <w:rPr>
                <w:rFonts w:asciiTheme="minorEastAsia" w:hAnsiTheme="minorEastAsia"/>
                <w:sz w:val="18"/>
                <w:szCs w:val="18"/>
                <w:u w:val="single"/>
              </w:rPr>
              <w:t>ℓ</w:t>
            </w:r>
            <w:r w:rsidRPr="0051732A">
              <w:rPr>
                <w:rFonts w:asciiTheme="minorEastAsia" w:hAnsiTheme="minorEastAsia" w:hint="eastAsia"/>
                <w:sz w:val="18"/>
                <w:szCs w:val="18"/>
                <w:u w:val="single"/>
              </w:rPr>
              <w:t>）</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散水配管がある場合には、水を必要な流量で供給できることを示すこと（圧力損失等計算書等）</w:t>
            </w:r>
          </w:p>
          <w:p w:rsidR="004B523F" w:rsidRPr="0051732A" w:rsidRDefault="005D2713" w:rsidP="005D2713">
            <w:pPr>
              <w:spacing w:line="0" w:lineRule="atLeast"/>
              <w:rPr>
                <w:rFonts w:asciiTheme="minorEastAsia" w:hAnsiTheme="minorEastAsia"/>
              </w:rPr>
            </w:pPr>
            <w:r w:rsidRPr="0051732A">
              <w:rPr>
                <w:rFonts w:asciiTheme="minorEastAsia" w:hAnsiTheme="minorEastAsia" w:hint="eastAsia"/>
                <w:sz w:val="18"/>
                <w:szCs w:val="18"/>
              </w:rPr>
              <w:t>※設備の種類、性能、設置箇所等を、書面又は図面等に示す</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4B523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39</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酸</w:t>
            </w: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防消火設備の設置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【参照】例示基準31</w:t>
            </w:r>
          </w:p>
        </w:tc>
        <w:tc>
          <w:tcPr>
            <w:tcW w:w="5529" w:type="dxa"/>
          </w:tcPr>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防消火設備を適切な箇所に設置すること</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操作位置は、対象設備から適切な距離を確保すること</w:t>
            </w:r>
          </w:p>
          <w:p w:rsidR="005D2713" w:rsidRPr="0051732A" w:rsidRDefault="00462DBB"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防火又は消火のために必要な能力及び時間（30</w:t>
            </w:r>
            <w:r w:rsidR="005D2713" w:rsidRPr="0051732A">
              <w:rPr>
                <w:rFonts w:asciiTheme="minorEastAsia" w:hAnsiTheme="minorEastAsia" w:hint="eastAsia"/>
                <w:sz w:val="18"/>
                <w:szCs w:val="18"/>
              </w:rPr>
              <w:t>分以上）を満足する所要水量を確保すること</w:t>
            </w:r>
          </w:p>
          <w:p w:rsidR="005D2713" w:rsidRPr="0051732A" w:rsidRDefault="005D2713" w:rsidP="005D2713">
            <w:pPr>
              <w:spacing w:line="0" w:lineRule="atLeast"/>
              <w:ind w:firstLineChars="100" w:firstLine="180"/>
              <w:rPr>
                <w:rFonts w:asciiTheme="minorEastAsia" w:hAnsiTheme="minorEastAsia"/>
                <w:sz w:val="18"/>
                <w:szCs w:val="18"/>
                <w:u w:val="single"/>
              </w:rPr>
            </w:pPr>
            <w:r w:rsidRPr="0051732A">
              <w:rPr>
                <w:rFonts w:asciiTheme="minorEastAsia" w:hAnsiTheme="minorEastAsia" w:hint="eastAsia"/>
                <w:sz w:val="18"/>
                <w:szCs w:val="18"/>
                <w:u w:val="single"/>
              </w:rPr>
              <w:t xml:space="preserve">保有水量（　　　　　　</w:t>
            </w:r>
            <w:r w:rsidRPr="0051732A">
              <w:rPr>
                <w:rFonts w:asciiTheme="minorEastAsia" w:hAnsiTheme="minorEastAsia"/>
                <w:sz w:val="18"/>
                <w:szCs w:val="18"/>
                <w:u w:val="single"/>
              </w:rPr>
              <w:t>ℓ</w:t>
            </w:r>
            <w:r w:rsidRPr="0051732A">
              <w:rPr>
                <w:rFonts w:asciiTheme="minorEastAsia" w:hAnsiTheme="minorEastAsia" w:hint="eastAsia"/>
                <w:sz w:val="18"/>
                <w:szCs w:val="18"/>
                <w:u w:val="single"/>
              </w:rPr>
              <w:t xml:space="preserve">）　＞　所要水量（　　　　　　</w:t>
            </w:r>
            <w:r w:rsidRPr="0051732A">
              <w:rPr>
                <w:rFonts w:asciiTheme="minorEastAsia" w:hAnsiTheme="minorEastAsia"/>
                <w:sz w:val="18"/>
                <w:szCs w:val="18"/>
                <w:u w:val="single"/>
              </w:rPr>
              <w:t>ℓ</w:t>
            </w:r>
            <w:r w:rsidRPr="0051732A">
              <w:rPr>
                <w:rFonts w:asciiTheme="minorEastAsia" w:hAnsiTheme="minorEastAsia" w:hint="eastAsia"/>
                <w:sz w:val="18"/>
                <w:szCs w:val="18"/>
                <w:u w:val="single"/>
              </w:rPr>
              <w:t>）</w:t>
            </w:r>
          </w:p>
          <w:p w:rsidR="005D2713" w:rsidRPr="0051732A" w:rsidRDefault="005D2713" w:rsidP="00C11611">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散水配管がある場合には、水を必要な流量で供給できることを示すこと（圧力損失等計算書等）</w:t>
            </w:r>
          </w:p>
          <w:p w:rsidR="004B523F" w:rsidRPr="0051732A" w:rsidRDefault="005D2713" w:rsidP="00C11611">
            <w:pPr>
              <w:tabs>
                <w:tab w:val="left" w:pos="1389"/>
              </w:tabs>
              <w:spacing w:line="0" w:lineRule="atLeast"/>
              <w:ind w:left="180" w:hangingChars="100" w:hanging="180"/>
              <w:rPr>
                <w:rFonts w:asciiTheme="minorEastAsia" w:hAnsiTheme="minorEastAsia"/>
              </w:rPr>
            </w:pPr>
            <w:r w:rsidRPr="0051732A">
              <w:rPr>
                <w:rFonts w:asciiTheme="minorEastAsia" w:hAnsiTheme="minorEastAsia" w:hint="eastAsia"/>
                <w:sz w:val="18"/>
                <w:szCs w:val="18"/>
              </w:rPr>
              <w:t>※防火設備及び消火設備の種類、性能、設置箇所等を、書面又は図面等に示す</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40</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緊急時の通報</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【参照】例示基準32</w:t>
            </w:r>
          </w:p>
        </w:tc>
        <w:tc>
          <w:tcPr>
            <w:tcW w:w="5529" w:type="dxa"/>
          </w:tcPr>
          <w:p w:rsidR="004B523F" w:rsidRPr="0051732A" w:rsidRDefault="005D2713" w:rsidP="005D2713">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緊急時に必要な通報を速やかに行うことができる措置を</w:t>
            </w:r>
            <w:r w:rsidRPr="0051732A">
              <w:rPr>
                <w:rFonts w:asciiTheme="minorEastAsia" w:hAnsiTheme="minorEastAsia"/>
                <w:sz w:val="18"/>
                <w:szCs w:val="18"/>
              </w:rPr>
              <w:t>講ずる</w:t>
            </w:r>
            <w:r w:rsidRPr="0051732A">
              <w:rPr>
                <w:rFonts w:asciiTheme="minorEastAsia" w:hAnsiTheme="minorEastAsia" w:hint="eastAsia"/>
                <w:sz w:val="18"/>
                <w:szCs w:val="18"/>
              </w:rPr>
              <w:t>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r w:rsidR="004B523F" w:rsidRPr="0051732A" w:rsidTr="008C267F">
        <w:trPr>
          <w:cantSplit/>
          <w:trHeight w:val="703"/>
        </w:trPr>
        <w:tc>
          <w:tcPr>
            <w:tcW w:w="375"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1" w:type="dxa"/>
            <w:vAlign w:val="center"/>
          </w:tcPr>
          <w:p w:rsidR="004B523F" w:rsidRPr="0051732A" w:rsidRDefault="004B523F" w:rsidP="004B523F">
            <w:pPr>
              <w:ind w:leftChars="-51" w:left="-107" w:rightChars="-51" w:right="-107"/>
              <w:jc w:val="center"/>
              <w:rPr>
                <w:rFonts w:asciiTheme="minorEastAsia" w:hAnsiTheme="minorEastAsia"/>
                <w:sz w:val="18"/>
                <w:szCs w:val="18"/>
              </w:rPr>
            </w:pPr>
          </w:p>
        </w:tc>
        <w:tc>
          <w:tcPr>
            <w:tcW w:w="379" w:type="dxa"/>
            <w:vAlign w:val="center"/>
          </w:tcPr>
          <w:p w:rsidR="004B523F" w:rsidRPr="0051732A" w:rsidRDefault="004B523F" w:rsidP="004B523F">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41</w:t>
            </w:r>
          </w:p>
        </w:tc>
        <w:tc>
          <w:tcPr>
            <w:tcW w:w="571" w:type="dxa"/>
            <w:vAlign w:val="center"/>
          </w:tcPr>
          <w:p w:rsidR="004B523F" w:rsidRPr="0051732A" w:rsidRDefault="004B523F" w:rsidP="004B523F">
            <w:pPr>
              <w:spacing w:line="0" w:lineRule="atLeast"/>
              <w:ind w:leftChars="-24" w:left="-50" w:rightChars="-51" w:right="-107"/>
              <w:jc w:val="center"/>
              <w:rPr>
                <w:rFonts w:asciiTheme="minorEastAsia" w:hAnsiTheme="minorEastAsia"/>
                <w:sz w:val="16"/>
                <w:szCs w:val="16"/>
              </w:rPr>
            </w:pPr>
          </w:p>
        </w:tc>
        <w:tc>
          <w:tcPr>
            <w:tcW w:w="2268"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バルブ等の操作に係る措置</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【参照】例示基準33</w:t>
            </w:r>
          </w:p>
        </w:tc>
        <w:tc>
          <w:tcPr>
            <w:tcW w:w="5529" w:type="dxa"/>
          </w:tcPr>
          <w:p w:rsidR="005D2713"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5D2713" w:rsidRPr="0051732A" w:rsidRDefault="005D2713" w:rsidP="005D2713">
            <w:pPr>
              <w:spacing w:line="0" w:lineRule="atLeast"/>
              <w:ind w:left="180" w:hangingChars="100" w:hanging="180"/>
              <w:rPr>
                <w:rFonts w:asciiTheme="minorEastAsia" w:hAnsiTheme="minorEastAsia"/>
                <w:sz w:val="18"/>
                <w:szCs w:val="18"/>
              </w:rPr>
            </w:pPr>
            <w:r w:rsidRPr="0051732A">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5D2713" w:rsidRPr="0051732A" w:rsidRDefault="005D2713" w:rsidP="005D2713">
            <w:pPr>
              <w:spacing w:line="0" w:lineRule="atLeast"/>
              <w:rPr>
                <w:rFonts w:asciiTheme="minorEastAsia" w:hAnsiTheme="minorEastAsia"/>
                <w:sz w:val="18"/>
                <w:szCs w:val="18"/>
              </w:rPr>
            </w:pPr>
            <w:r w:rsidRPr="0051732A">
              <w:rPr>
                <w:rFonts w:asciiTheme="minorEastAsia" w:hAnsiTheme="minorEastAsia" w:hint="eastAsia"/>
                <w:sz w:val="18"/>
                <w:szCs w:val="18"/>
              </w:rPr>
              <w:t>・バルブ等の操作位置には、当該バルブ等の機能及び使用頻度に応</w:t>
            </w:r>
          </w:p>
          <w:p w:rsidR="004B523F" w:rsidRPr="0051732A" w:rsidRDefault="005D2713" w:rsidP="005D2713">
            <w:pPr>
              <w:spacing w:line="0" w:lineRule="atLeast"/>
              <w:ind w:firstLineChars="100" w:firstLine="180"/>
              <w:rPr>
                <w:rFonts w:asciiTheme="minorEastAsia" w:hAnsiTheme="minorEastAsia"/>
              </w:rPr>
            </w:pPr>
            <w:r w:rsidRPr="0051732A">
              <w:rPr>
                <w:rFonts w:asciiTheme="minorEastAsia" w:hAnsiTheme="minorEastAsia" w:hint="eastAsia"/>
                <w:sz w:val="18"/>
                <w:szCs w:val="18"/>
              </w:rPr>
              <w:t>じ、必要な足場及び照明を設けること</w:t>
            </w:r>
          </w:p>
        </w:tc>
        <w:tc>
          <w:tcPr>
            <w:tcW w:w="992" w:type="dxa"/>
          </w:tcPr>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添付資料</w:t>
            </w:r>
          </w:p>
          <w:p w:rsidR="004B523F" w:rsidRPr="0051732A" w:rsidRDefault="004B523F" w:rsidP="004B523F">
            <w:pPr>
              <w:rPr>
                <w:rFonts w:asciiTheme="minorEastAsia" w:hAnsiTheme="minorEastAsia"/>
                <w:sz w:val="18"/>
                <w:szCs w:val="18"/>
              </w:rPr>
            </w:pPr>
            <w:r w:rsidRPr="0051732A">
              <w:rPr>
                <w:rFonts w:asciiTheme="minorEastAsia" w:hAnsiTheme="minorEastAsia" w:hint="eastAsia"/>
                <w:sz w:val="18"/>
                <w:szCs w:val="18"/>
              </w:rPr>
              <w:t>No.</w:t>
            </w:r>
          </w:p>
          <w:p w:rsidR="004B523F" w:rsidRPr="0051732A" w:rsidRDefault="004B523F" w:rsidP="004B523F">
            <w:pPr>
              <w:rPr>
                <w:rFonts w:asciiTheme="minorEastAsia" w:hAnsiTheme="minorEastAsia"/>
                <w:sz w:val="18"/>
                <w:szCs w:val="18"/>
              </w:rPr>
            </w:pPr>
          </w:p>
        </w:tc>
      </w:tr>
    </w:tbl>
    <w:p w:rsidR="00573D37" w:rsidRPr="0051732A" w:rsidRDefault="00573D37" w:rsidP="00573D37">
      <w:pPr>
        <w:spacing w:line="0" w:lineRule="atLeast"/>
        <w:ind w:firstLineChars="100" w:firstLine="180"/>
        <w:rPr>
          <w:rFonts w:asciiTheme="minorEastAsia" w:hAnsiTheme="minorEastAsia"/>
          <w:sz w:val="18"/>
          <w:szCs w:val="18"/>
        </w:rPr>
      </w:pPr>
      <w:r w:rsidRPr="0051732A">
        <w:rPr>
          <w:rFonts w:asciiTheme="minorEastAsia" w:hAnsiTheme="minorEastAsia" w:hint="eastAsia"/>
          <w:sz w:val="18"/>
          <w:szCs w:val="18"/>
        </w:rPr>
        <w:lastRenderedPageBreak/>
        <w:t>注１：不活性ガス（特定不活性ガスを除く）及び空気以外のガス</w:t>
      </w:r>
    </w:p>
    <w:p w:rsidR="00573D37" w:rsidRPr="0051732A" w:rsidRDefault="00573D37" w:rsidP="00573D37">
      <w:pPr>
        <w:spacing w:line="0" w:lineRule="atLeast"/>
        <w:ind w:firstLineChars="100" w:firstLine="180"/>
        <w:rPr>
          <w:rFonts w:asciiTheme="minorEastAsia" w:hAnsiTheme="minorEastAsia"/>
          <w:sz w:val="18"/>
          <w:szCs w:val="18"/>
        </w:rPr>
      </w:pPr>
      <w:r w:rsidRPr="0051732A">
        <w:rPr>
          <w:rFonts w:asciiTheme="minorEastAsia" w:hAnsiTheme="minorEastAsia" w:hint="eastAsia"/>
          <w:sz w:val="18"/>
          <w:szCs w:val="18"/>
        </w:rPr>
        <w:t>注２：全てのガス（可燃性ガスの貯槽及び可燃性物質を取り扱う設備の周辺にある貯槽に限る）</w:t>
      </w:r>
    </w:p>
    <w:p w:rsidR="00F26F35" w:rsidRPr="001B3B04" w:rsidRDefault="00F26F35">
      <w:pPr>
        <w:widowControl/>
        <w:jc w:val="left"/>
      </w:pPr>
      <w:r w:rsidRPr="001B3B04">
        <w:tab/>
      </w:r>
      <w:r w:rsidRPr="001B3B04">
        <w:tab/>
      </w:r>
      <w:r w:rsidRPr="001B3B04">
        <w:br w:type="page"/>
      </w:r>
    </w:p>
    <w:p w:rsidR="008037A9" w:rsidRPr="001B3B04" w:rsidRDefault="008037A9" w:rsidP="00A74235">
      <w:pPr>
        <w:ind w:right="-108"/>
        <w:rPr>
          <w:rFonts w:asciiTheme="majorEastAsia" w:eastAsiaTheme="majorEastAsia" w:hAnsiTheme="majorEastAsia"/>
          <w:szCs w:val="21"/>
        </w:rPr>
      </w:pPr>
      <w:r w:rsidRPr="001B3B04">
        <w:rPr>
          <w:rFonts w:asciiTheme="majorEastAsia" w:eastAsiaTheme="majorEastAsia" w:hAnsiTheme="majorEastAsia" w:hint="eastAsia"/>
          <w:szCs w:val="21"/>
        </w:rPr>
        <w:lastRenderedPageBreak/>
        <w:t>＜高圧ガス保安法　法</w:t>
      </w:r>
      <w:r w:rsidR="004E4F7A" w:rsidRPr="001B3B04">
        <w:rPr>
          <w:rFonts w:asciiTheme="majorEastAsia" w:eastAsiaTheme="majorEastAsia" w:hAnsiTheme="majorEastAsia" w:hint="eastAsia"/>
          <w:szCs w:val="21"/>
        </w:rPr>
        <w:t>律</w:t>
      </w:r>
      <w:r w:rsidRPr="001B3B04">
        <w:rPr>
          <w:rFonts w:asciiTheme="majorEastAsia" w:eastAsiaTheme="majorEastAsia" w:hAnsiTheme="majorEastAsia" w:hint="eastAsia"/>
          <w:szCs w:val="21"/>
        </w:rPr>
        <w:t>第１５条第１項関係＞</w:t>
      </w:r>
    </w:p>
    <w:p w:rsidR="008037A9" w:rsidRPr="0051732A" w:rsidRDefault="008037A9" w:rsidP="008037A9">
      <w:pPr>
        <w:ind w:right="-108" w:firstLineChars="100" w:firstLine="181"/>
        <w:rPr>
          <w:rFonts w:asciiTheme="minorEastAsia" w:hAnsiTheme="minorEastAsia"/>
          <w:szCs w:val="21"/>
        </w:rPr>
      </w:pPr>
      <w:r w:rsidRPr="0051732A">
        <w:rPr>
          <w:rFonts w:asciiTheme="minorEastAsia" w:hAnsiTheme="minorEastAsia" w:hint="eastAsia"/>
          <w:b/>
          <w:sz w:val="18"/>
          <w:szCs w:val="18"/>
        </w:rPr>
        <w:t>貯蔵の方法に係る事項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1B3B04" w:rsidRPr="0051732A" w:rsidTr="00526A9E">
        <w:trPr>
          <w:trHeight w:val="405"/>
        </w:trPr>
        <w:tc>
          <w:tcPr>
            <w:tcW w:w="1125" w:type="dxa"/>
            <w:gridSpan w:val="3"/>
            <w:vAlign w:val="center"/>
          </w:tcPr>
          <w:p w:rsidR="00526A9E" w:rsidRPr="0051732A" w:rsidRDefault="00526A9E" w:rsidP="00526A9E">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規則</w:t>
            </w:r>
          </w:p>
        </w:tc>
        <w:tc>
          <w:tcPr>
            <w:tcW w:w="571" w:type="dxa"/>
            <w:vMerge w:val="restart"/>
            <w:vAlign w:val="center"/>
          </w:tcPr>
          <w:p w:rsidR="00526A9E" w:rsidRPr="0051732A" w:rsidRDefault="00526A9E" w:rsidP="00526A9E">
            <w:pPr>
              <w:spacing w:line="0" w:lineRule="atLeast"/>
              <w:jc w:val="center"/>
              <w:rPr>
                <w:rFonts w:asciiTheme="minorEastAsia" w:hAnsiTheme="minorEastAsia"/>
                <w:sz w:val="18"/>
                <w:szCs w:val="18"/>
              </w:rPr>
            </w:pPr>
            <w:r w:rsidRPr="0051732A">
              <w:rPr>
                <w:rFonts w:asciiTheme="minorEastAsia" w:hAnsiTheme="minorEastAsia" w:hint="eastAsia"/>
                <w:sz w:val="18"/>
                <w:szCs w:val="18"/>
              </w:rPr>
              <w:t>対象ガス</w:t>
            </w:r>
          </w:p>
        </w:tc>
        <w:tc>
          <w:tcPr>
            <w:tcW w:w="2268" w:type="dxa"/>
            <w:vMerge w:val="restart"/>
            <w:vAlign w:val="center"/>
          </w:tcPr>
          <w:p w:rsidR="00526A9E" w:rsidRPr="0051732A" w:rsidRDefault="00526A9E" w:rsidP="00526A9E">
            <w:pPr>
              <w:spacing w:line="0" w:lineRule="atLeast"/>
              <w:ind w:right="-108"/>
              <w:jc w:val="center"/>
              <w:rPr>
                <w:rFonts w:asciiTheme="minorEastAsia" w:hAnsiTheme="minorEastAsia"/>
              </w:rPr>
            </w:pPr>
            <w:r w:rsidRPr="0051732A">
              <w:rPr>
                <w:rFonts w:asciiTheme="minorEastAsia" w:hAnsiTheme="minorEastAsia" w:hint="eastAsia"/>
              </w:rPr>
              <w:t>内容</w:t>
            </w:r>
          </w:p>
        </w:tc>
        <w:tc>
          <w:tcPr>
            <w:tcW w:w="5529" w:type="dxa"/>
            <w:vMerge w:val="restart"/>
            <w:vAlign w:val="center"/>
          </w:tcPr>
          <w:p w:rsidR="00526A9E" w:rsidRPr="0051732A" w:rsidRDefault="00526A9E" w:rsidP="00526A9E">
            <w:pPr>
              <w:spacing w:line="0" w:lineRule="atLeast"/>
              <w:jc w:val="center"/>
              <w:rPr>
                <w:rFonts w:asciiTheme="minorEastAsia" w:hAnsiTheme="minorEastAsia"/>
                <w:szCs w:val="21"/>
              </w:rPr>
            </w:pPr>
            <w:r w:rsidRPr="0051732A">
              <w:rPr>
                <w:rFonts w:asciiTheme="minorEastAsia" w:hAnsiTheme="minorEastAsia" w:hint="eastAsia"/>
                <w:szCs w:val="21"/>
              </w:rPr>
              <w:t>対応方法</w:t>
            </w:r>
          </w:p>
          <w:p w:rsidR="00526A9E" w:rsidRPr="0051732A" w:rsidRDefault="00526A9E" w:rsidP="00526A9E">
            <w:pPr>
              <w:jc w:val="center"/>
              <w:rPr>
                <w:rFonts w:asciiTheme="minorEastAsia" w:hAnsiTheme="minorEastAsia"/>
                <w:sz w:val="18"/>
                <w:szCs w:val="18"/>
              </w:rPr>
            </w:pPr>
            <w:r w:rsidRPr="0051732A">
              <w:rPr>
                <w:rFonts w:asciiTheme="minorEastAsia" w:hAnsiTheme="minorEastAsia" w:hint="eastAsia"/>
                <w:szCs w:val="21"/>
              </w:rPr>
              <w:t>（必要事項、対応例等）</w:t>
            </w:r>
          </w:p>
        </w:tc>
        <w:tc>
          <w:tcPr>
            <w:tcW w:w="992" w:type="dxa"/>
            <w:vMerge w:val="restart"/>
            <w:vAlign w:val="center"/>
          </w:tcPr>
          <w:p w:rsidR="00526A9E" w:rsidRPr="0051732A" w:rsidRDefault="00526A9E" w:rsidP="00526A9E">
            <w:pPr>
              <w:jc w:val="center"/>
              <w:rPr>
                <w:rFonts w:asciiTheme="minorEastAsia" w:hAnsiTheme="minorEastAsia"/>
              </w:rPr>
            </w:pPr>
            <w:r w:rsidRPr="0051732A">
              <w:rPr>
                <w:rFonts w:asciiTheme="minorEastAsia" w:hAnsiTheme="minorEastAsia" w:hint="eastAsia"/>
              </w:rPr>
              <w:t>備考</w:t>
            </w:r>
          </w:p>
        </w:tc>
      </w:tr>
      <w:tr w:rsidR="001B3B04" w:rsidRPr="0051732A" w:rsidTr="001B721B">
        <w:tc>
          <w:tcPr>
            <w:tcW w:w="375" w:type="dxa"/>
            <w:vAlign w:val="center"/>
          </w:tcPr>
          <w:p w:rsidR="00526A9E" w:rsidRPr="0051732A" w:rsidRDefault="00526A9E" w:rsidP="00526A9E">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条</w:t>
            </w:r>
          </w:p>
        </w:tc>
        <w:tc>
          <w:tcPr>
            <w:tcW w:w="371" w:type="dxa"/>
            <w:vAlign w:val="center"/>
          </w:tcPr>
          <w:p w:rsidR="00526A9E" w:rsidRPr="0051732A" w:rsidRDefault="00526A9E" w:rsidP="00526A9E">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項</w:t>
            </w:r>
          </w:p>
        </w:tc>
        <w:tc>
          <w:tcPr>
            <w:tcW w:w="379" w:type="dxa"/>
            <w:vAlign w:val="center"/>
          </w:tcPr>
          <w:p w:rsidR="00526A9E" w:rsidRPr="0051732A" w:rsidRDefault="00526A9E" w:rsidP="00526A9E">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号</w:t>
            </w:r>
          </w:p>
        </w:tc>
        <w:tc>
          <w:tcPr>
            <w:tcW w:w="571" w:type="dxa"/>
            <w:vMerge/>
            <w:textDirection w:val="tbRlV"/>
          </w:tcPr>
          <w:p w:rsidR="00526A9E" w:rsidRPr="0051732A" w:rsidRDefault="00526A9E" w:rsidP="00526A9E">
            <w:pPr>
              <w:spacing w:line="0" w:lineRule="atLeast"/>
              <w:ind w:left="113" w:right="113"/>
              <w:jc w:val="center"/>
              <w:rPr>
                <w:rFonts w:asciiTheme="minorEastAsia" w:hAnsiTheme="minorEastAsia"/>
              </w:rPr>
            </w:pPr>
          </w:p>
        </w:tc>
        <w:tc>
          <w:tcPr>
            <w:tcW w:w="2268" w:type="dxa"/>
            <w:vMerge/>
            <w:vAlign w:val="center"/>
          </w:tcPr>
          <w:p w:rsidR="00526A9E" w:rsidRPr="0051732A" w:rsidRDefault="00526A9E" w:rsidP="00526A9E">
            <w:pPr>
              <w:jc w:val="center"/>
              <w:rPr>
                <w:rFonts w:asciiTheme="minorEastAsia" w:hAnsiTheme="minorEastAsia"/>
              </w:rPr>
            </w:pPr>
          </w:p>
        </w:tc>
        <w:tc>
          <w:tcPr>
            <w:tcW w:w="5529" w:type="dxa"/>
            <w:vMerge/>
            <w:vAlign w:val="center"/>
          </w:tcPr>
          <w:p w:rsidR="00526A9E" w:rsidRPr="0051732A" w:rsidRDefault="00526A9E" w:rsidP="00526A9E">
            <w:pPr>
              <w:jc w:val="center"/>
              <w:rPr>
                <w:rFonts w:asciiTheme="minorEastAsia" w:hAnsiTheme="minorEastAsia"/>
                <w:sz w:val="18"/>
                <w:szCs w:val="18"/>
              </w:rPr>
            </w:pPr>
          </w:p>
        </w:tc>
        <w:tc>
          <w:tcPr>
            <w:tcW w:w="992" w:type="dxa"/>
            <w:vMerge/>
            <w:vAlign w:val="center"/>
          </w:tcPr>
          <w:p w:rsidR="00526A9E" w:rsidRPr="0051732A" w:rsidRDefault="00526A9E" w:rsidP="00526A9E">
            <w:pPr>
              <w:jc w:val="center"/>
              <w:rPr>
                <w:rFonts w:asciiTheme="minorEastAsia" w:hAnsiTheme="minorEastAsia"/>
              </w:rPr>
            </w:pPr>
          </w:p>
        </w:tc>
      </w:tr>
      <w:tr w:rsidR="00573D37" w:rsidRPr="0051732A" w:rsidTr="001B721B">
        <w:trPr>
          <w:cantSplit/>
          <w:trHeight w:val="703"/>
        </w:trPr>
        <w:tc>
          <w:tcPr>
            <w:tcW w:w="375" w:type="dxa"/>
            <w:vAlign w:val="center"/>
          </w:tcPr>
          <w:p w:rsidR="00573D37" w:rsidRPr="0051732A" w:rsidRDefault="005D2713" w:rsidP="00573D37">
            <w:pPr>
              <w:ind w:leftChars="-51" w:left="-107" w:rightChars="-51" w:right="-107"/>
              <w:jc w:val="center"/>
              <w:rPr>
                <w:rFonts w:asciiTheme="minorEastAsia" w:hAnsiTheme="minorEastAsia"/>
                <w:color w:val="000000" w:themeColor="text1"/>
                <w:sz w:val="18"/>
                <w:szCs w:val="18"/>
              </w:rPr>
            </w:pPr>
            <w:r w:rsidRPr="0051732A">
              <w:rPr>
                <w:rFonts w:asciiTheme="minorEastAsia" w:hAnsiTheme="minorEastAsia" w:hint="eastAsia"/>
                <w:color w:val="000000" w:themeColor="text1"/>
                <w:sz w:val="18"/>
                <w:szCs w:val="18"/>
              </w:rPr>
              <w:t>18</w:t>
            </w:r>
          </w:p>
        </w:tc>
        <w:tc>
          <w:tcPr>
            <w:tcW w:w="371" w:type="dxa"/>
            <w:vAlign w:val="center"/>
          </w:tcPr>
          <w:p w:rsidR="00573D37" w:rsidRPr="0051732A" w:rsidRDefault="005D2713" w:rsidP="00573D37">
            <w:pPr>
              <w:ind w:leftChars="-51" w:left="-107" w:rightChars="-51" w:right="-107"/>
              <w:jc w:val="center"/>
              <w:rPr>
                <w:rFonts w:asciiTheme="minorEastAsia" w:hAnsiTheme="minorEastAsia"/>
                <w:color w:val="000000" w:themeColor="text1"/>
                <w:sz w:val="18"/>
                <w:szCs w:val="18"/>
              </w:rPr>
            </w:pPr>
            <w:r w:rsidRPr="0051732A">
              <w:rPr>
                <w:rFonts w:asciiTheme="minorEastAsia" w:hAnsiTheme="minorEastAsia" w:hint="eastAsia"/>
                <w:color w:val="000000" w:themeColor="text1"/>
                <w:sz w:val="18"/>
                <w:szCs w:val="18"/>
              </w:rPr>
              <w:t>１</w:t>
            </w: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ロ</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注１</w:t>
            </w: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火気の使用禁止等</w:t>
            </w:r>
          </w:p>
        </w:tc>
        <w:tc>
          <w:tcPr>
            <w:tcW w:w="5529" w:type="dxa"/>
          </w:tcPr>
          <w:p w:rsidR="00573D37" w:rsidRPr="0051732A" w:rsidRDefault="005D2713" w:rsidP="00573D37">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貯槽の周囲２ｍ以内では、火気の使用を禁止し、かつ引火性又は発火性のものを置かないこと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添付資料No.</w:t>
            </w:r>
          </w:p>
          <w:p w:rsidR="00677841" w:rsidRPr="0051732A" w:rsidRDefault="00677841" w:rsidP="00573D37">
            <w:pPr>
              <w:rPr>
                <w:rFonts w:asciiTheme="minorEastAsia" w:hAnsiTheme="minorEastAsia"/>
                <w:sz w:val="18"/>
                <w:szCs w:val="18"/>
              </w:rPr>
            </w:pPr>
          </w:p>
        </w:tc>
      </w:tr>
      <w:tr w:rsidR="00573D37" w:rsidRPr="0051732A" w:rsidTr="001B721B">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ハ</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液化ガス貯槽の過充塡防止</w:t>
            </w:r>
          </w:p>
        </w:tc>
        <w:tc>
          <w:tcPr>
            <w:tcW w:w="5529" w:type="dxa"/>
          </w:tcPr>
          <w:p w:rsidR="00573D37"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液化ガスの貯蔵は、常用の温度において、内容積の９０％を超えないこと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1B721B">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ニ</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(ｲ)</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修理又は清掃の作業計画等の作成</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【参照】例示基準50</w:t>
            </w:r>
          </w:p>
        </w:tc>
        <w:tc>
          <w:tcPr>
            <w:tcW w:w="5529" w:type="dxa"/>
          </w:tcPr>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修理等を行うときは、作業計画及び作業の責任者を定めること</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あらかじめ関係者に周知し、当該責任者の監視の下に行うこと</w:t>
            </w:r>
          </w:p>
          <w:p w:rsidR="00573D37"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作業時に異常があったときは、直ちに当該責任者に通報するための措置を講ずること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1B721B">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ニ</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(ﾛ)</w:t>
            </w: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r w:rsidRPr="0051732A">
              <w:rPr>
                <w:rFonts w:asciiTheme="minorEastAsia" w:hAnsiTheme="minorEastAsia" w:hint="eastAsia"/>
                <w:sz w:val="16"/>
                <w:szCs w:val="16"/>
              </w:rPr>
              <w:t>酸</w:t>
            </w: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修理時の措置</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【参照】例示基準50</w:t>
            </w:r>
          </w:p>
        </w:tc>
        <w:tc>
          <w:tcPr>
            <w:tcW w:w="5529" w:type="dxa"/>
          </w:tcPr>
          <w:p w:rsidR="00573D37"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修理時、ガス種に応じて危険を防止するための措置を講ずること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1B721B">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ニ</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(ﾊ)</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(ﾆ)</w:t>
            </w:r>
          </w:p>
          <w:p w:rsidR="00573D37" w:rsidRPr="0051732A" w:rsidRDefault="00573D37" w:rsidP="00573D37">
            <w:pPr>
              <w:spacing w:line="0" w:lineRule="atLeast"/>
              <w:ind w:leftChars="-51" w:left="-107" w:rightChars="-51" w:right="-107"/>
              <w:rPr>
                <w:rFonts w:asciiTheme="minorEastAsia" w:hAnsiTheme="minorEastAsia"/>
                <w:sz w:val="18"/>
                <w:szCs w:val="18"/>
              </w:rPr>
            </w:pP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修理時に設備を開放等するときの措置</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【参照】例示基準50</w:t>
            </w:r>
          </w:p>
        </w:tc>
        <w:tc>
          <w:tcPr>
            <w:tcW w:w="5529" w:type="dxa"/>
          </w:tcPr>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貯槽を開放し、又は貯槽内に入るときは、危険を防止するための措置を講ずること</w:t>
            </w:r>
          </w:p>
          <w:p w:rsidR="00573D37"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73D37" w:rsidRPr="0051732A" w:rsidTr="001B721B">
        <w:trPr>
          <w:cantSplit/>
          <w:trHeight w:val="703"/>
        </w:trPr>
        <w:tc>
          <w:tcPr>
            <w:tcW w:w="375"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1" w:type="dxa"/>
            <w:vAlign w:val="center"/>
          </w:tcPr>
          <w:p w:rsidR="00573D37" w:rsidRPr="0051732A" w:rsidRDefault="00573D37" w:rsidP="00573D37">
            <w:pPr>
              <w:ind w:leftChars="-51" w:left="-107" w:rightChars="-51" w:right="-107"/>
              <w:jc w:val="center"/>
              <w:rPr>
                <w:rFonts w:asciiTheme="minorEastAsia" w:hAnsiTheme="minorEastAsia"/>
                <w:sz w:val="18"/>
                <w:szCs w:val="18"/>
              </w:rPr>
            </w:pPr>
          </w:p>
        </w:tc>
        <w:tc>
          <w:tcPr>
            <w:tcW w:w="379" w:type="dxa"/>
            <w:vAlign w:val="center"/>
          </w:tcPr>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ニ</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(ﾎ)</w:t>
            </w:r>
          </w:p>
          <w:p w:rsidR="00573D37" w:rsidRPr="0051732A" w:rsidRDefault="00573D37" w:rsidP="00573D37">
            <w:pPr>
              <w:spacing w:line="0" w:lineRule="atLeast"/>
              <w:ind w:leftChars="-51" w:left="-107" w:rightChars="-51" w:right="-107"/>
              <w:jc w:val="center"/>
              <w:rPr>
                <w:rFonts w:asciiTheme="minorEastAsia" w:hAnsiTheme="minorEastAsia"/>
                <w:sz w:val="18"/>
                <w:szCs w:val="18"/>
              </w:rPr>
            </w:pPr>
          </w:p>
        </w:tc>
        <w:tc>
          <w:tcPr>
            <w:tcW w:w="571" w:type="dxa"/>
            <w:vAlign w:val="center"/>
          </w:tcPr>
          <w:p w:rsidR="00573D37" w:rsidRPr="0051732A" w:rsidRDefault="00573D37" w:rsidP="00573D37">
            <w:pPr>
              <w:spacing w:line="0" w:lineRule="atLeast"/>
              <w:ind w:leftChars="-24" w:left="-50" w:rightChars="-51" w:right="-107"/>
              <w:jc w:val="center"/>
              <w:rPr>
                <w:rFonts w:asciiTheme="minorEastAsia" w:hAnsiTheme="minorEastAsia"/>
                <w:sz w:val="16"/>
                <w:szCs w:val="16"/>
              </w:rPr>
            </w:pPr>
          </w:p>
        </w:tc>
        <w:tc>
          <w:tcPr>
            <w:tcW w:w="2268"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修理終了後の措置</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【参照】例示基準50</w:t>
            </w:r>
          </w:p>
        </w:tc>
        <w:tc>
          <w:tcPr>
            <w:tcW w:w="5529" w:type="dxa"/>
          </w:tcPr>
          <w:p w:rsidR="00573D37"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修理等が終了したときは、当該貯槽から漏えいのないことを確認した後でなければ貯蔵してはならない</w:t>
            </w:r>
          </w:p>
        </w:tc>
        <w:tc>
          <w:tcPr>
            <w:tcW w:w="992" w:type="dxa"/>
          </w:tcPr>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添付資料</w:t>
            </w:r>
          </w:p>
          <w:p w:rsidR="00573D37" w:rsidRPr="0051732A" w:rsidRDefault="00573D37" w:rsidP="00573D37">
            <w:pPr>
              <w:rPr>
                <w:rFonts w:asciiTheme="minorEastAsia" w:hAnsiTheme="minorEastAsia"/>
                <w:sz w:val="18"/>
                <w:szCs w:val="18"/>
              </w:rPr>
            </w:pPr>
            <w:r w:rsidRPr="0051732A">
              <w:rPr>
                <w:rFonts w:asciiTheme="minorEastAsia" w:hAnsiTheme="minorEastAsia" w:hint="eastAsia"/>
                <w:sz w:val="18"/>
                <w:szCs w:val="18"/>
              </w:rPr>
              <w:t>No.</w:t>
            </w:r>
          </w:p>
          <w:p w:rsidR="00573D37" w:rsidRPr="0051732A" w:rsidRDefault="00573D37" w:rsidP="00573D37">
            <w:pPr>
              <w:rPr>
                <w:rFonts w:asciiTheme="minorEastAsia" w:hAnsiTheme="minorEastAsia"/>
                <w:sz w:val="18"/>
                <w:szCs w:val="18"/>
              </w:rPr>
            </w:pPr>
          </w:p>
        </w:tc>
      </w:tr>
      <w:tr w:rsidR="005D2713" w:rsidRPr="0051732A" w:rsidTr="001B721B">
        <w:trPr>
          <w:cantSplit/>
          <w:trHeight w:val="703"/>
        </w:trPr>
        <w:tc>
          <w:tcPr>
            <w:tcW w:w="375" w:type="dxa"/>
            <w:vAlign w:val="center"/>
          </w:tcPr>
          <w:p w:rsidR="005D2713" w:rsidRPr="0051732A" w:rsidRDefault="005D2713" w:rsidP="005D2713">
            <w:pPr>
              <w:ind w:leftChars="-51" w:left="-107" w:rightChars="-51" w:right="-107"/>
              <w:jc w:val="center"/>
              <w:rPr>
                <w:rFonts w:asciiTheme="minorEastAsia" w:hAnsiTheme="minorEastAsia"/>
                <w:sz w:val="18"/>
                <w:szCs w:val="18"/>
              </w:rPr>
            </w:pPr>
          </w:p>
        </w:tc>
        <w:tc>
          <w:tcPr>
            <w:tcW w:w="371" w:type="dxa"/>
            <w:vAlign w:val="center"/>
          </w:tcPr>
          <w:p w:rsidR="005D2713" w:rsidRPr="0051732A" w:rsidRDefault="005D2713" w:rsidP="005D2713">
            <w:pPr>
              <w:ind w:leftChars="-51" w:left="-107" w:rightChars="-51" w:right="-107"/>
              <w:jc w:val="center"/>
              <w:rPr>
                <w:rFonts w:asciiTheme="minorEastAsia" w:hAnsiTheme="minorEastAsia"/>
                <w:sz w:val="18"/>
                <w:szCs w:val="18"/>
              </w:rPr>
            </w:pPr>
          </w:p>
        </w:tc>
        <w:tc>
          <w:tcPr>
            <w:tcW w:w="379" w:type="dxa"/>
            <w:vAlign w:val="center"/>
          </w:tcPr>
          <w:p w:rsidR="005D2713" w:rsidRPr="0051732A" w:rsidRDefault="005D2713" w:rsidP="005D271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D2713" w:rsidRPr="0051732A" w:rsidRDefault="005D2713" w:rsidP="005D271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ホ</w:t>
            </w:r>
          </w:p>
        </w:tc>
        <w:tc>
          <w:tcPr>
            <w:tcW w:w="571" w:type="dxa"/>
            <w:vAlign w:val="center"/>
          </w:tcPr>
          <w:p w:rsidR="005D2713" w:rsidRPr="0051732A" w:rsidRDefault="005D2713" w:rsidP="005D2713">
            <w:pPr>
              <w:spacing w:line="0" w:lineRule="atLeast"/>
              <w:ind w:leftChars="-24" w:left="-50" w:rightChars="-51" w:right="-107"/>
              <w:jc w:val="center"/>
              <w:rPr>
                <w:rFonts w:asciiTheme="minorEastAsia" w:hAnsiTheme="minorEastAsia"/>
                <w:sz w:val="16"/>
                <w:szCs w:val="16"/>
              </w:rPr>
            </w:pPr>
          </w:p>
        </w:tc>
        <w:tc>
          <w:tcPr>
            <w:tcW w:w="2268" w:type="dxa"/>
          </w:tcPr>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貯槽の沈下状況の測定及び措置等</w:t>
            </w:r>
          </w:p>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【参照】</w:t>
            </w:r>
            <w:r w:rsidRPr="001F33D4">
              <w:rPr>
                <w:rFonts w:asciiTheme="minorEastAsia" w:hAnsiTheme="minorEastAsia" w:hint="eastAsia"/>
                <w:spacing w:val="12"/>
                <w:w w:val="87"/>
                <w:kern w:val="0"/>
                <w:sz w:val="18"/>
                <w:szCs w:val="18"/>
                <w:fitText w:val="1350" w:id="1729889281"/>
              </w:rPr>
              <w:t>製造細目告示10</w:t>
            </w:r>
            <w:r w:rsidRPr="001F33D4">
              <w:rPr>
                <w:rFonts w:asciiTheme="minorEastAsia" w:hAnsiTheme="minorEastAsia" w:hint="eastAsia"/>
                <w:spacing w:val="-24"/>
                <w:w w:val="87"/>
                <w:kern w:val="0"/>
                <w:sz w:val="18"/>
                <w:szCs w:val="18"/>
                <w:fitText w:val="1350" w:id="1729889281"/>
              </w:rPr>
              <w:t>条</w:t>
            </w:r>
          </w:p>
          <w:p w:rsidR="005D2713" w:rsidRPr="0051732A" w:rsidRDefault="005D2713" w:rsidP="005D2713">
            <w:pPr>
              <w:ind w:firstLineChars="400" w:firstLine="720"/>
              <w:rPr>
                <w:rFonts w:asciiTheme="minorEastAsia" w:hAnsiTheme="minorEastAsia"/>
                <w:sz w:val="18"/>
                <w:szCs w:val="18"/>
              </w:rPr>
            </w:pPr>
            <w:r w:rsidRPr="0051732A">
              <w:rPr>
                <w:rFonts w:asciiTheme="minorEastAsia" w:hAnsiTheme="minorEastAsia" w:hint="eastAsia"/>
                <w:sz w:val="18"/>
                <w:szCs w:val="18"/>
              </w:rPr>
              <w:t>例示基準11</w:t>
            </w:r>
          </w:p>
        </w:tc>
        <w:tc>
          <w:tcPr>
            <w:tcW w:w="5529" w:type="dxa"/>
          </w:tcPr>
          <w:p w:rsidR="005D2713" w:rsidRPr="0051732A" w:rsidRDefault="005D2713" w:rsidP="005D2713">
            <w:pPr>
              <w:spacing w:line="0" w:lineRule="atLeast"/>
              <w:rPr>
                <w:rFonts w:asciiTheme="minorEastAsia" w:hAnsiTheme="minorEastAsia"/>
                <w:b/>
                <w:sz w:val="18"/>
                <w:szCs w:val="18"/>
              </w:rPr>
            </w:pPr>
            <w:r w:rsidRPr="0051732A">
              <w:rPr>
                <w:rFonts w:asciiTheme="minorEastAsia" w:hAnsiTheme="minorEastAsia" w:hint="eastAsia"/>
                <w:b/>
                <w:sz w:val="18"/>
                <w:szCs w:val="18"/>
              </w:rPr>
              <w:t>対象：貯蔵能力100㎥又は１ｔ以上</w:t>
            </w:r>
          </w:p>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沈下状況を測定するための措置を講ずること</w:t>
            </w:r>
          </w:p>
          <w:p w:rsidR="005D2713" w:rsidRPr="0051732A" w:rsidRDefault="005D2713" w:rsidP="005D2713">
            <w:pPr>
              <w:pStyle w:val="a6"/>
              <w:numPr>
                <w:ilvl w:val="0"/>
                <w:numId w:val="9"/>
              </w:numPr>
              <w:spacing w:line="0" w:lineRule="atLeast"/>
              <w:ind w:leftChars="0" w:left="176" w:hanging="176"/>
              <w:rPr>
                <w:rFonts w:asciiTheme="minorEastAsia" w:hAnsiTheme="minorEastAsia"/>
              </w:rPr>
            </w:pPr>
            <w:r w:rsidRPr="0051732A">
              <w:rPr>
                <w:rFonts w:asciiTheme="minorEastAsia" w:hAnsiTheme="minorEastAsia" w:hint="eastAsia"/>
                <w:sz w:val="18"/>
                <w:szCs w:val="18"/>
              </w:rPr>
              <w:t>ベンチマークの位置について図面等に明示すること</w:t>
            </w:r>
          </w:p>
        </w:tc>
        <w:tc>
          <w:tcPr>
            <w:tcW w:w="992" w:type="dxa"/>
          </w:tcPr>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添付資料</w:t>
            </w:r>
          </w:p>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No.</w:t>
            </w:r>
          </w:p>
          <w:p w:rsidR="005D2713" w:rsidRPr="0051732A" w:rsidRDefault="005D2713" w:rsidP="005D2713">
            <w:pPr>
              <w:rPr>
                <w:rFonts w:asciiTheme="minorEastAsia" w:hAnsiTheme="minorEastAsia"/>
                <w:sz w:val="18"/>
                <w:szCs w:val="18"/>
              </w:rPr>
            </w:pPr>
          </w:p>
        </w:tc>
      </w:tr>
      <w:tr w:rsidR="005D2713" w:rsidRPr="0051732A" w:rsidTr="001B721B">
        <w:trPr>
          <w:cantSplit/>
          <w:trHeight w:val="703"/>
        </w:trPr>
        <w:tc>
          <w:tcPr>
            <w:tcW w:w="375" w:type="dxa"/>
            <w:vAlign w:val="center"/>
          </w:tcPr>
          <w:p w:rsidR="005D2713" w:rsidRPr="0051732A" w:rsidRDefault="005D2713" w:rsidP="005D2713">
            <w:pPr>
              <w:ind w:leftChars="-51" w:left="-107" w:rightChars="-51" w:right="-107"/>
              <w:jc w:val="center"/>
              <w:rPr>
                <w:rFonts w:asciiTheme="minorEastAsia" w:hAnsiTheme="minorEastAsia"/>
                <w:sz w:val="18"/>
                <w:szCs w:val="18"/>
              </w:rPr>
            </w:pPr>
          </w:p>
        </w:tc>
        <w:tc>
          <w:tcPr>
            <w:tcW w:w="371" w:type="dxa"/>
            <w:vAlign w:val="center"/>
          </w:tcPr>
          <w:p w:rsidR="005D2713" w:rsidRPr="0051732A" w:rsidRDefault="005D2713" w:rsidP="005D2713">
            <w:pPr>
              <w:ind w:leftChars="-51" w:left="-107" w:rightChars="-51" w:right="-107"/>
              <w:jc w:val="center"/>
              <w:rPr>
                <w:rFonts w:asciiTheme="minorEastAsia" w:hAnsiTheme="minorEastAsia"/>
                <w:sz w:val="18"/>
                <w:szCs w:val="18"/>
              </w:rPr>
            </w:pPr>
          </w:p>
        </w:tc>
        <w:tc>
          <w:tcPr>
            <w:tcW w:w="379" w:type="dxa"/>
            <w:vAlign w:val="center"/>
          </w:tcPr>
          <w:p w:rsidR="005D2713" w:rsidRPr="0051732A" w:rsidRDefault="005D2713" w:rsidP="005D271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１</w:t>
            </w:r>
          </w:p>
          <w:p w:rsidR="005D2713" w:rsidRPr="0051732A" w:rsidRDefault="005D2713" w:rsidP="005D2713">
            <w:pPr>
              <w:spacing w:line="0" w:lineRule="atLeast"/>
              <w:ind w:leftChars="-51" w:left="-107" w:rightChars="-51" w:right="-107"/>
              <w:jc w:val="center"/>
              <w:rPr>
                <w:rFonts w:asciiTheme="minorEastAsia" w:hAnsiTheme="minorEastAsia"/>
                <w:sz w:val="18"/>
                <w:szCs w:val="18"/>
              </w:rPr>
            </w:pPr>
            <w:r w:rsidRPr="0051732A">
              <w:rPr>
                <w:rFonts w:asciiTheme="minorEastAsia" w:hAnsiTheme="minorEastAsia" w:hint="eastAsia"/>
                <w:sz w:val="18"/>
                <w:szCs w:val="18"/>
              </w:rPr>
              <w:t>ヘ</w:t>
            </w:r>
          </w:p>
        </w:tc>
        <w:tc>
          <w:tcPr>
            <w:tcW w:w="571" w:type="dxa"/>
            <w:vAlign w:val="center"/>
          </w:tcPr>
          <w:p w:rsidR="005D2713" w:rsidRPr="0051732A" w:rsidRDefault="005D2713" w:rsidP="005D2713">
            <w:pPr>
              <w:spacing w:line="0" w:lineRule="atLeast"/>
              <w:ind w:leftChars="-24" w:left="-50" w:rightChars="-51" w:right="-107"/>
              <w:jc w:val="center"/>
              <w:rPr>
                <w:rFonts w:asciiTheme="minorEastAsia" w:hAnsiTheme="minorEastAsia"/>
                <w:sz w:val="16"/>
                <w:szCs w:val="16"/>
              </w:rPr>
            </w:pPr>
          </w:p>
        </w:tc>
        <w:tc>
          <w:tcPr>
            <w:tcW w:w="2268" w:type="dxa"/>
          </w:tcPr>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バルブに過大な力を加えない措置</w:t>
            </w:r>
          </w:p>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【参照】例示基準51</w:t>
            </w:r>
          </w:p>
        </w:tc>
        <w:tc>
          <w:tcPr>
            <w:tcW w:w="5529" w:type="dxa"/>
          </w:tcPr>
          <w:p w:rsidR="005D2713" w:rsidRPr="0051732A" w:rsidRDefault="005D2713" w:rsidP="005D2713">
            <w:pPr>
              <w:pStyle w:val="a6"/>
              <w:numPr>
                <w:ilvl w:val="0"/>
                <w:numId w:val="2"/>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バルブを操作する場合は、過大な力を加えないよう必要な措置を講ずること</w:t>
            </w:r>
          </w:p>
          <w:p w:rsidR="005D2713" w:rsidRPr="0051732A" w:rsidRDefault="005D2713" w:rsidP="005D2713">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過大な力がかかることを防止するため、適切な維持管理をすること</w:t>
            </w:r>
          </w:p>
        </w:tc>
        <w:tc>
          <w:tcPr>
            <w:tcW w:w="992" w:type="dxa"/>
          </w:tcPr>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添付資料</w:t>
            </w:r>
          </w:p>
          <w:p w:rsidR="005D2713" w:rsidRPr="0051732A" w:rsidRDefault="005D2713" w:rsidP="005D2713">
            <w:pPr>
              <w:rPr>
                <w:rFonts w:asciiTheme="minorEastAsia" w:hAnsiTheme="minorEastAsia"/>
                <w:sz w:val="18"/>
                <w:szCs w:val="18"/>
              </w:rPr>
            </w:pPr>
            <w:r w:rsidRPr="0051732A">
              <w:rPr>
                <w:rFonts w:asciiTheme="minorEastAsia" w:hAnsiTheme="minorEastAsia" w:hint="eastAsia"/>
                <w:sz w:val="18"/>
                <w:szCs w:val="18"/>
              </w:rPr>
              <w:t>No.</w:t>
            </w:r>
          </w:p>
          <w:p w:rsidR="005D2713" w:rsidRPr="0051732A" w:rsidRDefault="005D2713" w:rsidP="005D2713">
            <w:pPr>
              <w:rPr>
                <w:rFonts w:asciiTheme="minorEastAsia" w:hAnsiTheme="minorEastAsia"/>
                <w:sz w:val="18"/>
                <w:szCs w:val="18"/>
              </w:rPr>
            </w:pPr>
          </w:p>
        </w:tc>
      </w:tr>
    </w:tbl>
    <w:p w:rsidR="007D304F" w:rsidRPr="0051732A" w:rsidRDefault="00F26F35" w:rsidP="007D304F">
      <w:pPr>
        <w:spacing w:line="0" w:lineRule="atLeast"/>
        <w:ind w:firstLineChars="100" w:firstLine="180"/>
        <w:rPr>
          <w:rFonts w:asciiTheme="minorEastAsia" w:hAnsiTheme="minorEastAsia"/>
          <w:sz w:val="18"/>
          <w:szCs w:val="18"/>
        </w:rPr>
      </w:pPr>
      <w:r w:rsidRPr="0051732A">
        <w:rPr>
          <w:rFonts w:asciiTheme="minorEastAsia" w:hAnsiTheme="minorEastAsia" w:hint="eastAsia"/>
          <w:sz w:val="18"/>
          <w:szCs w:val="18"/>
        </w:rPr>
        <w:t>注１：</w:t>
      </w:r>
      <w:r w:rsidR="007D304F" w:rsidRPr="0051732A">
        <w:rPr>
          <w:rFonts w:asciiTheme="minorEastAsia" w:hAnsiTheme="minorEastAsia" w:hint="eastAsia"/>
          <w:sz w:val="18"/>
          <w:szCs w:val="18"/>
        </w:rPr>
        <w:t>不活性ガス（特定不活性ガスを除く）及び空気以外のガス</w:t>
      </w:r>
    </w:p>
    <w:p w:rsidR="00F26F35" w:rsidRPr="001B3B04" w:rsidRDefault="00F26F35" w:rsidP="00F26F35">
      <w:pPr>
        <w:spacing w:line="0" w:lineRule="atLeast"/>
        <w:ind w:firstLineChars="100" w:firstLine="180"/>
        <w:rPr>
          <w:sz w:val="18"/>
          <w:szCs w:val="18"/>
        </w:rPr>
      </w:pPr>
    </w:p>
    <w:p w:rsidR="00D97E87" w:rsidRPr="001B3B04" w:rsidRDefault="00F26F35" w:rsidP="003515FB">
      <w:pPr>
        <w:spacing w:line="0" w:lineRule="atLeast"/>
        <w:ind w:right="-108"/>
        <w:rPr>
          <w:rFonts w:ascii="ＭＳ ゴシック" w:eastAsia="ＭＳ ゴシック" w:hAnsi="ＭＳ ゴシック" w:cs="Times New Roman"/>
          <w:szCs w:val="21"/>
        </w:rPr>
      </w:pPr>
      <w:r w:rsidRPr="001B3B04">
        <w:rPr>
          <w:rFonts w:ascii="ＭＳ ゴシック" w:eastAsia="ＭＳ ゴシック" w:hAnsi="ＭＳ ゴシック" w:cs="Times New Roman"/>
          <w:szCs w:val="21"/>
        </w:rPr>
        <w:br w:type="page"/>
      </w:r>
    </w:p>
    <w:p w:rsidR="008037A9" w:rsidRPr="001B3B04" w:rsidRDefault="00F03399" w:rsidP="00480078">
      <w:pPr>
        <w:spacing w:line="0" w:lineRule="atLeast"/>
        <w:ind w:right="-108" w:firstLineChars="100" w:firstLine="181"/>
        <w:rPr>
          <w:rFonts w:asciiTheme="minorEastAsia" w:hAnsiTheme="minorEastAsia"/>
          <w:b/>
          <w:sz w:val="18"/>
          <w:szCs w:val="21"/>
        </w:rPr>
      </w:pPr>
      <w:r>
        <w:rPr>
          <w:rFonts w:asciiTheme="minorEastAsia" w:hAnsiTheme="minorEastAsia" w:hint="eastAsia"/>
          <w:b/>
          <w:sz w:val="18"/>
          <w:szCs w:val="21"/>
        </w:rPr>
        <w:lastRenderedPageBreak/>
        <w:t>［別表４</w:t>
      </w:r>
      <w:r w:rsidR="008037A9" w:rsidRPr="001B3B04">
        <w:rPr>
          <w:rFonts w:asciiTheme="minorEastAsia" w:hAnsiTheme="minorEastAsia" w:hint="eastAsia"/>
          <w:b/>
          <w:sz w:val="18"/>
          <w:szCs w:val="21"/>
        </w:rPr>
        <w:t>］</w:t>
      </w:r>
    </w:p>
    <w:p w:rsidR="003515FB" w:rsidRPr="001B3B04" w:rsidRDefault="008037A9" w:rsidP="008037A9">
      <w:pPr>
        <w:spacing w:line="0" w:lineRule="atLeast"/>
        <w:ind w:right="-108" w:firstLineChars="100" w:firstLine="210"/>
        <w:rPr>
          <w:rFonts w:asciiTheme="majorEastAsia" w:eastAsiaTheme="majorEastAsia" w:hAnsiTheme="majorEastAsia"/>
          <w:szCs w:val="21"/>
        </w:rPr>
      </w:pPr>
      <w:r w:rsidRPr="001B3B0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1B3B04" w:rsidRPr="0051732A" w:rsidTr="001B721B">
        <w:trPr>
          <w:trHeight w:val="575"/>
        </w:trPr>
        <w:tc>
          <w:tcPr>
            <w:tcW w:w="755" w:type="dxa"/>
            <w:gridSpan w:val="2"/>
            <w:vAlign w:val="center"/>
          </w:tcPr>
          <w:p w:rsidR="003515FB" w:rsidRPr="0051732A" w:rsidRDefault="003515FB" w:rsidP="003515FB">
            <w:pPr>
              <w:ind w:leftChars="-51" w:left="-107" w:rightChars="-51" w:right="-107"/>
              <w:jc w:val="center"/>
              <w:rPr>
                <w:rFonts w:asciiTheme="minorEastAsia" w:hAnsiTheme="minorEastAsia" w:cs="Times New Roman"/>
              </w:rPr>
            </w:pPr>
            <w:r w:rsidRPr="0051732A">
              <w:rPr>
                <w:rFonts w:asciiTheme="minorEastAsia" w:hAnsiTheme="minorEastAsia" w:cs="Times New Roman" w:hint="eastAsia"/>
              </w:rPr>
              <w:t>指針</w:t>
            </w:r>
          </w:p>
        </w:tc>
        <w:tc>
          <w:tcPr>
            <w:tcW w:w="482" w:type="dxa"/>
            <w:vMerge w:val="restart"/>
            <w:textDirection w:val="tbRlV"/>
          </w:tcPr>
          <w:p w:rsidR="003515FB" w:rsidRPr="0051732A" w:rsidRDefault="003515FB" w:rsidP="003515FB">
            <w:pPr>
              <w:spacing w:line="0" w:lineRule="atLeast"/>
              <w:ind w:left="113" w:right="113"/>
              <w:jc w:val="center"/>
              <w:rPr>
                <w:rFonts w:asciiTheme="minorEastAsia" w:hAnsiTheme="minorEastAsia" w:cs="Times New Roman"/>
                <w:sz w:val="18"/>
                <w:szCs w:val="18"/>
              </w:rPr>
            </w:pPr>
            <w:r w:rsidRPr="0051732A">
              <w:rPr>
                <w:rFonts w:asciiTheme="minorEastAsia" w:hAnsiTheme="minorEastAsia" w:cs="Times New Roman" w:hint="eastAsia"/>
                <w:sz w:val="18"/>
                <w:szCs w:val="18"/>
              </w:rPr>
              <w:t>対象ガス</w:t>
            </w:r>
          </w:p>
        </w:tc>
        <w:tc>
          <w:tcPr>
            <w:tcW w:w="2160" w:type="dxa"/>
            <w:vMerge w:val="restart"/>
            <w:vAlign w:val="center"/>
          </w:tcPr>
          <w:p w:rsidR="003515FB" w:rsidRPr="0051732A" w:rsidRDefault="003515FB" w:rsidP="003515FB">
            <w:pPr>
              <w:spacing w:line="0" w:lineRule="atLeast"/>
              <w:jc w:val="center"/>
              <w:rPr>
                <w:rFonts w:asciiTheme="minorEastAsia" w:hAnsiTheme="minorEastAsia" w:cs="Times New Roman"/>
              </w:rPr>
            </w:pPr>
            <w:r w:rsidRPr="0051732A">
              <w:rPr>
                <w:rFonts w:asciiTheme="minorEastAsia" w:hAnsiTheme="minorEastAsia" w:cs="Times New Roman" w:hint="eastAsia"/>
              </w:rPr>
              <w:t>内容</w:t>
            </w:r>
          </w:p>
        </w:tc>
        <w:tc>
          <w:tcPr>
            <w:tcW w:w="6096" w:type="dxa"/>
            <w:vMerge w:val="restart"/>
            <w:vAlign w:val="center"/>
          </w:tcPr>
          <w:p w:rsidR="003515FB" w:rsidRPr="0051732A" w:rsidRDefault="003515FB" w:rsidP="003515FB">
            <w:pPr>
              <w:jc w:val="center"/>
              <w:rPr>
                <w:rFonts w:asciiTheme="minorEastAsia" w:hAnsiTheme="minorEastAsia" w:cs="Times New Roman"/>
              </w:rPr>
            </w:pPr>
            <w:r w:rsidRPr="0051732A">
              <w:rPr>
                <w:rFonts w:asciiTheme="minorEastAsia" w:hAnsiTheme="minorEastAsia" w:cs="Times New Roman" w:hint="eastAsia"/>
              </w:rPr>
              <w:t>対応方法</w:t>
            </w:r>
          </w:p>
        </w:tc>
        <w:tc>
          <w:tcPr>
            <w:tcW w:w="992" w:type="dxa"/>
            <w:vMerge w:val="restart"/>
            <w:vAlign w:val="center"/>
          </w:tcPr>
          <w:p w:rsidR="003515FB" w:rsidRPr="0051732A" w:rsidRDefault="003515FB" w:rsidP="003515FB">
            <w:pPr>
              <w:jc w:val="center"/>
              <w:rPr>
                <w:rFonts w:asciiTheme="minorEastAsia" w:hAnsiTheme="minorEastAsia" w:cs="Times New Roman"/>
              </w:rPr>
            </w:pPr>
            <w:r w:rsidRPr="0051732A">
              <w:rPr>
                <w:rFonts w:asciiTheme="minorEastAsia" w:hAnsiTheme="minorEastAsia" w:cs="Times New Roman" w:hint="eastAsia"/>
              </w:rPr>
              <w:t>備考</w:t>
            </w:r>
          </w:p>
        </w:tc>
      </w:tr>
      <w:tr w:rsidR="001B3B04" w:rsidRPr="0051732A" w:rsidTr="001B721B">
        <w:trPr>
          <w:trHeight w:val="555"/>
        </w:trPr>
        <w:tc>
          <w:tcPr>
            <w:tcW w:w="376" w:type="dxa"/>
            <w:vAlign w:val="center"/>
          </w:tcPr>
          <w:p w:rsidR="003515FB" w:rsidRPr="0051732A" w:rsidRDefault="003515FB" w:rsidP="003515FB">
            <w:pPr>
              <w:ind w:leftChars="-51" w:left="-107" w:rightChars="-51" w:right="-107"/>
              <w:jc w:val="center"/>
              <w:rPr>
                <w:rFonts w:asciiTheme="minorEastAsia" w:hAnsiTheme="minorEastAsia" w:cs="Times New Roman"/>
                <w:sz w:val="18"/>
                <w:szCs w:val="18"/>
              </w:rPr>
            </w:pPr>
            <w:r w:rsidRPr="0051732A">
              <w:rPr>
                <w:rFonts w:asciiTheme="minorEastAsia" w:hAnsiTheme="minorEastAsia" w:cs="Times New Roman" w:hint="eastAsia"/>
                <w:sz w:val="18"/>
                <w:szCs w:val="18"/>
              </w:rPr>
              <w:t>条</w:t>
            </w:r>
          </w:p>
        </w:tc>
        <w:tc>
          <w:tcPr>
            <w:tcW w:w="379" w:type="dxa"/>
            <w:vAlign w:val="center"/>
          </w:tcPr>
          <w:p w:rsidR="003515FB" w:rsidRPr="0051732A" w:rsidRDefault="003515FB" w:rsidP="003515FB">
            <w:pPr>
              <w:ind w:leftChars="-51" w:left="-107" w:rightChars="-51" w:right="-107"/>
              <w:jc w:val="center"/>
              <w:rPr>
                <w:rFonts w:asciiTheme="minorEastAsia" w:hAnsiTheme="minorEastAsia" w:cs="Times New Roman"/>
                <w:sz w:val="18"/>
                <w:szCs w:val="18"/>
              </w:rPr>
            </w:pPr>
            <w:r w:rsidRPr="0051732A">
              <w:rPr>
                <w:rFonts w:asciiTheme="minorEastAsia" w:hAnsiTheme="minorEastAsia" w:cs="Times New Roman" w:hint="eastAsia"/>
                <w:sz w:val="18"/>
                <w:szCs w:val="18"/>
              </w:rPr>
              <w:t>号</w:t>
            </w:r>
          </w:p>
        </w:tc>
        <w:tc>
          <w:tcPr>
            <w:tcW w:w="482" w:type="dxa"/>
            <w:vMerge/>
            <w:textDirection w:val="tbRlV"/>
          </w:tcPr>
          <w:p w:rsidR="003515FB" w:rsidRPr="0051732A" w:rsidRDefault="003515FB" w:rsidP="003515FB">
            <w:pPr>
              <w:spacing w:line="0" w:lineRule="atLeast"/>
              <w:ind w:left="113" w:right="113"/>
              <w:jc w:val="center"/>
              <w:rPr>
                <w:rFonts w:asciiTheme="minorEastAsia" w:hAnsiTheme="minorEastAsia" w:cs="Times New Roman"/>
              </w:rPr>
            </w:pPr>
          </w:p>
        </w:tc>
        <w:tc>
          <w:tcPr>
            <w:tcW w:w="2160" w:type="dxa"/>
            <w:vMerge/>
            <w:vAlign w:val="center"/>
          </w:tcPr>
          <w:p w:rsidR="003515FB" w:rsidRPr="0051732A" w:rsidRDefault="003515FB" w:rsidP="003515FB">
            <w:pPr>
              <w:jc w:val="center"/>
              <w:rPr>
                <w:rFonts w:asciiTheme="minorEastAsia" w:hAnsiTheme="minorEastAsia" w:cs="Times New Roman"/>
              </w:rPr>
            </w:pPr>
          </w:p>
        </w:tc>
        <w:tc>
          <w:tcPr>
            <w:tcW w:w="6096" w:type="dxa"/>
            <w:vMerge/>
            <w:vAlign w:val="center"/>
          </w:tcPr>
          <w:p w:rsidR="003515FB" w:rsidRPr="0051732A" w:rsidRDefault="003515FB" w:rsidP="003515FB">
            <w:pPr>
              <w:jc w:val="center"/>
              <w:rPr>
                <w:rFonts w:asciiTheme="minorEastAsia" w:hAnsiTheme="minorEastAsia" w:cs="Times New Roman"/>
              </w:rPr>
            </w:pPr>
          </w:p>
        </w:tc>
        <w:tc>
          <w:tcPr>
            <w:tcW w:w="992" w:type="dxa"/>
            <w:vMerge/>
            <w:vAlign w:val="center"/>
          </w:tcPr>
          <w:p w:rsidR="003515FB" w:rsidRPr="0051732A" w:rsidRDefault="003515FB" w:rsidP="003515FB">
            <w:pPr>
              <w:jc w:val="center"/>
              <w:rPr>
                <w:rFonts w:asciiTheme="minorEastAsia" w:hAnsiTheme="minorEastAsia" w:cs="Times New Roman"/>
              </w:rPr>
            </w:pPr>
          </w:p>
        </w:tc>
      </w:tr>
      <w:tr w:rsidR="00E47C8F" w:rsidRPr="0051732A" w:rsidTr="001B721B">
        <w:trPr>
          <w:cantSplit/>
          <w:trHeight w:val="703"/>
        </w:trPr>
        <w:tc>
          <w:tcPr>
            <w:tcW w:w="376" w:type="dxa"/>
            <w:vAlign w:val="center"/>
          </w:tcPr>
          <w:p w:rsidR="00E47C8F" w:rsidRPr="0051732A" w:rsidRDefault="00E47C8F" w:rsidP="00E47C8F">
            <w:pPr>
              <w:ind w:leftChars="-51" w:left="-107" w:rightChars="-51" w:right="-107"/>
              <w:jc w:val="center"/>
              <w:rPr>
                <w:rFonts w:asciiTheme="minorEastAsia" w:hAnsiTheme="minorEastAsia" w:cs="Times New Roman"/>
                <w:sz w:val="18"/>
                <w:szCs w:val="18"/>
              </w:rPr>
            </w:pPr>
            <w:r w:rsidRPr="0051732A">
              <w:rPr>
                <w:rFonts w:asciiTheme="minorEastAsia" w:hAnsiTheme="minorEastAsia" w:cs="Times New Roman" w:hint="eastAsia"/>
                <w:sz w:val="18"/>
                <w:szCs w:val="18"/>
              </w:rPr>
              <w:t>６</w:t>
            </w:r>
          </w:p>
        </w:tc>
        <w:tc>
          <w:tcPr>
            <w:tcW w:w="379" w:type="dxa"/>
            <w:vAlign w:val="center"/>
          </w:tcPr>
          <w:p w:rsidR="00E47C8F" w:rsidRPr="0051732A" w:rsidRDefault="00E47C8F" w:rsidP="00E47C8F">
            <w:pPr>
              <w:spacing w:line="0" w:lineRule="atLeast"/>
              <w:ind w:leftChars="-51" w:left="-107" w:rightChars="-51" w:right="-107"/>
              <w:jc w:val="center"/>
              <w:rPr>
                <w:rFonts w:asciiTheme="minorEastAsia" w:hAnsiTheme="minorEastAsia" w:cs="Times New Roman"/>
                <w:sz w:val="18"/>
                <w:szCs w:val="18"/>
              </w:rPr>
            </w:pPr>
            <w:r w:rsidRPr="0051732A">
              <w:rPr>
                <w:rFonts w:asciiTheme="minorEastAsia" w:hAnsiTheme="minorEastAsia" w:cs="Times New Roman" w:hint="eastAsia"/>
                <w:sz w:val="18"/>
                <w:szCs w:val="18"/>
              </w:rPr>
              <w:t>５</w:t>
            </w:r>
          </w:p>
        </w:tc>
        <w:tc>
          <w:tcPr>
            <w:tcW w:w="482" w:type="dxa"/>
            <w:vAlign w:val="center"/>
          </w:tcPr>
          <w:p w:rsidR="00E47C8F" w:rsidRPr="0051732A" w:rsidRDefault="00E47C8F" w:rsidP="00E47C8F">
            <w:pPr>
              <w:spacing w:line="0" w:lineRule="atLeast"/>
              <w:ind w:leftChars="-24" w:left="-50" w:rightChars="-51" w:right="-107"/>
              <w:jc w:val="center"/>
              <w:rPr>
                <w:rFonts w:asciiTheme="minorEastAsia" w:hAnsiTheme="minorEastAsia" w:cs="Times New Roman"/>
                <w:sz w:val="16"/>
                <w:szCs w:val="16"/>
              </w:rPr>
            </w:pPr>
          </w:p>
        </w:tc>
        <w:tc>
          <w:tcPr>
            <w:tcW w:w="2160" w:type="dxa"/>
          </w:tcPr>
          <w:p w:rsidR="00E47C8F" w:rsidRPr="0051732A" w:rsidRDefault="00E47C8F" w:rsidP="00E47C8F">
            <w:pPr>
              <w:rPr>
                <w:rFonts w:asciiTheme="minorEastAsia" w:hAnsiTheme="minorEastAsia" w:cs="Times New Roman"/>
                <w:sz w:val="18"/>
                <w:szCs w:val="18"/>
              </w:rPr>
            </w:pPr>
            <w:r w:rsidRPr="0051732A">
              <w:rPr>
                <w:rFonts w:asciiTheme="minorEastAsia" w:hAnsiTheme="minorEastAsia" w:cs="Times New Roman" w:hint="eastAsia"/>
                <w:sz w:val="18"/>
                <w:szCs w:val="18"/>
              </w:rPr>
              <w:t>責任者等の掲示</w:t>
            </w:r>
          </w:p>
        </w:tc>
        <w:tc>
          <w:tcPr>
            <w:tcW w:w="6096" w:type="dxa"/>
          </w:tcPr>
          <w:p w:rsidR="00E47C8F" w:rsidRPr="0051732A" w:rsidRDefault="00E47C8F" w:rsidP="00E47C8F">
            <w:pPr>
              <w:pStyle w:val="a6"/>
              <w:numPr>
                <w:ilvl w:val="0"/>
                <w:numId w:val="9"/>
              </w:numPr>
              <w:spacing w:line="0" w:lineRule="atLeast"/>
              <w:ind w:leftChars="0" w:left="176" w:hanging="176"/>
              <w:rPr>
                <w:rFonts w:asciiTheme="minorEastAsia" w:hAnsiTheme="minorEastAsia"/>
                <w:sz w:val="18"/>
                <w:szCs w:val="18"/>
              </w:rPr>
            </w:pPr>
            <w:r w:rsidRPr="0051732A">
              <w:rPr>
                <w:rFonts w:asciiTheme="minorEastAsia" w:hAnsiTheme="minorEastAsia" w:hint="eastAsia"/>
                <w:sz w:val="18"/>
                <w:szCs w:val="18"/>
              </w:rPr>
              <w:t>同一敷地内に事務所がない容器置場は、敷地外から見えやすい場所に、高圧ガスの名称、責任者名称、緊急時の連絡先を明示した掲示板を設置すること</w:t>
            </w:r>
          </w:p>
        </w:tc>
        <w:tc>
          <w:tcPr>
            <w:tcW w:w="992" w:type="dxa"/>
          </w:tcPr>
          <w:p w:rsidR="00E47C8F" w:rsidRPr="0051732A" w:rsidRDefault="00E47C8F" w:rsidP="00E47C8F">
            <w:pPr>
              <w:rPr>
                <w:rFonts w:asciiTheme="minorEastAsia" w:hAnsiTheme="minorEastAsia"/>
                <w:sz w:val="18"/>
                <w:szCs w:val="18"/>
              </w:rPr>
            </w:pPr>
            <w:r w:rsidRPr="0051732A">
              <w:rPr>
                <w:rFonts w:asciiTheme="minorEastAsia" w:hAnsiTheme="minorEastAsia" w:hint="eastAsia"/>
                <w:sz w:val="18"/>
                <w:szCs w:val="18"/>
              </w:rPr>
              <w:t>添付資料</w:t>
            </w:r>
          </w:p>
          <w:p w:rsidR="00E47C8F" w:rsidRPr="0051732A" w:rsidRDefault="00E47C8F" w:rsidP="00E47C8F">
            <w:pPr>
              <w:rPr>
                <w:rFonts w:asciiTheme="minorEastAsia" w:hAnsiTheme="minorEastAsia"/>
                <w:sz w:val="18"/>
                <w:szCs w:val="18"/>
              </w:rPr>
            </w:pPr>
            <w:r w:rsidRPr="0051732A">
              <w:rPr>
                <w:rFonts w:asciiTheme="minorEastAsia" w:hAnsiTheme="minorEastAsia" w:hint="eastAsia"/>
                <w:sz w:val="18"/>
                <w:szCs w:val="18"/>
              </w:rPr>
              <w:t>No.</w:t>
            </w:r>
          </w:p>
          <w:p w:rsidR="00E47C8F" w:rsidRPr="0051732A" w:rsidRDefault="00E47C8F" w:rsidP="00E47C8F">
            <w:pPr>
              <w:rPr>
                <w:rFonts w:asciiTheme="minorEastAsia" w:hAnsiTheme="minorEastAsia"/>
                <w:sz w:val="18"/>
                <w:szCs w:val="18"/>
              </w:rPr>
            </w:pPr>
          </w:p>
        </w:tc>
      </w:tr>
    </w:tbl>
    <w:p w:rsidR="00C92FA7" w:rsidRPr="00462DBB" w:rsidRDefault="00C92FA7" w:rsidP="001F33D4">
      <w:pPr>
        <w:spacing w:line="0" w:lineRule="atLeast"/>
        <w:rPr>
          <w:rFonts w:hint="eastAsia"/>
          <w:sz w:val="18"/>
          <w:highlight w:val="yellow"/>
          <w:bdr w:val="single" w:sz="4" w:space="0" w:color="auto" w:frame="1"/>
        </w:rPr>
      </w:pPr>
      <w:bookmarkStart w:id="0" w:name="_GoBack"/>
      <w:bookmarkEnd w:id="0"/>
    </w:p>
    <w:sectPr w:rsidR="00C92FA7" w:rsidRPr="00462DBB"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215" w:rsidRDefault="00232215" w:rsidP="00235DD2">
      <w:r>
        <w:separator/>
      </w:r>
    </w:p>
  </w:endnote>
  <w:endnote w:type="continuationSeparator" w:id="0">
    <w:p w:rsidR="00232215" w:rsidRDefault="00232215"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810398"/>
      <w:docPartObj>
        <w:docPartGallery w:val="Page Numbers (Bottom of Page)"/>
        <w:docPartUnique/>
      </w:docPartObj>
    </w:sdtPr>
    <w:sdtEndPr/>
    <w:sdtContent>
      <w:p w:rsidR="00154326" w:rsidRDefault="00154326">
        <w:pPr>
          <w:pStyle w:val="a9"/>
          <w:jc w:val="center"/>
        </w:pPr>
        <w:r>
          <w:fldChar w:fldCharType="begin"/>
        </w:r>
        <w:r>
          <w:instrText>PAGE   \* MERGEFORMAT</w:instrText>
        </w:r>
        <w:r>
          <w:fldChar w:fldCharType="separate"/>
        </w:r>
        <w:r w:rsidR="001F33D4" w:rsidRPr="001F33D4">
          <w:rPr>
            <w:noProof/>
            <w:lang w:val="ja-JP"/>
          </w:rPr>
          <w:t>6</w:t>
        </w:r>
        <w:r>
          <w:fldChar w:fldCharType="end"/>
        </w:r>
      </w:p>
    </w:sdtContent>
  </w:sdt>
  <w:p w:rsidR="00154326" w:rsidRDefault="001543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215" w:rsidRDefault="00232215" w:rsidP="00235DD2">
      <w:r>
        <w:separator/>
      </w:r>
    </w:p>
  </w:footnote>
  <w:footnote w:type="continuationSeparator" w:id="0">
    <w:p w:rsidR="00232215" w:rsidRDefault="00232215"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1567F"/>
    <w:multiLevelType w:val="hybridMultilevel"/>
    <w:tmpl w:val="8048B9BA"/>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B4406F"/>
    <w:multiLevelType w:val="hybridMultilevel"/>
    <w:tmpl w:val="3F1CA86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B4647"/>
    <w:multiLevelType w:val="hybridMultilevel"/>
    <w:tmpl w:val="9ED03DE4"/>
    <w:lvl w:ilvl="0" w:tplc="F35A48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320096"/>
    <w:multiLevelType w:val="hybridMultilevel"/>
    <w:tmpl w:val="6FD840E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B37075"/>
    <w:multiLevelType w:val="hybridMultilevel"/>
    <w:tmpl w:val="728834C2"/>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2F6790"/>
    <w:multiLevelType w:val="hybridMultilevel"/>
    <w:tmpl w:val="45AC2DE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311D76"/>
    <w:multiLevelType w:val="hybridMultilevel"/>
    <w:tmpl w:val="0CD00BB4"/>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4E0028"/>
    <w:multiLevelType w:val="hybridMultilevel"/>
    <w:tmpl w:val="8774040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8E671D"/>
    <w:multiLevelType w:val="hybridMultilevel"/>
    <w:tmpl w:val="31DE8E3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4"/>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20BE"/>
    <w:rsid w:val="000122DD"/>
    <w:rsid w:val="000209FA"/>
    <w:rsid w:val="00026F97"/>
    <w:rsid w:val="00033780"/>
    <w:rsid w:val="0003469A"/>
    <w:rsid w:val="0004231C"/>
    <w:rsid w:val="000431DD"/>
    <w:rsid w:val="00045F0F"/>
    <w:rsid w:val="000462F5"/>
    <w:rsid w:val="0005482F"/>
    <w:rsid w:val="00065612"/>
    <w:rsid w:val="00074E3E"/>
    <w:rsid w:val="00091874"/>
    <w:rsid w:val="00093878"/>
    <w:rsid w:val="0009530F"/>
    <w:rsid w:val="000A239E"/>
    <w:rsid w:val="000B304C"/>
    <w:rsid w:val="000B50B7"/>
    <w:rsid w:val="000E5BCD"/>
    <w:rsid w:val="000F4859"/>
    <w:rsid w:val="0010523A"/>
    <w:rsid w:val="001115F8"/>
    <w:rsid w:val="00113F28"/>
    <w:rsid w:val="001255DE"/>
    <w:rsid w:val="00133DDC"/>
    <w:rsid w:val="00152699"/>
    <w:rsid w:val="00154326"/>
    <w:rsid w:val="0015475E"/>
    <w:rsid w:val="001739B7"/>
    <w:rsid w:val="001754A6"/>
    <w:rsid w:val="001860A2"/>
    <w:rsid w:val="001900FA"/>
    <w:rsid w:val="001974E8"/>
    <w:rsid w:val="001A1AF3"/>
    <w:rsid w:val="001B08B8"/>
    <w:rsid w:val="001B3B04"/>
    <w:rsid w:val="001B721B"/>
    <w:rsid w:val="001B73DC"/>
    <w:rsid w:val="001C4294"/>
    <w:rsid w:val="001C7D57"/>
    <w:rsid w:val="001D4DFC"/>
    <w:rsid w:val="001F33D4"/>
    <w:rsid w:val="001F59B5"/>
    <w:rsid w:val="0020187A"/>
    <w:rsid w:val="002026A4"/>
    <w:rsid w:val="00202B06"/>
    <w:rsid w:val="002113B8"/>
    <w:rsid w:val="002202C6"/>
    <w:rsid w:val="002216D1"/>
    <w:rsid w:val="00222CD0"/>
    <w:rsid w:val="00224331"/>
    <w:rsid w:val="002314BB"/>
    <w:rsid w:val="00232215"/>
    <w:rsid w:val="00235DD2"/>
    <w:rsid w:val="00240576"/>
    <w:rsid w:val="00240E86"/>
    <w:rsid w:val="00255950"/>
    <w:rsid w:val="002573F3"/>
    <w:rsid w:val="002609BD"/>
    <w:rsid w:val="0026107D"/>
    <w:rsid w:val="00290970"/>
    <w:rsid w:val="00296637"/>
    <w:rsid w:val="002A1CAE"/>
    <w:rsid w:val="002A4304"/>
    <w:rsid w:val="002D34D2"/>
    <w:rsid w:val="002D403F"/>
    <w:rsid w:val="002E764A"/>
    <w:rsid w:val="002F1793"/>
    <w:rsid w:val="002F5D06"/>
    <w:rsid w:val="002F765E"/>
    <w:rsid w:val="003076EC"/>
    <w:rsid w:val="00326BE3"/>
    <w:rsid w:val="003365CD"/>
    <w:rsid w:val="003453AE"/>
    <w:rsid w:val="0035061D"/>
    <w:rsid w:val="003515FB"/>
    <w:rsid w:val="0035342F"/>
    <w:rsid w:val="00355AF2"/>
    <w:rsid w:val="0035612E"/>
    <w:rsid w:val="003563AC"/>
    <w:rsid w:val="00357104"/>
    <w:rsid w:val="003748E2"/>
    <w:rsid w:val="00385279"/>
    <w:rsid w:val="00393E57"/>
    <w:rsid w:val="003A389C"/>
    <w:rsid w:val="003A6A04"/>
    <w:rsid w:val="003B06DE"/>
    <w:rsid w:val="003B06F7"/>
    <w:rsid w:val="003B0B32"/>
    <w:rsid w:val="003C6FD8"/>
    <w:rsid w:val="003D34A6"/>
    <w:rsid w:val="003F4E56"/>
    <w:rsid w:val="00420859"/>
    <w:rsid w:val="004213BB"/>
    <w:rsid w:val="00431791"/>
    <w:rsid w:val="00444E88"/>
    <w:rsid w:val="00462DBB"/>
    <w:rsid w:val="00480078"/>
    <w:rsid w:val="00482E72"/>
    <w:rsid w:val="004863A2"/>
    <w:rsid w:val="004865B5"/>
    <w:rsid w:val="00487C28"/>
    <w:rsid w:val="004A7362"/>
    <w:rsid w:val="004B523F"/>
    <w:rsid w:val="004C70BA"/>
    <w:rsid w:val="004C7A52"/>
    <w:rsid w:val="004D0E27"/>
    <w:rsid w:val="004D0FD3"/>
    <w:rsid w:val="004D38BE"/>
    <w:rsid w:val="004D5013"/>
    <w:rsid w:val="004E11AA"/>
    <w:rsid w:val="004E4F7A"/>
    <w:rsid w:val="004F2CAB"/>
    <w:rsid w:val="004F66FC"/>
    <w:rsid w:val="005171F0"/>
    <w:rsid w:val="0051732A"/>
    <w:rsid w:val="00521FB4"/>
    <w:rsid w:val="00525B00"/>
    <w:rsid w:val="005269B1"/>
    <w:rsid w:val="00526A9E"/>
    <w:rsid w:val="005513C9"/>
    <w:rsid w:val="00553B07"/>
    <w:rsid w:val="00555746"/>
    <w:rsid w:val="005622DB"/>
    <w:rsid w:val="005728B5"/>
    <w:rsid w:val="00573D37"/>
    <w:rsid w:val="0058125A"/>
    <w:rsid w:val="00587FC3"/>
    <w:rsid w:val="005974B4"/>
    <w:rsid w:val="005A0E90"/>
    <w:rsid w:val="005A444F"/>
    <w:rsid w:val="005C4D4D"/>
    <w:rsid w:val="005D2713"/>
    <w:rsid w:val="005E086C"/>
    <w:rsid w:val="005E7FF8"/>
    <w:rsid w:val="005F0D89"/>
    <w:rsid w:val="005F24D5"/>
    <w:rsid w:val="005F6650"/>
    <w:rsid w:val="00621DDC"/>
    <w:rsid w:val="00623C4A"/>
    <w:rsid w:val="00633173"/>
    <w:rsid w:val="00655CA1"/>
    <w:rsid w:val="006652CA"/>
    <w:rsid w:val="00671B6D"/>
    <w:rsid w:val="00677841"/>
    <w:rsid w:val="006778AC"/>
    <w:rsid w:val="006810E2"/>
    <w:rsid w:val="00691D5A"/>
    <w:rsid w:val="00693321"/>
    <w:rsid w:val="00694CD4"/>
    <w:rsid w:val="006B0B74"/>
    <w:rsid w:val="006B0ED9"/>
    <w:rsid w:val="006B272D"/>
    <w:rsid w:val="006B779C"/>
    <w:rsid w:val="006C50A8"/>
    <w:rsid w:val="006D0B68"/>
    <w:rsid w:val="006E6A1B"/>
    <w:rsid w:val="006F4EBC"/>
    <w:rsid w:val="0072584A"/>
    <w:rsid w:val="00744064"/>
    <w:rsid w:val="00745101"/>
    <w:rsid w:val="0075487C"/>
    <w:rsid w:val="007651AB"/>
    <w:rsid w:val="00765765"/>
    <w:rsid w:val="00765FA5"/>
    <w:rsid w:val="007921B9"/>
    <w:rsid w:val="007A6347"/>
    <w:rsid w:val="007B51BD"/>
    <w:rsid w:val="007C6919"/>
    <w:rsid w:val="007C6993"/>
    <w:rsid w:val="007D304F"/>
    <w:rsid w:val="007D46E0"/>
    <w:rsid w:val="007D54F5"/>
    <w:rsid w:val="007E7775"/>
    <w:rsid w:val="007F377A"/>
    <w:rsid w:val="007F37F1"/>
    <w:rsid w:val="0080223B"/>
    <w:rsid w:val="008037A9"/>
    <w:rsid w:val="00805579"/>
    <w:rsid w:val="008124A7"/>
    <w:rsid w:val="008440B7"/>
    <w:rsid w:val="00855BE9"/>
    <w:rsid w:val="008578D5"/>
    <w:rsid w:val="00873819"/>
    <w:rsid w:val="00875F14"/>
    <w:rsid w:val="00885969"/>
    <w:rsid w:val="00890924"/>
    <w:rsid w:val="008A039F"/>
    <w:rsid w:val="008A28AF"/>
    <w:rsid w:val="008B7E78"/>
    <w:rsid w:val="008C267F"/>
    <w:rsid w:val="008D673D"/>
    <w:rsid w:val="008F545F"/>
    <w:rsid w:val="008F760F"/>
    <w:rsid w:val="00906E13"/>
    <w:rsid w:val="00912B7E"/>
    <w:rsid w:val="00920E97"/>
    <w:rsid w:val="009342F5"/>
    <w:rsid w:val="00947202"/>
    <w:rsid w:val="009549E5"/>
    <w:rsid w:val="00955489"/>
    <w:rsid w:val="00963B33"/>
    <w:rsid w:val="0097333A"/>
    <w:rsid w:val="00973510"/>
    <w:rsid w:val="0098142B"/>
    <w:rsid w:val="00981490"/>
    <w:rsid w:val="0098279C"/>
    <w:rsid w:val="00993045"/>
    <w:rsid w:val="009C5290"/>
    <w:rsid w:val="009C7925"/>
    <w:rsid w:val="009F7B06"/>
    <w:rsid w:val="00A0720B"/>
    <w:rsid w:val="00A11640"/>
    <w:rsid w:val="00A15C7D"/>
    <w:rsid w:val="00A20658"/>
    <w:rsid w:val="00A229F7"/>
    <w:rsid w:val="00A26DAF"/>
    <w:rsid w:val="00A52F47"/>
    <w:rsid w:val="00A7077C"/>
    <w:rsid w:val="00A74235"/>
    <w:rsid w:val="00A75037"/>
    <w:rsid w:val="00A76409"/>
    <w:rsid w:val="00A766EE"/>
    <w:rsid w:val="00A842BD"/>
    <w:rsid w:val="00A87DAE"/>
    <w:rsid w:val="00A9067F"/>
    <w:rsid w:val="00AA6343"/>
    <w:rsid w:val="00AB4243"/>
    <w:rsid w:val="00AE08AD"/>
    <w:rsid w:val="00AE677C"/>
    <w:rsid w:val="00AF6F25"/>
    <w:rsid w:val="00AF7756"/>
    <w:rsid w:val="00B0616C"/>
    <w:rsid w:val="00B07E38"/>
    <w:rsid w:val="00B10D60"/>
    <w:rsid w:val="00B143A6"/>
    <w:rsid w:val="00B167EF"/>
    <w:rsid w:val="00B208F0"/>
    <w:rsid w:val="00B22BC3"/>
    <w:rsid w:val="00B45917"/>
    <w:rsid w:val="00B51BA7"/>
    <w:rsid w:val="00B77FA3"/>
    <w:rsid w:val="00BA6373"/>
    <w:rsid w:val="00BB19B6"/>
    <w:rsid w:val="00BB2788"/>
    <w:rsid w:val="00BB4FAF"/>
    <w:rsid w:val="00BC5120"/>
    <w:rsid w:val="00BD699B"/>
    <w:rsid w:val="00BE2450"/>
    <w:rsid w:val="00BE27DC"/>
    <w:rsid w:val="00BE37B1"/>
    <w:rsid w:val="00BF17BF"/>
    <w:rsid w:val="00BF4659"/>
    <w:rsid w:val="00C03B19"/>
    <w:rsid w:val="00C11611"/>
    <w:rsid w:val="00C1417F"/>
    <w:rsid w:val="00C16EBF"/>
    <w:rsid w:val="00C24BC4"/>
    <w:rsid w:val="00C2692C"/>
    <w:rsid w:val="00C41279"/>
    <w:rsid w:val="00C42313"/>
    <w:rsid w:val="00C42AEC"/>
    <w:rsid w:val="00C43A92"/>
    <w:rsid w:val="00C514F8"/>
    <w:rsid w:val="00C73986"/>
    <w:rsid w:val="00C92950"/>
    <w:rsid w:val="00C92FA7"/>
    <w:rsid w:val="00CA49A6"/>
    <w:rsid w:val="00CA7A87"/>
    <w:rsid w:val="00CB3F16"/>
    <w:rsid w:val="00CC039C"/>
    <w:rsid w:val="00CE6416"/>
    <w:rsid w:val="00CF01F4"/>
    <w:rsid w:val="00CF436A"/>
    <w:rsid w:val="00CF5721"/>
    <w:rsid w:val="00D01FE9"/>
    <w:rsid w:val="00D179D9"/>
    <w:rsid w:val="00D20958"/>
    <w:rsid w:val="00D31606"/>
    <w:rsid w:val="00D32E31"/>
    <w:rsid w:val="00D410E9"/>
    <w:rsid w:val="00D44BFD"/>
    <w:rsid w:val="00D53E7C"/>
    <w:rsid w:val="00D56A80"/>
    <w:rsid w:val="00D61453"/>
    <w:rsid w:val="00D634F7"/>
    <w:rsid w:val="00D65125"/>
    <w:rsid w:val="00D71BD6"/>
    <w:rsid w:val="00D72663"/>
    <w:rsid w:val="00D768FA"/>
    <w:rsid w:val="00D8273F"/>
    <w:rsid w:val="00D96E54"/>
    <w:rsid w:val="00D97E87"/>
    <w:rsid w:val="00DC52A4"/>
    <w:rsid w:val="00DC587D"/>
    <w:rsid w:val="00DC742C"/>
    <w:rsid w:val="00DD4B06"/>
    <w:rsid w:val="00DE0EC5"/>
    <w:rsid w:val="00DE1571"/>
    <w:rsid w:val="00DE18D0"/>
    <w:rsid w:val="00DE1E54"/>
    <w:rsid w:val="00DF42F4"/>
    <w:rsid w:val="00E03557"/>
    <w:rsid w:val="00E13D86"/>
    <w:rsid w:val="00E2768F"/>
    <w:rsid w:val="00E3458B"/>
    <w:rsid w:val="00E40605"/>
    <w:rsid w:val="00E420B3"/>
    <w:rsid w:val="00E47B99"/>
    <w:rsid w:val="00E47C8F"/>
    <w:rsid w:val="00E56F22"/>
    <w:rsid w:val="00E61963"/>
    <w:rsid w:val="00E81817"/>
    <w:rsid w:val="00E95ED2"/>
    <w:rsid w:val="00E96394"/>
    <w:rsid w:val="00EA05AE"/>
    <w:rsid w:val="00EA4005"/>
    <w:rsid w:val="00EA712F"/>
    <w:rsid w:val="00EB37A6"/>
    <w:rsid w:val="00EE022F"/>
    <w:rsid w:val="00EF20A4"/>
    <w:rsid w:val="00F03399"/>
    <w:rsid w:val="00F06C84"/>
    <w:rsid w:val="00F228D4"/>
    <w:rsid w:val="00F25BA7"/>
    <w:rsid w:val="00F26F35"/>
    <w:rsid w:val="00F32A26"/>
    <w:rsid w:val="00F5628B"/>
    <w:rsid w:val="00F657B9"/>
    <w:rsid w:val="00F906F5"/>
    <w:rsid w:val="00FA3CD4"/>
    <w:rsid w:val="00FB5611"/>
    <w:rsid w:val="00FD4DBA"/>
    <w:rsid w:val="00FE0457"/>
    <w:rsid w:val="00FE2203"/>
    <w:rsid w:val="00FE4F7D"/>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character" w:styleId="ab">
    <w:name w:val="annotation reference"/>
    <w:basedOn w:val="a0"/>
    <w:uiPriority w:val="99"/>
    <w:semiHidden/>
    <w:unhideWhenUsed/>
    <w:rsid w:val="00AA6343"/>
    <w:rPr>
      <w:sz w:val="18"/>
      <w:szCs w:val="18"/>
    </w:rPr>
  </w:style>
  <w:style w:type="paragraph" w:styleId="ac">
    <w:name w:val="annotation text"/>
    <w:basedOn w:val="a"/>
    <w:link w:val="ad"/>
    <w:uiPriority w:val="99"/>
    <w:semiHidden/>
    <w:unhideWhenUsed/>
    <w:rsid w:val="00AA6343"/>
    <w:pPr>
      <w:jc w:val="left"/>
    </w:pPr>
  </w:style>
  <w:style w:type="character" w:customStyle="1" w:styleId="ad">
    <w:name w:val="コメント文字列 (文字)"/>
    <w:basedOn w:val="a0"/>
    <w:link w:val="ac"/>
    <w:uiPriority w:val="99"/>
    <w:semiHidden/>
    <w:rsid w:val="00AA6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0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64B1-C97A-4B1B-8F22-7138E11E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794</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2017-11-30T07:56:00Z</cp:lastPrinted>
  <dcterms:created xsi:type="dcterms:W3CDTF">2018-11-05T04:06:00Z</dcterms:created>
  <dcterms:modified xsi:type="dcterms:W3CDTF">2019-03-26T08:34:00Z</dcterms:modified>
</cp:coreProperties>
</file>