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CFE55" w14:textId="49E0D4E8" w:rsidR="00087120" w:rsidRPr="00EB1A36" w:rsidRDefault="005F3798" w:rsidP="005F31CC">
      <w:pPr>
        <w:jc w:val="center"/>
        <w:rPr>
          <w:rFonts w:ascii="ＭＳ ゴシック" w:eastAsia="ＭＳ ゴシック" w:hAnsi="ＭＳ ゴシック"/>
          <w:sz w:val="24"/>
        </w:rPr>
      </w:pPr>
      <w:r w:rsidRPr="00E4160B">
        <w:rPr>
          <w:rFonts w:asciiTheme="majorEastAsia" w:eastAsiaTheme="majorEastAsia" w:hAnsiTheme="majorEastAsia" w:hint="eastAsia"/>
          <w:b/>
          <w:noProof/>
          <w:kern w:val="0"/>
          <w:sz w:val="22"/>
        </w:rPr>
        <mc:AlternateContent>
          <mc:Choice Requires="wps">
            <w:drawing>
              <wp:anchor distT="0" distB="0" distL="114300" distR="114300" simplePos="0" relativeHeight="251661312" behindDoc="0" locked="0" layoutInCell="1" allowOverlap="1" wp14:anchorId="7359CA6A" wp14:editId="56B749BB">
                <wp:simplePos x="0" y="0"/>
                <wp:positionH relativeFrom="column">
                  <wp:posOffset>4904509</wp:posOffset>
                </wp:positionH>
                <wp:positionV relativeFrom="paragraph">
                  <wp:posOffset>-498764</wp:posOffset>
                </wp:positionV>
                <wp:extent cx="107632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76325" cy="314325"/>
                        </a:xfrm>
                        <a:prstGeom prst="rect">
                          <a:avLst/>
                        </a:prstGeom>
                        <a:solidFill>
                          <a:sysClr val="window" lastClr="FFFFFF"/>
                        </a:solidFill>
                        <a:ln w="6350">
                          <a:solidFill>
                            <a:schemeClr val="tx1"/>
                          </a:solidFill>
                        </a:ln>
                        <a:effectLst/>
                      </wps:spPr>
                      <wps:txbx>
                        <w:txbxContent>
                          <w:p w14:paraId="273C1384" w14:textId="77777777" w:rsidR="005F3798" w:rsidRPr="0012314D" w:rsidRDefault="005F3798" w:rsidP="005F3798">
                            <w:pPr>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9CA6A" id="_x0000_t202" coordsize="21600,21600" o:spt="202" path="m,l,21600r21600,l21600,xe">
                <v:stroke joinstyle="miter"/>
                <v:path gradientshapeok="t" o:connecttype="rect"/>
              </v:shapetype>
              <v:shape id="テキスト ボックス 2" o:spid="_x0000_s1026" type="#_x0000_t202" style="position:absolute;left:0;text-align:left;margin-left:386.2pt;margin-top:-39.25pt;width:84.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" fillcolor="window" strokecolor="black [3213]" strokeweight=".5pt">
                <v:textbox>
                  <w:txbxContent>
                    <w:p w14:paraId="273C1384" w14:textId="77777777" w:rsidR="005F3798" w:rsidRPr="0012314D" w:rsidRDefault="005F3798" w:rsidP="005F3798">
                      <w:pPr>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資料１</w:t>
                      </w:r>
                    </w:p>
                  </w:txbxContent>
                </v:textbox>
              </v:shape>
            </w:pict>
          </mc:Fallback>
        </mc:AlternateContent>
      </w:r>
      <w:r w:rsidR="00E61E8E" w:rsidRPr="005F31CC">
        <w:rPr>
          <w:rFonts w:ascii="ＭＳ ゴシック" w:eastAsia="ＭＳ ゴシック" w:hAnsi="ＭＳ ゴシック" w:hint="eastAsia"/>
          <w:sz w:val="24"/>
        </w:rPr>
        <w:t>神奈川県立保健福祉大学第二期中期目標に</w:t>
      </w:r>
      <w:r w:rsidR="005F31CC" w:rsidRPr="005F31CC">
        <w:rPr>
          <w:rFonts w:ascii="ＭＳ ゴシック" w:eastAsia="ＭＳ ゴシック" w:hAnsi="ＭＳ ゴシック" w:hint="eastAsia"/>
          <w:sz w:val="24"/>
        </w:rPr>
        <w:t>かかる意見聴取事項</w:t>
      </w:r>
      <w:r w:rsidR="009F24BD" w:rsidRPr="00EB1A36">
        <w:rPr>
          <w:rFonts w:ascii="ＭＳ ゴシック" w:eastAsia="ＭＳ ゴシック" w:hAnsi="ＭＳ ゴシック" w:hint="eastAsia"/>
          <w:sz w:val="24"/>
        </w:rPr>
        <w:t>に</w:t>
      </w:r>
      <w:r w:rsidR="00E61E8E" w:rsidRPr="00EB1A36">
        <w:rPr>
          <w:rFonts w:ascii="ＭＳ ゴシック" w:eastAsia="ＭＳ ゴシック" w:hAnsi="ＭＳ ゴシック" w:hint="eastAsia"/>
          <w:sz w:val="24"/>
        </w:rPr>
        <w:t>ついて</w:t>
      </w:r>
    </w:p>
    <w:p w14:paraId="1A15E6D6" w14:textId="77777777" w:rsidR="00BD3AB9" w:rsidRPr="00EB1A36" w:rsidRDefault="00BD3AB9" w:rsidP="00BD3AB9">
      <w:pPr>
        <w:rPr>
          <w:rFonts w:ascii="ＭＳ 明朝" w:hAnsi="ＭＳ 明朝"/>
          <w:sz w:val="24"/>
        </w:rPr>
      </w:pPr>
    </w:p>
    <w:p w14:paraId="55455F0E" w14:textId="77777777" w:rsidR="00E61E8E" w:rsidRPr="00EB1A36" w:rsidRDefault="00E61E8E" w:rsidP="00BD3AB9">
      <w:pPr>
        <w:rPr>
          <w:rFonts w:ascii="ＭＳ 明朝" w:hAnsi="ＭＳ 明朝"/>
          <w:sz w:val="24"/>
        </w:rPr>
      </w:pPr>
    </w:p>
    <w:p w14:paraId="615C8895" w14:textId="77777777" w:rsidR="00BB3E23" w:rsidRPr="00EB1A36" w:rsidRDefault="00D37F8F" w:rsidP="00D37F8F">
      <w:pPr>
        <w:rPr>
          <w:rFonts w:ascii="ＭＳ ゴシック" w:eastAsia="ＭＳ ゴシック" w:hAnsi="ＭＳ ゴシック"/>
          <w:sz w:val="24"/>
        </w:rPr>
      </w:pPr>
      <w:r w:rsidRPr="00EB1A36">
        <w:rPr>
          <w:rFonts w:ascii="ＭＳ ゴシック" w:eastAsia="ＭＳ ゴシック" w:hAnsi="ＭＳ ゴシック" w:hint="eastAsia"/>
          <w:sz w:val="24"/>
        </w:rPr>
        <w:t xml:space="preserve">１　</w:t>
      </w:r>
      <w:r w:rsidR="00E61E8E" w:rsidRPr="00EB1A36">
        <w:rPr>
          <w:rFonts w:ascii="ＭＳ ゴシック" w:eastAsia="ＭＳ ゴシック" w:hAnsi="ＭＳ ゴシック" w:hint="eastAsia"/>
          <w:sz w:val="24"/>
        </w:rPr>
        <w:t>概要</w:t>
      </w:r>
    </w:p>
    <w:p w14:paraId="35F09691" w14:textId="77777777" w:rsidR="00E61E8E" w:rsidRPr="00EB1A36" w:rsidRDefault="00E61E8E" w:rsidP="00ED572A">
      <w:pPr>
        <w:ind w:leftChars="100" w:left="210" w:firstLineChars="100" w:firstLine="240"/>
        <w:rPr>
          <w:rFonts w:ascii="ＭＳ 明朝" w:hAnsi="ＭＳ 明朝"/>
          <w:sz w:val="24"/>
        </w:rPr>
      </w:pPr>
      <w:r w:rsidRPr="00EB1A36">
        <w:rPr>
          <w:rFonts w:ascii="ＭＳ 明朝" w:hAnsi="ＭＳ 明朝" w:hint="eastAsia"/>
          <w:sz w:val="24"/>
        </w:rPr>
        <w:t>令和５年８月１日評価委員会において意見聴取を行った公立大学法人神奈川県立保健福祉大学第二期中期目標</w:t>
      </w:r>
      <w:r w:rsidR="001A10AA" w:rsidRPr="00EB1A36">
        <w:rPr>
          <w:rFonts w:ascii="ＭＳ 明朝" w:hAnsi="ＭＳ 明朝" w:hint="eastAsia"/>
          <w:sz w:val="24"/>
        </w:rPr>
        <w:t>（以下「中期目標」という。）素案について、神奈川県議会第３回</w:t>
      </w:r>
      <w:r w:rsidRPr="00EB1A36">
        <w:rPr>
          <w:rFonts w:ascii="ＭＳ 明朝" w:hAnsi="ＭＳ 明朝" w:hint="eastAsia"/>
          <w:sz w:val="24"/>
        </w:rPr>
        <w:t>11月定例会において議案として提出するため、意見聴取を行う。</w:t>
      </w:r>
    </w:p>
    <w:p w14:paraId="69CD1BBB" w14:textId="77777777" w:rsidR="00B0619C" w:rsidRPr="00EB1A36" w:rsidRDefault="00B0619C" w:rsidP="00B0619C">
      <w:pPr>
        <w:rPr>
          <w:rFonts w:ascii="ＭＳ 明朝" w:hAnsi="ＭＳ 明朝"/>
          <w:sz w:val="24"/>
        </w:rPr>
      </w:pPr>
    </w:p>
    <w:p w14:paraId="7CADB3B7" w14:textId="77777777" w:rsidR="00E61E8E" w:rsidRPr="00EB1A36" w:rsidRDefault="00E61E8E" w:rsidP="00B0619C">
      <w:pPr>
        <w:rPr>
          <w:rFonts w:asciiTheme="majorEastAsia" w:eastAsiaTheme="majorEastAsia" w:hAnsiTheme="majorEastAsia"/>
          <w:sz w:val="24"/>
        </w:rPr>
      </w:pPr>
      <w:r w:rsidRPr="00EB1A36">
        <w:rPr>
          <w:rFonts w:asciiTheme="majorEastAsia" w:eastAsiaTheme="majorEastAsia" w:hAnsiTheme="majorEastAsia" w:hint="eastAsia"/>
          <w:sz w:val="24"/>
        </w:rPr>
        <w:t>２　経緯</w:t>
      </w:r>
    </w:p>
    <w:tbl>
      <w:tblPr>
        <w:tblStyle w:val="a6"/>
        <w:tblW w:w="0" w:type="auto"/>
        <w:tblLook w:val="04A0" w:firstRow="1" w:lastRow="0" w:firstColumn="1" w:lastColumn="0" w:noHBand="0" w:noVBand="1"/>
      </w:tblPr>
      <w:tblGrid>
        <w:gridCol w:w="1838"/>
        <w:gridCol w:w="7222"/>
      </w:tblGrid>
      <w:tr w:rsidR="00EB1A36" w:rsidRPr="00EB1A36" w14:paraId="24FB02DA" w14:textId="77777777" w:rsidTr="001A10AA">
        <w:tc>
          <w:tcPr>
            <w:tcW w:w="1838" w:type="dxa"/>
          </w:tcPr>
          <w:p w14:paraId="2ED46B11" w14:textId="77777777" w:rsidR="001A10AA" w:rsidRPr="00EB1A36" w:rsidRDefault="001A10AA" w:rsidP="00B0619C">
            <w:pPr>
              <w:rPr>
                <w:rFonts w:ascii="ＭＳ 明朝" w:hAnsi="ＭＳ 明朝"/>
                <w:sz w:val="24"/>
              </w:rPr>
            </w:pPr>
            <w:r w:rsidRPr="00EB1A36">
              <w:rPr>
                <w:rFonts w:ascii="ＭＳ 明朝" w:hAnsi="ＭＳ 明朝" w:hint="eastAsia"/>
                <w:sz w:val="24"/>
              </w:rPr>
              <w:t>令和５年２月</w:t>
            </w:r>
          </w:p>
        </w:tc>
        <w:tc>
          <w:tcPr>
            <w:tcW w:w="7222" w:type="dxa"/>
          </w:tcPr>
          <w:p w14:paraId="261C411F" w14:textId="77777777" w:rsidR="001A10AA" w:rsidRPr="00EB1A36" w:rsidRDefault="001A10AA" w:rsidP="00B0619C">
            <w:pPr>
              <w:rPr>
                <w:rFonts w:ascii="ＭＳ 明朝" w:hAnsi="ＭＳ 明朝"/>
                <w:sz w:val="24"/>
              </w:rPr>
            </w:pPr>
            <w:r w:rsidRPr="00EB1A36">
              <w:rPr>
                <w:rFonts w:ascii="ＭＳ 明朝" w:hAnsi="ＭＳ 明朝" w:hint="eastAsia"/>
                <w:sz w:val="24"/>
              </w:rPr>
              <w:t>中期目標（素案たたき台）に係る評価委員会意見聴取（書面審議）</w:t>
            </w:r>
          </w:p>
        </w:tc>
      </w:tr>
      <w:tr w:rsidR="00EB1A36" w:rsidRPr="00EB1A36" w14:paraId="470183C7" w14:textId="77777777" w:rsidTr="001A10AA">
        <w:tc>
          <w:tcPr>
            <w:tcW w:w="1838" w:type="dxa"/>
          </w:tcPr>
          <w:p w14:paraId="4CA92EB3" w14:textId="77777777" w:rsidR="001A10AA" w:rsidRPr="00EB1A36" w:rsidRDefault="001A10AA" w:rsidP="001A10AA">
            <w:pPr>
              <w:ind w:firstLineChars="400" w:firstLine="960"/>
              <w:rPr>
                <w:rFonts w:ascii="ＭＳ 明朝" w:hAnsi="ＭＳ 明朝"/>
                <w:sz w:val="24"/>
              </w:rPr>
            </w:pPr>
            <w:r w:rsidRPr="00EB1A36">
              <w:rPr>
                <w:rFonts w:ascii="ＭＳ 明朝" w:hAnsi="ＭＳ 明朝" w:hint="eastAsia"/>
                <w:sz w:val="24"/>
              </w:rPr>
              <w:t>７月</w:t>
            </w:r>
          </w:p>
        </w:tc>
        <w:tc>
          <w:tcPr>
            <w:tcW w:w="7222" w:type="dxa"/>
          </w:tcPr>
          <w:p w14:paraId="11716A23" w14:textId="77777777" w:rsidR="001A10AA" w:rsidRPr="00EB1A36" w:rsidRDefault="001A10AA" w:rsidP="001A10AA">
            <w:pPr>
              <w:rPr>
                <w:rFonts w:ascii="ＭＳ 明朝" w:hAnsi="ＭＳ 明朝"/>
                <w:sz w:val="24"/>
              </w:rPr>
            </w:pPr>
            <w:r w:rsidRPr="00EB1A36">
              <w:rPr>
                <w:rFonts w:ascii="ＭＳ 明朝" w:hAnsi="ＭＳ 明朝" w:hint="eastAsia"/>
                <w:sz w:val="24"/>
              </w:rPr>
              <w:t>中期目標（素案）に係る評価委員会意見聴取</w:t>
            </w:r>
          </w:p>
        </w:tc>
      </w:tr>
      <w:tr w:rsidR="00EB1A36" w:rsidRPr="00EB1A36" w14:paraId="1A5EF2BC" w14:textId="77777777" w:rsidTr="001A10AA">
        <w:tc>
          <w:tcPr>
            <w:tcW w:w="1838" w:type="dxa"/>
          </w:tcPr>
          <w:p w14:paraId="20293293" w14:textId="77777777" w:rsidR="001A10AA" w:rsidRPr="00EB1A36" w:rsidRDefault="001A10AA" w:rsidP="001A10AA">
            <w:pPr>
              <w:ind w:firstLineChars="400" w:firstLine="960"/>
              <w:rPr>
                <w:rFonts w:ascii="ＭＳ 明朝" w:hAnsi="ＭＳ 明朝"/>
                <w:sz w:val="24"/>
              </w:rPr>
            </w:pPr>
            <w:r w:rsidRPr="00EB1A36">
              <w:rPr>
                <w:rFonts w:ascii="ＭＳ 明朝" w:hAnsi="ＭＳ 明朝" w:hint="eastAsia"/>
                <w:sz w:val="24"/>
              </w:rPr>
              <w:t>８月</w:t>
            </w:r>
          </w:p>
        </w:tc>
        <w:tc>
          <w:tcPr>
            <w:tcW w:w="7222" w:type="dxa"/>
          </w:tcPr>
          <w:p w14:paraId="6785FD9A" w14:textId="77777777" w:rsidR="001A10AA" w:rsidRPr="00EB1A36" w:rsidRDefault="001A10AA" w:rsidP="001A10AA">
            <w:pPr>
              <w:rPr>
                <w:rFonts w:ascii="ＭＳ 明朝" w:hAnsi="ＭＳ 明朝"/>
                <w:sz w:val="24"/>
              </w:rPr>
            </w:pPr>
            <w:r w:rsidRPr="00EB1A36">
              <w:rPr>
                <w:rFonts w:ascii="ＭＳ 明朝" w:hAnsi="ＭＳ 明朝" w:hint="eastAsia"/>
                <w:sz w:val="24"/>
              </w:rPr>
              <w:t>中期目標（素案）に係る評価委員会意見聴取</w:t>
            </w:r>
          </w:p>
        </w:tc>
      </w:tr>
      <w:tr w:rsidR="00EB1A36" w:rsidRPr="00EB1A36" w14:paraId="33B05129" w14:textId="77777777" w:rsidTr="001A10AA">
        <w:tc>
          <w:tcPr>
            <w:tcW w:w="1838" w:type="dxa"/>
          </w:tcPr>
          <w:p w14:paraId="4792DE74" w14:textId="77777777" w:rsidR="001A10AA" w:rsidRPr="00EB1A36" w:rsidRDefault="001A10AA" w:rsidP="001A10AA">
            <w:pPr>
              <w:rPr>
                <w:rFonts w:ascii="ＭＳ 明朝" w:hAnsi="ＭＳ 明朝"/>
                <w:sz w:val="24"/>
              </w:rPr>
            </w:pPr>
            <w:r w:rsidRPr="00EB1A36">
              <w:rPr>
                <w:rFonts w:ascii="ＭＳ 明朝" w:hAnsi="ＭＳ 明朝" w:hint="eastAsia"/>
                <w:sz w:val="24"/>
              </w:rPr>
              <w:t xml:space="preserve">　　８月下旬</w:t>
            </w:r>
          </w:p>
        </w:tc>
        <w:tc>
          <w:tcPr>
            <w:tcW w:w="7222" w:type="dxa"/>
          </w:tcPr>
          <w:p w14:paraId="686CDEE8" w14:textId="77777777" w:rsidR="001A10AA" w:rsidRPr="00EB1A36" w:rsidRDefault="001A10AA" w:rsidP="001A10AA">
            <w:pPr>
              <w:rPr>
                <w:rFonts w:ascii="ＭＳ 明朝" w:hAnsi="ＭＳ 明朝"/>
                <w:sz w:val="24"/>
              </w:rPr>
            </w:pPr>
            <w:r w:rsidRPr="00EB1A36">
              <w:rPr>
                <w:rFonts w:ascii="ＭＳ 明朝" w:hAnsi="ＭＳ 明朝" w:hint="eastAsia"/>
                <w:sz w:val="24"/>
              </w:rPr>
              <w:t>中期目標（素案）に係る副知事説明</w:t>
            </w:r>
          </w:p>
        </w:tc>
      </w:tr>
      <w:tr w:rsidR="00EB1A36" w:rsidRPr="00EB1A36" w14:paraId="65424B7C" w14:textId="77777777" w:rsidTr="001A10AA">
        <w:tc>
          <w:tcPr>
            <w:tcW w:w="1838" w:type="dxa"/>
          </w:tcPr>
          <w:p w14:paraId="0E26546F" w14:textId="77777777" w:rsidR="001A10AA" w:rsidRPr="00EB1A36" w:rsidRDefault="001A10AA" w:rsidP="001A10AA">
            <w:pPr>
              <w:rPr>
                <w:rFonts w:ascii="ＭＳ 明朝" w:hAnsi="ＭＳ 明朝"/>
                <w:sz w:val="24"/>
              </w:rPr>
            </w:pPr>
            <w:r w:rsidRPr="00EB1A36">
              <w:rPr>
                <w:rFonts w:ascii="ＭＳ 明朝" w:hAnsi="ＭＳ 明朝" w:hint="eastAsia"/>
                <w:sz w:val="24"/>
              </w:rPr>
              <w:t xml:space="preserve">　　９月上旬</w:t>
            </w:r>
          </w:p>
        </w:tc>
        <w:tc>
          <w:tcPr>
            <w:tcW w:w="7222" w:type="dxa"/>
          </w:tcPr>
          <w:p w14:paraId="6F81E530" w14:textId="77777777" w:rsidR="001A10AA" w:rsidRPr="00EB1A36" w:rsidRDefault="001A10AA" w:rsidP="001A10AA">
            <w:pPr>
              <w:rPr>
                <w:rFonts w:ascii="ＭＳ 明朝" w:hAnsi="ＭＳ 明朝"/>
                <w:sz w:val="24"/>
              </w:rPr>
            </w:pPr>
            <w:r w:rsidRPr="00EB1A36">
              <w:rPr>
                <w:rFonts w:ascii="ＭＳ 明朝" w:hAnsi="ＭＳ 明朝" w:hint="eastAsia"/>
                <w:sz w:val="24"/>
              </w:rPr>
              <w:t>中期目標（素案）に係る知事説明</w:t>
            </w:r>
          </w:p>
        </w:tc>
      </w:tr>
      <w:tr w:rsidR="00647E68" w:rsidRPr="00EB1A36" w14:paraId="0C254DEF" w14:textId="77777777" w:rsidTr="001A10AA">
        <w:tc>
          <w:tcPr>
            <w:tcW w:w="1838" w:type="dxa"/>
          </w:tcPr>
          <w:p w14:paraId="3B56C75D" w14:textId="77777777" w:rsidR="00647E68" w:rsidRPr="00EB1A36" w:rsidRDefault="00647E68" w:rsidP="001A10AA">
            <w:pPr>
              <w:rPr>
                <w:rFonts w:ascii="ＭＳ 明朝" w:hAnsi="ＭＳ 明朝"/>
                <w:sz w:val="24"/>
              </w:rPr>
            </w:pPr>
            <w:r w:rsidRPr="00EB1A36">
              <w:rPr>
                <w:rFonts w:ascii="ＭＳ 明朝" w:hAnsi="ＭＳ 明朝" w:hint="eastAsia"/>
                <w:sz w:val="24"/>
              </w:rPr>
              <w:t xml:space="preserve">　　　　９月</w:t>
            </w:r>
          </w:p>
        </w:tc>
        <w:tc>
          <w:tcPr>
            <w:tcW w:w="7222" w:type="dxa"/>
          </w:tcPr>
          <w:p w14:paraId="0B2B032B" w14:textId="77777777" w:rsidR="00647E68" w:rsidRPr="00EB1A36" w:rsidRDefault="00647E68" w:rsidP="001A10AA">
            <w:pPr>
              <w:rPr>
                <w:rFonts w:ascii="ＭＳ 明朝" w:hAnsi="ＭＳ 明朝"/>
                <w:sz w:val="24"/>
              </w:rPr>
            </w:pPr>
            <w:r w:rsidRPr="00EB1A36">
              <w:rPr>
                <w:rFonts w:ascii="ＭＳ 明朝" w:hAnsi="ＭＳ 明朝" w:hint="eastAsia"/>
                <w:sz w:val="24"/>
              </w:rPr>
              <w:t>神奈川県議会第３回９月定例会に中期目標（素案）として報告</w:t>
            </w:r>
          </w:p>
        </w:tc>
      </w:tr>
    </w:tbl>
    <w:p w14:paraId="0E2B7DFA" w14:textId="77777777" w:rsidR="001A10AA" w:rsidRPr="00EB1A36" w:rsidRDefault="001A10AA" w:rsidP="00B0619C">
      <w:pPr>
        <w:rPr>
          <w:rFonts w:ascii="ＭＳ 明朝" w:hAnsi="ＭＳ 明朝"/>
          <w:sz w:val="24"/>
        </w:rPr>
      </w:pPr>
    </w:p>
    <w:p w14:paraId="7956CB15" w14:textId="77777777" w:rsidR="00845ED1" w:rsidRPr="00EB1A36" w:rsidRDefault="009A1360" w:rsidP="00B0619C">
      <w:pPr>
        <w:rPr>
          <w:rFonts w:ascii="ＭＳ ゴシック" w:eastAsia="ＭＳ ゴシック" w:hAnsi="ＭＳ ゴシック"/>
          <w:sz w:val="24"/>
        </w:rPr>
      </w:pPr>
      <w:r w:rsidRPr="00EB1A36">
        <w:rPr>
          <w:rFonts w:ascii="ＭＳ ゴシック" w:eastAsia="ＭＳ ゴシック" w:hAnsi="ＭＳ ゴシック" w:hint="eastAsia"/>
          <w:sz w:val="24"/>
        </w:rPr>
        <w:t>３　内</w:t>
      </w:r>
      <w:r w:rsidR="00BB3E23" w:rsidRPr="00EB1A36">
        <w:rPr>
          <w:rFonts w:ascii="ＭＳ ゴシック" w:eastAsia="ＭＳ ゴシック" w:hAnsi="ＭＳ ゴシック" w:hint="eastAsia"/>
          <w:sz w:val="24"/>
        </w:rPr>
        <w:t>容</w:t>
      </w:r>
    </w:p>
    <w:p w14:paraId="5AD59146" w14:textId="473D0EDF" w:rsidR="00845ED1" w:rsidRPr="00EB1A36" w:rsidRDefault="00647E68" w:rsidP="00845ED1">
      <w:pPr>
        <w:ind w:leftChars="46" w:left="97" w:firstLineChars="100" w:firstLine="240"/>
        <w:rPr>
          <w:rFonts w:ascii="ＭＳ 明朝" w:hAnsi="ＭＳ 明朝"/>
          <w:sz w:val="24"/>
          <w:u w:val="single"/>
        </w:rPr>
      </w:pPr>
      <w:r w:rsidRPr="00EB1A36">
        <w:rPr>
          <w:rFonts w:ascii="ＭＳ 明朝" w:hAnsi="ＭＳ 明朝" w:hint="eastAsia"/>
          <w:sz w:val="24"/>
        </w:rPr>
        <w:t>令和５年８月評価委員会における審議の中で、特段の修正意見が出されなかったため、</w:t>
      </w:r>
      <w:r w:rsidRPr="00EB1A36">
        <w:rPr>
          <w:rFonts w:ascii="ＭＳ 明朝" w:hAnsi="ＭＳ 明朝" w:hint="eastAsia"/>
          <w:sz w:val="24"/>
          <w:u w:val="single"/>
        </w:rPr>
        <w:t>９月に中期目標（素案）の内容を知事に報告</w:t>
      </w:r>
      <w:r w:rsidR="00845ED1" w:rsidRPr="00EB1A36">
        <w:rPr>
          <w:rFonts w:ascii="ＭＳ 明朝" w:hAnsi="ＭＳ 明朝" w:hint="eastAsia"/>
          <w:sz w:val="24"/>
          <w:u w:val="single"/>
        </w:rPr>
        <w:t>の</w:t>
      </w:r>
      <w:r w:rsidR="00075886" w:rsidRPr="00EB1A36">
        <w:rPr>
          <w:rFonts w:ascii="ＭＳ 明朝" w:hAnsi="ＭＳ 明朝" w:hint="eastAsia"/>
          <w:sz w:val="24"/>
          <w:u w:val="single"/>
        </w:rPr>
        <w:t>上</w:t>
      </w:r>
      <w:r w:rsidR="00845ED1" w:rsidRPr="00EB1A36">
        <w:rPr>
          <w:rFonts w:ascii="ＭＳ 明朝" w:hAnsi="ＭＳ 明朝" w:hint="eastAsia"/>
          <w:sz w:val="24"/>
          <w:u w:val="single"/>
        </w:rPr>
        <w:t>、神奈川県議会第３回９月定例会に報告。</w:t>
      </w:r>
    </w:p>
    <w:p w14:paraId="47484E00" w14:textId="77777777" w:rsidR="00845ED1" w:rsidRPr="00EB1A36" w:rsidRDefault="00845ED1" w:rsidP="00845ED1">
      <w:pPr>
        <w:ind w:leftChars="46" w:left="97" w:firstLineChars="100" w:firstLine="240"/>
        <w:rPr>
          <w:rFonts w:ascii="ＭＳ 明朝" w:hAnsi="ＭＳ 明朝"/>
          <w:sz w:val="24"/>
          <w:u w:val="single"/>
        </w:rPr>
      </w:pPr>
    </w:p>
    <w:p w14:paraId="04CFF86E" w14:textId="7FBEFAA4" w:rsidR="00845ED1" w:rsidRPr="00EB1A36" w:rsidRDefault="00845ED1" w:rsidP="00845ED1">
      <w:pPr>
        <w:rPr>
          <w:rFonts w:ascii="ＭＳ ゴシック" w:eastAsia="ＭＳ ゴシック" w:hAnsi="ＭＳ ゴシック"/>
          <w:sz w:val="24"/>
        </w:rPr>
      </w:pPr>
      <w:r w:rsidRPr="00EB1A36">
        <w:rPr>
          <w:rFonts w:asciiTheme="minorEastAsia" w:eastAsiaTheme="minorEastAsia" w:hAnsiTheme="minorEastAsia" w:hint="eastAsia"/>
          <w:sz w:val="24"/>
        </w:rPr>
        <w:t>【知事からの意見】</w:t>
      </w:r>
    </w:p>
    <w:p w14:paraId="60BF7C0A" w14:textId="674BF698" w:rsidR="00845ED1" w:rsidRPr="00845ED1" w:rsidRDefault="00647E68" w:rsidP="00845ED1">
      <w:pPr>
        <w:ind w:leftChars="46" w:left="97" w:firstLineChars="100" w:firstLine="240"/>
        <w:rPr>
          <w:rFonts w:ascii="ＭＳ 明朝" w:hAnsi="ＭＳ 明朝"/>
          <w:sz w:val="24"/>
          <w:u w:val="single"/>
        </w:rPr>
      </w:pPr>
      <w:r w:rsidRPr="00EB1A36">
        <w:rPr>
          <w:rFonts w:ascii="ＭＳ 明朝" w:hAnsi="ＭＳ 明朝" w:hint="eastAsia"/>
          <w:sz w:val="24"/>
        </w:rPr>
        <w:t>法人の設立団体の長であり、中期目標の指示者である</w:t>
      </w:r>
      <w:r w:rsidRPr="00EB1A36">
        <w:rPr>
          <w:rFonts w:ascii="ＭＳ 明朝" w:hAnsi="ＭＳ 明朝" w:hint="eastAsia"/>
          <w:sz w:val="24"/>
          <w:u w:val="single"/>
        </w:rPr>
        <w:t>知事から、知事政</w:t>
      </w:r>
      <w:r w:rsidRPr="00562921">
        <w:rPr>
          <w:rFonts w:ascii="ＭＳ 明朝" w:hAnsi="ＭＳ 明朝" w:hint="eastAsia"/>
          <w:sz w:val="24"/>
          <w:u w:val="single"/>
        </w:rPr>
        <w:t>策集の中の「当事者目線」「介護を科学」という言葉を大事にしており、中期目標に</w:t>
      </w:r>
      <w:r w:rsidR="00FF4BA5">
        <w:rPr>
          <w:rFonts w:ascii="ＭＳ 明朝" w:hAnsi="ＭＳ 明朝" w:hint="eastAsia"/>
          <w:sz w:val="24"/>
          <w:u w:val="single"/>
        </w:rPr>
        <w:t>お</w:t>
      </w:r>
      <w:r w:rsidRPr="00562921">
        <w:rPr>
          <w:rFonts w:ascii="ＭＳ 明朝" w:hAnsi="ＭＳ 明朝" w:hint="eastAsia"/>
          <w:sz w:val="24"/>
          <w:u w:val="single"/>
        </w:rPr>
        <w:t>いても表現として盛り込むよう指示あり。</w:t>
      </w:r>
    </w:p>
    <w:p w14:paraId="298917B1" w14:textId="0B5EA736" w:rsidR="00845ED1" w:rsidRDefault="00845ED1" w:rsidP="00845ED1">
      <w:pPr>
        <w:rPr>
          <w:rFonts w:ascii="ＭＳ 明朝" w:hAnsi="ＭＳ 明朝"/>
          <w:sz w:val="24"/>
        </w:rPr>
      </w:pPr>
    </w:p>
    <w:p w14:paraId="750727F4" w14:textId="76E43FFB" w:rsidR="00647E68" w:rsidRPr="00EB1A36" w:rsidRDefault="00845ED1" w:rsidP="00647E68">
      <w:pPr>
        <w:rPr>
          <w:rFonts w:ascii="ＭＳ 明朝" w:hAnsi="ＭＳ 明朝"/>
          <w:sz w:val="24"/>
        </w:rPr>
      </w:pPr>
      <w:r w:rsidRPr="00EB1A36">
        <w:rPr>
          <w:rFonts w:ascii="ＭＳ 明朝" w:hAnsi="ＭＳ 明朝" w:hint="eastAsia"/>
          <w:sz w:val="24"/>
        </w:rPr>
        <w:t>【</w:t>
      </w:r>
      <w:r w:rsidR="00915122" w:rsidRPr="00EB1A36">
        <w:rPr>
          <w:rFonts w:ascii="ＭＳ 明朝" w:hAnsi="ＭＳ 明朝" w:hint="eastAsia"/>
          <w:sz w:val="24"/>
        </w:rPr>
        <w:t>県議会厚生常任委員会委員</w:t>
      </w:r>
      <w:r w:rsidRPr="00EB1A36">
        <w:rPr>
          <w:rFonts w:ascii="ＭＳ 明朝" w:hAnsi="ＭＳ 明朝" w:hint="eastAsia"/>
          <w:sz w:val="24"/>
        </w:rPr>
        <w:t>からの意見】</w:t>
      </w:r>
    </w:p>
    <w:p w14:paraId="7FDA128D" w14:textId="2517890B" w:rsidR="00845ED1" w:rsidRPr="00EB1A36" w:rsidRDefault="00845ED1" w:rsidP="00845ED1">
      <w:pPr>
        <w:ind w:firstLineChars="100" w:firstLine="240"/>
        <w:rPr>
          <w:rFonts w:ascii="ＭＳ 明朝" w:hAnsi="ＭＳ 明朝"/>
          <w:sz w:val="24"/>
        </w:rPr>
      </w:pPr>
      <w:r w:rsidRPr="00EB1A36">
        <w:rPr>
          <w:rFonts w:ascii="ＭＳ 明朝" w:hAnsi="ＭＳ 明朝" w:hint="eastAsia"/>
          <w:sz w:val="24"/>
        </w:rPr>
        <w:t>「福祉についての言及が少ない」という意見あり。</w:t>
      </w:r>
    </w:p>
    <w:p w14:paraId="6857373D" w14:textId="77777777" w:rsidR="00845ED1" w:rsidRPr="00EB1A36" w:rsidRDefault="00845ED1" w:rsidP="00562921">
      <w:pPr>
        <w:ind w:firstLineChars="100" w:firstLine="240"/>
        <w:rPr>
          <w:rFonts w:ascii="ＭＳ 明朝" w:hAnsi="ＭＳ 明朝"/>
          <w:sz w:val="24"/>
        </w:rPr>
      </w:pPr>
    </w:p>
    <w:p w14:paraId="2E94BB52" w14:textId="7A794D5E" w:rsidR="00556EFF" w:rsidRPr="00EB1A36" w:rsidRDefault="00562921" w:rsidP="00781B17">
      <w:pPr>
        <w:ind w:leftChars="100" w:left="210"/>
        <w:rPr>
          <w:rFonts w:ascii="ＭＳ 明朝" w:hAnsi="ＭＳ 明朝"/>
          <w:sz w:val="24"/>
        </w:rPr>
      </w:pPr>
      <w:r w:rsidRPr="00EB1A36">
        <w:rPr>
          <w:rFonts w:ascii="ＭＳ 明朝" w:hAnsi="ＭＳ 明朝" w:hint="eastAsia"/>
          <w:sz w:val="24"/>
        </w:rPr>
        <w:t>⇒</w:t>
      </w:r>
      <w:r w:rsidR="00781B17" w:rsidRPr="00EB1A36">
        <w:rPr>
          <w:rFonts w:ascii="ＭＳ 明朝" w:hAnsi="ＭＳ 明朝" w:hint="eastAsia"/>
          <w:sz w:val="24"/>
        </w:rPr>
        <w:t>福祉を所管する福祉子どもみらい局とも調整の</w:t>
      </w:r>
      <w:r w:rsidR="00075886" w:rsidRPr="00EB1A36">
        <w:rPr>
          <w:rFonts w:ascii="ＭＳ 明朝" w:hAnsi="ＭＳ 明朝" w:hint="eastAsia"/>
          <w:sz w:val="24"/>
        </w:rPr>
        <w:t>上</w:t>
      </w:r>
      <w:r w:rsidR="00781B17" w:rsidRPr="00EB1A36">
        <w:rPr>
          <w:rFonts w:ascii="ＭＳ 明朝" w:hAnsi="ＭＳ 明朝" w:hint="eastAsia"/>
          <w:sz w:val="24"/>
        </w:rPr>
        <w:t>、</w:t>
      </w:r>
      <w:r w:rsidR="00556EFF" w:rsidRPr="00EB1A36">
        <w:rPr>
          <w:rFonts w:ascii="ＭＳ 明朝" w:hAnsi="ＭＳ 明朝" w:hint="eastAsia"/>
          <w:sz w:val="24"/>
        </w:rPr>
        <w:t>健康医療局内で再検討し、次案のとおり修正</w:t>
      </w:r>
    </w:p>
    <w:p w14:paraId="1AE3000C" w14:textId="77777777" w:rsidR="00562921" w:rsidRDefault="00562921" w:rsidP="009A1360">
      <w:pPr>
        <w:ind w:firstLineChars="100" w:firstLine="240"/>
        <w:rPr>
          <w:rFonts w:ascii="ＭＳ 明朝" w:hAnsi="ＭＳ 明朝"/>
          <w:sz w:val="24"/>
        </w:rPr>
      </w:pPr>
    </w:p>
    <w:p w14:paraId="11859C3C" w14:textId="77777777" w:rsidR="00B0619C" w:rsidRDefault="009A1360" w:rsidP="009A1360">
      <w:pPr>
        <w:ind w:firstLineChars="100" w:firstLine="240"/>
        <w:rPr>
          <w:rFonts w:ascii="ＭＳ ゴシック" w:eastAsia="ＭＳ ゴシック" w:hAnsi="ＭＳ ゴシック"/>
          <w:sz w:val="24"/>
        </w:rPr>
      </w:pPr>
      <w:r w:rsidRPr="001A10AA">
        <w:rPr>
          <w:rFonts w:ascii="ＭＳ ゴシック" w:eastAsia="ＭＳ ゴシック" w:hAnsi="ＭＳ ゴシック" w:hint="eastAsia"/>
          <w:sz w:val="24"/>
        </w:rPr>
        <w:t>（事務局案）</w:t>
      </w:r>
    </w:p>
    <w:tbl>
      <w:tblPr>
        <w:tblW w:w="986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2"/>
        <w:gridCol w:w="4932"/>
      </w:tblGrid>
      <w:tr w:rsidR="00562921" w:rsidRPr="00C13346" w14:paraId="4104A7A1" w14:textId="77777777" w:rsidTr="0064073A">
        <w:trPr>
          <w:trHeight w:val="279"/>
          <w:tblHeader/>
        </w:trPr>
        <w:tc>
          <w:tcPr>
            <w:tcW w:w="4932" w:type="dxa"/>
            <w:tcBorders>
              <w:top w:val="single" w:sz="18" w:space="0" w:color="auto"/>
              <w:left w:val="single" w:sz="18" w:space="0" w:color="auto"/>
              <w:right w:val="single" w:sz="18" w:space="0" w:color="auto"/>
            </w:tcBorders>
            <w:shd w:val="clear" w:color="auto" w:fill="auto"/>
            <w:vAlign w:val="center"/>
          </w:tcPr>
          <w:p w14:paraId="4DC77566" w14:textId="77777777" w:rsidR="00562921" w:rsidRPr="00562921" w:rsidRDefault="00562921" w:rsidP="00723291">
            <w:pPr>
              <w:widowControl/>
              <w:jc w:val="center"/>
              <w:rPr>
                <w:rFonts w:asciiTheme="minorEastAsia" w:eastAsiaTheme="minorEastAsia" w:hAnsiTheme="minorEastAsia" w:cs="ＭＳ Ｐゴシック"/>
                <w:b/>
                <w:szCs w:val="21"/>
              </w:rPr>
            </w:pPr>
            <w:r w:rsidRPr="00562921">
              <w:rPr>
                <w:rFonts w:asciiTheme="minorEastAsia" w:eastAsiaTheme="minorEastAsia" w:hAnsiTheme="minorEastAsia" w:cs="ＭＳ Ｐゴシック" w:hint="eastAsia"/>
                <w:b/>
                <w:szCs w:val="21"/>
              </w:rPr>
              <w:t>第二期中期目標（案）</w:t>
            </w:r>
            <w:r>
              <w:rPr>
                <w:rFonts w:asciiTheme="minorEastAsia" w:eastAsiaTheme="minorEastAsia" w:hAnsiTheme="minorEastAsia" w:cs="ＭＳ Ｐゴシック" w:hint="eastAsia"/>
                <w:b/>
                <w:szCs w:val="21"/>
              </w:rPr>
              <w:t>【修正後】</w:t>
            </w:r>
          </w:p>
        </w:tc>
        <w:tc>
          <w:tcPr>
            <w:tcW w:w="4932" w:type="dxa"/>
            <w:tcBorders>
              <w:top w:val="single" w:sz="18" w:space="0" w:color="auto"/>
              <w:left w:val="single" w:sz="18" w:space="0" w:color="auto"/>
              <w:right w:val="single" w:sz="18" w:space="0" w:color="auto"/>
            </w:tcBorders>
            <w:shd w:val="clear" w:color="auto" w:fill="auto"/>
            <w:vAlign w:val="center"/>
          </w:tcPr>
          <w:p w14:paraId="77EFAE75" w14:textId="77777777" w:rsidR="00562921" w:rsidRPr="00562921" w:rsidRDefault="00562921" w:rsidP="00723291">
            <w:pPr>
              <w:widowControl/>
              <w:jc w:val="center"/>
              <w:rPr>
                <w:rFonts w:asciiTheme="minorEastAsia" w:eastAsiaTheme="minorEastAsia" w:hAnsiTheme="minorEastAsia" w:cs="ＭＳ Ｐゴシック"/>
                <w:b/>
                <w:szCs w:val="21"/>
              </w:rPr>
            </w:pPr>
            <w:r w:rsidRPr="00562921">
              <w:rPr>
                <w:rFonts w:asciiTheme="minorEastAsia" w:eastAsiaTheme="minorEastAsia" w:hAnsiTheme="minorEastAsia" w:cs="ＭＳ Ｐゴシック" w:hint="eastAsia"/>
                <w:b/>
                <w:szCs w:val="21"/>
              </w:rPr>
              <w:t>第</w:t>
            </w:r>
            <w:r>
              <w:rPr>
                <w:rFonts w:asciiTheme="minorEastAsia" w:eastAsiaTheme="minorEastAsia" w:hAnsiTheme="minorEastAsia" w:cs="ＭＳ Ｐゴシック" w:hint="eastAsia"/>
                <w:b/>
                <w:szCs w:val="21"/>
              </w:rPr>
              <w:t>二</w:t>
            </w:r>
            <w:r w:rsidRPr="00562921">
              <w:rPr>
                <w:rFonts w:asciiTheme="minorEastAsia" w:eastAsiaTheme="minorEastAsia" w:hAnsiTheme="minorEastAsia" w:cs="ＭＳ Ｐゴシック" w:hint="eastAsia"/>
                <w:b/>
                <w:szCs w:val="21"/>
              </w:rPr>
              <w:t>期中期目標</w:t>
            </w:r>
            <w:r>
              <w:rPr>
                <w:rFonts w:asciiTheme="minorEastAsia" w:eastAsiaTheme="minorEastAsia" w:hAnsiTheme="minorEastAsia" w:cs="ＭＳ Ｐゴシック" w:hint="eastAsia"/>
                <w:b/>
                <w:szCs w:val="21"/>
              </w:rPr>
              <w:t>（素案）【修正前】</w:t>
            </w:r>
          </w:p>
        </w:tc>
      </w:tr>
      <w:tr w:rsidR="00562921" w:rsidRPr="007A33A0" w14:paraId="60E45EC7" w14:textId="77777777" w:rsidTr="0064073A">
        <w:trPr>
          <w:trHeight w:val="1084"/>
        </w:trPr>
        <w:tc>
          <w:tcPr>
            <w:tcW w:w="4932" w:type="dxa"/>
            <w:tcBorders>
              <w:left w:val="single" w:sz="18" w:space="0" w:color="auto"/>
              <w:bottom w:val="single" w:sz="18" w:space="0" w:color="auto"/>
              <w:right w:val="single" w:sz="4" w:space="0" w:color="auto"/>
            </w:tcBorders>
            <w:shd w:val="clear" w:color="auto" w:fill="auto"/>
          </w:tcPr>
          <w:p w14:paraId="6A9F9F55" w14:textId="77777777" w:rsidR="00FF4BA5" w:rsidRDefault="00FF4BA5" w:rsidP="00562921">
            <w:pPr>
              <w:snapToGrid w:val="0"/>
              <w:rPr>
                <w:rFonts w:asciiTheme="minorEastAsia" w:eastAsiaTheme="minorEastAsia" w:hAnsiTheme="minorEastAsia"/>
                <w:szCs w:val="21"/>
              </w:rPr>
            </w:pPr>
            <w:r>
              <w:rPr>
                <w:rFonts w:asciiTheme="minorEastAsia" w:eastAsiaTheme="minorEastAsia" w:hAnsiTheme="minorEastAsia" w:hint="eastAsia"/>
                <w:szCs w:val="21"/>
              </w:rPr>
              <w:t>～（前略）～</w:t>
            </w:r>
          </w:p>
          <w:p w14:paraId="08B0638A" w14:textId="77777777" w:rsidR="00FF4BA5" w:rsidRDefault="00FF4BA5" w:rsidP="00562921">
            <w:pPr>
              <w:snapToGrid w:val="0"/>
              <w:rPr>
                <w:rFonts w:asciiTheme="minorEastAsia" w:eastAsiaTheme="minorEastAsia" w:hAnsiTheme="minorEastAsia"/>
                <w:szCs w:val="21"/>
              </w:rPr>
            </w:pPr>
          </w:p>
          <w:p w14:paraId="71E74892" w14:textId="77777777" w:rsidR="00562921" w:rsidRPr="00562921" w:rsidRDefault="00562921" w:rsidP="00562921">
            <w:pPr>
              <w:snapToGrid w:val="0"/>
              <w:rPr>
                <w:rFonts w:asciiTheme="minorEastAsia" w:eastAsiaTheme="minorEastAsia" w:hAnsiTheme="minorEastAsia"/>
                <w:szCs w:val="21"/>
              </w:rPr>
            </w:pPr>
            <w:r w:rsidRPr="00562921">
              <w:rPr>
                <w:rFonts w:asciiTheme="minorEastAsia" w:eastAsiaTheme="minorEastAsia" w:hAnsiTheme="minorEastAsia" w:hint="eastAsia"/>
                <w:szCs w:val="21"/>
              </w:rPr>
              <w:t>１　教育に関する目標</w:t>
            </w:r>
          </w:p>
          <w:p w14:paraId="50D80605" w14:textId="77777777" w:rsidR="00562921" w:rsidRPr="00562921" w:rsidRDefault="00562921" w:rsidP="00562921">
            <w:pPr>
              <w:snapToGrid w:val="0"/>
              <w:rPr>
                <w:rFonts w:asciiTheme="minorEastAsia" w:eastAsiaTheme="minorEastAsia" w:hAnsiTheme="minorEastAsia"/>
                <w:szCs w:val="21"/>
              </w:rPr>
            </w:pPr>
            <w:r w:rsidRPr="00562921">
              <w:rPr>
                <w:rFonts w:asciiTheme="minorEastAsia" w:eastAsiaTheme="minorEastAsia" w:hAnsiTheme="minorEastAsia" w:hint="eastAsia"/>
                <w:szCs w:val="21"/>
              </w:rPr>
              <w:t>(1) 人材の育成</w:t>
            </w:r>
          </w:p>
          <w:p w14:paraId="456D3D41" w14:textId="75F8B16D" w:rsidR="001D5D89" w:rsidRDefault="00562921" w:rsidP="001D5D89">
            <w:pPr>
              <w:snapToGrid w:val="0"/>
              <w:ind w:leftChars="100" w:left="210" w:firstLineChars="100" w:firstLine="210"/>
              <w:rPr>
                <w:rFonts w:asciiTheme="minorEastAsia" w:eastAsiaTheme="minorEastAsia" w:hAnsiTheme="minorEastAsia"/>
                <w:szCs w:val="21"/>
              </w:rPr>
            </w:pPr>
            <w:r w:rsidRPr="00562921">
              <w:rPr>
                <w:rFonts w:asciiTheme="minorEastAsia" w:eastAsiaTheme="minorEastAsia" w:hAnsiTheme="minorEastAsia" w:hint="eastAsia"/>
                <w:szCs w:val="21"/>
              </w:rPr>
              <w:t>保健、医療及び福祉の各領域に関わる幅広い知識と専門的な技術に基づき、豊かな人間性を兼ね備えたヒューマンサービスを実践できる人材及び地域や国際社会においてリーダーとして活躍できる人材の育成、その他、保健、医療及び福祉の分野においてミッションであるヒューマンサービスを基軸に社会システムや技術の革新（イノベーション）を担うマインドをもって、</w:t>
            </w:r>
            <w:r w:rsidRPr="00115395">
              <w:rPr>
                <w:rFonts w:asciiTheme="minorEastAsia" w:eastAsiaTheme="minorEastAsia" w:hAnsiTheme="minorEastAsia" w:hint="eastAsia"/>
                <w:b/>
                <w:color w:val="FF0000"/>
                <w:szCs w:val="21"/>
                <w:u w:val="single"/>
              </w:rPr>
              <w:t>当事者目線で</w:t>
            </w:r>
            <w:r w:rsidRPr="00562921">
              <w:rPr>
                <w:rFonts w:asciiTheme="minorEastAsia" w:eastAsiaTheme="minorEastAsia" w:hAnsiTheme="minorEastAsia" w:hint="eastAsia"/>
                <w:szCs w:val="21"/>
              </w:rPr>
              <w:t>社会的課題の解決に向けて積極的に向き合おうとする人材の育成、現任者への継続</w:t>
            </w:r>
            <w:r w:rsidRPr="00562921">
              <w:rPr>
                <w:rFonts w:asciiTheme="minorEastAsia" w:eastAsiaTheme="minorEastAsia" w:hAnsiTheme="minorEastAsia" w:hint="eastAsia"/>
                <w:szCs w:val="21"/>
              </w:rPr>
              <w:lastRenderedPageBreak/>
              <w:t>教育及び大学の知的資源の積極的開放を通して、県民と地域社会の保健、医療及び福祉の向上に寄与する。</w:t>
            </w:r>
          </w:p>
          <w:p w14:paraId="63B4CB41" w14:textId="77777777" w:rsidR="00FF4BA5" w:rsidRDefault="00FF4BA5" w:rsidP="00FF4BA5">
            <w:pPr>
              <w:snapToGrid w:val="0"/>
              <w:rPr>
                <w:rFonts w:asciiTheme="minorEastAsia" w:eastAsiaTheme="minorEastAsia" w:hAnsiTheme="minorEastAsia"/>
                <w:szCs w:val="21"/>
              </w:rPr>
            </w:pPr>
          </w:p>
          <w:p w14:paraId="29E66118" w14:textId="60BB92FD" w:rsidR="00FF4BA5" w:rsidRDefault="00FF4BA5" w:rsidP="00FF4BA5">
            <w:pPr>
              <w:snapToGrid w:val="0"/>
              <w:rPr>
                <w:rFonts w:asciiTheme="minorEastAsia" w:eastAsiaTheme="minorEastAsia" w:hAnsiTheme="minorEastAsia"/>
                <w:szCs w:val="21"/>
              </w:rPr>
            </w:pPr>
            <w:r>
              <w:rPr>
                <w:rFonts w:asciiTheme="minorEastAsia" w:eastAsiaTheme="minorEastAsia" w:hAnsiTheme="minorEastAsia" w:hint="eastAsia"/>
                <w:szCs w:val="21"/>
              </w:rPr>
              <w:t>～（中略）～</w:t>
            </w:r>
          </w:p>
          <w:p w14:paraId="1702DF6F" w14:textId="644271E6" w:rsidR="001D5D89" w:rsidRDefault="001D5D89" w:rsidP="00FF4BA5">
            <w:pPr>
              <w:snapToGrid w:val="0"/>
              <w:rPr>
                <w:rFonts w:asciiTheme="minorEastAsia" w:eastAsiaTheme="minorEastAsia" w:hAnsiTheme="minorEastAsia"/>
                <w:szCs w:val="21"/>
              </w:rPr>
            </w:pPr>
          </w:p>
          <w:p w14:paraId="641876D2" w14:textId="3312B2B0" w:rsidR="001D5D89" w:rsidRDefault="001D5D89" w:rsidP="00FF4BA5">
            <w:pPr>
              <w:snapToGrid w:val="0"/>
              <w:rPr>
                <w:rFonts w:asciiTheme="minorEastAsia" w:eastAsiaTheme="minorEastAsia" w:hAnsiTheme="minorEastAsia"/>
                <w:szCs w:val="21"/>
              </w:rPr>
            </w:pPr>
            <w:r w:rsidRPr="001D5D89">
              <w:rPr>
                <w:rFonts w:asciiTheme="minorEastAsia" w:eastAsiaTheme="minorEastAsia" w:hAnsiTheme="minorEastAsia" w:hint="eastAsia"/>
                <w:szCs w:val="21"/>
              </w:rPr>
              <w:t>イ　大学院教育</w:t>
            </w:r>
          </w:p>
          <w:p w14:paraId="6F5DD157" w14:textId="21129639" w:rsidR="001D5D89" w:rsidRDefault="001D5D89" w:rsidP="00FF4BA5">
            <w:pPr>
              <w:snapToGrid w:val="0"/>
              <w:rPr>
                <w:rFonts w:asciiTheme="minorEastAsia" w:eastAsiaTheme="minorEastAsia" w:hAnsiTheme="minorEastAsia"/>
                <w:szCs w:val="21"/>
              </w:rPr>
            </w:pPr>
            <w:r w:rsidRPr="001D5D89">
              <w:rPr>
                <w:rFonts w:asciiTheme="minorEastAsia" w:eastAsiaTheme="minorEastAsia" w:hAnsiTheme="minorEastAsia" w:hint="eastAsia"/>
                <w:szCs w:val="21"/>
              </w:rPr>
              <w:t>(ｲ) ヘルスイノベーション研究科</w:t>
            </w:r>
          </w:p>
          <w:p w14:paraId="6C4A77D1" w14:textId="77777777" w:rsidR="001D5D89" w:rsidRPr="001D5D89" w:rsidRDefault="001D5D89" w:rsidP="001D5D89">
            <w:pPr>
              <w:snapToGrid w:val="0"/>
              <w:ind w:leftChars="100" w:left="210" w:firstLineChars="100" w:firstLine="210"/>
              <w:rPr>
                <w:rFonts w:asciiTheme="minorEastAsia" w:eastAsiaTheme="minorEastAsia" w:hAnsiTheme="minorEastAsia"/>
                <w:szCs w:val="21"/>
              </w:rPr>
            </w:pPr>
            <w:r w:rsidRPr="001D5D89">
              <w:rPr>
                <w:rFonts w:asciiTheme="minorEastAsia" w:eastAsiaTheme="minorEastAsia" w:hAnsiTheme="minorEastAsia" w:hint="eastAsia"/>
                <w:szCs w:val="21"/>
              </w:rPr>
              <w:t>超高齢社会を迎えている中、「未病」の概念を踏まえて、イノベーションを起こすことができる人材を育成する。</w:t>
            </w:r>
          </w:p>
          <w:p w14:paraId="7FE370F4" w14:textId="68664745" w:rsidR="001D5D89" w:rsidRPr="001D5D89" w:rsidRDefault="001D5D89" w:rsidP="001D5D89">
            <w:pPr>
              <w:snapToGrid w:val="0"/>
              <w:ind w:firstLineChars="100" w:firstLine="210"/>
              <w:rPr>
                <w:rFonts w:asciiTheme="minorEastAsia" w:eastAsiaTheme="minorEastAsia" w:hAnsiTheme="minorEastAsia"/>
                <w:szCs w:val="21"/>
              </w:rPr>
            </w:pPr>
            <w:r w:rsidRPr="001D5D89">
              <w:rPr>
                <w:rFonts w:asciiTheme="minorEastAsia" w:eastAsiaTheme="minorEastAsia" w:hAnsiTheme="minorEastAsia" w:hint="eastAsia"/>
                <w:szCs w:val="21"/>
              </w:rPr>
              <w:t>【修士課程】</w:t>
            </w:r>
          </w:p>
          <w:p w14:paraId="53712D5C" w14:textId="77777777" w:rsidR="001D5D89" w:rsidRPr="001D5D89" w:rsidRDefault="001D5D89" w:rsidP="001D5D89">
            <w:pPr>
              <w:snapToGrid w:val="0"/>
              <w:ind w:leftChars="100" w:left="210" w:firstLineChars="100" w:firstLine="210"/>
              <w:rPr>
                <w:rFonts w:asciiTheme="minorEastAsia" w:eastAsiaTheme="minorEastAsia" w:hAnsiTheme="minorEastAsia"/>
                <w:szCs w:val="21"/>
              </w:rPr>
            </w:pPr>
            <w:r w:rsidRPr="001D5D89">
              <w:rPr>
                <w:rFonts w:asciiTheme="minorEastAsia" w:eastAsiaTheme="minorEastAsia" w:hAnsiTheme="minorEastAsia" w:hint="eastAsia"/>
                <w:szCs w:val="21"/>
              </w:rPr>
              <w:t>公衆衛生学を基盤とし、イノベーションの創出に取り組み、先端技術やデータサイエンス、アドミニストレーションなど、幅広い知識や能力を持ち、多様なステークホルダーと協働できる専門人材を育成する。</w:t>
            </w:r>
          </w:p>
          <w:p w14:paraId="37E611D7" w14:textId="77777777" w:rsidR="001D5D89" w:rsidRPr="001D5D89" w:rsidRDefault="001D5D89" w:rsidP="001D5D89">
            <w:pPr>
              <w:snapToGrid w:val="0"/>
              <w:ind w:firstLineChars="100" w:firstLine="210"/>
              <w:rPr>
                <w:rFonts w:asciiTheme="minorEastAsia" w:eastAsiaTheme="minorEastAsia" w:hAnsiTheme="minorEastAsia"/>
                <w:szCs w:val="21"/>
              </w:rPr>
            </w:pPr>
            <w:r w:rsidRPr="001D5D89">
              <w:rPr>
                <w:rFonts w:asciiTheme="minorEastAsia" w:eastAsiaTheme="minorEastAsia" w:hAnsiTheme="minorEastAsia" w:hint="eastAsia"/>
                <w:szCs w:val="21"/>
              </w:rPr>
              <w:t>【博士課程】</w:t>
            </w:r>
          </w:p>
          <w:p w14:paraId="104742C5" w14:textId="77777777" w:rsidR="001D5D89" w:rsidRPr="001D5D89" w:rsidRDefault="001D5D89" w:rsidP="001D5D89">
            <w:pPr>
              <w:snapToGrid w:val="0"/>
              <w:ind w:leftChars="100" w:left="210" w:firstLineChars="100" w:firstLine="210"/>
              <w:rPr>
                <w:rFonts w:asciiTheme="minorEastAsia" w:eastAsiaTheme="minorEastAsia" w:hAnsiTheme="minorEastAsia"/>
                <w:szCs w:val="21"/>
              </w:rPr>
            </w:pPr>
            <w:r w:rsidRPr="001D5D89">
              <w:rPr>
                <w:rFonts w:asciiTheme="minorEastAsia" w:eastAsiaTheme="minorEastAsia" w:hAnsiTheme="minorEastAsia" w:hint="eastAsia"/>
                <w:szCs w:val="21"/>
              </w:rPr>
              <w:t>公衆衛生の視点による科学的根拠に基づいたアプローチによって社会変革に意を尽くし、国際社会の将来をけん引することができる国際的高度専門人材を育成する。</w:t>
            </w:r>
          </w:p>
          <w:p w14:paraId="18D934FE" w14:textId="77777777" w:rsidR="001D5D89" w:rsidRPr="001D5D89" w:rsidRDefault="001D5D89" w:rsidP="001D5D89">
            <w:pPr>
              <w:snapToGrid w:val="0"/>
              <w:rPr>
                <w:rFonts w:asciiTheme="minorEastAsia" w:eastAsiaTheme="minorEastAsia" w:hAnsiTheme="minorEastAsia"/>
                <w:szCs w:val="21"/>
              </w:rPr>
            </w:pPr>
            <w:r w:rsidRPr="001D5D89">
              <w:rPr>
                <w:rFonts w:asciiTheme="minorEastAsia" w:eastAsiaTheme="minorEastAsia" w:hAnsiTheme="minorEastAsia" w:hint="eastAsia"/>
                <w:szCs w:val="21"/>
              </w:rPr>
              <w:t xml:space="preserve">　　　　　　</w:t>
            </w:r>
          </w:p>
          <w:p w14:paraId="6119D642" w14:textId="46C8C8F5" w:rsidR="001D5D89" w:rsidRDefault="001D5D89" w:rsidP="001D5D89">
            <w:pPr>
              <w:snapToGrid w:val="0"/>
              <w:ind w:leftChars="100" w:left="210" w:firstLineChars="100" w:firstLine="211"/>
              <w:rPr>
                <w:rFonts w:asciiTheme="minorEastAsia" w:eastAsiaTheme="minorEastAsia" w:hAnsiTheme="minorEastAsia"/>
                <w:b/>
                <w:color w:val="FF0000"/>
                <w:szCs w:val="21"/>
                <w:u w:val="single"/>
              </w:rPr>
            </w:pPr>
            <w:r w:rsidRPr="001D5D89">
              <w:rPr>
                <w:rFonts w:asciiTheme="minorEastAsia" w:eastAsiaTheme="minorEastAsia" w:hAnsiTheme="minorEastAsia" w:hint="eastAsia"/>
                <w:b/>
                <w:color w:val="FF0000"/>
                <w:szCs w:val="21"/>
                <w:u w:val="single"/>
              </w:rPr>
              <w:t>また、福祉の分野においては、介護や当事者目線の障がい福祉の科学化が構築可能な人材を育成する。</w:t>
            </w:r>
          </w:p>
          <w:p w14:paraId="1FD24369" w14:textId="6070D5E7" w:rsidR="001D5D89" w:rsidRDefault="001D5D89" w:rsidP="001D5D89">
            <w:pPr>
              <w:snapToGrid w:val="0"/>
              <w:ind w:leftChars="100" w:left="210" w:firstLineChars="100" w:firstLine="211"/>
              <w:rPr>
                <w:rFonts w:asciiTheme="minorEastAsia" w:eastAsiaTheme="minorEastAsia" w:hAnsiTheme="minorEastAsia"/>
                <w:b/>
                <w:color w:val="FF0000"/>
                <w:szCs w:val="21"/>
                <w:u w:val="single"/>
              </w:rPr>
            </w:pPr>
          </w:p>
          <w:p w14:paraId="63CAF90D" w14:textId="7CC14468" w:rsidR="001D5D89" w:rsidRPr="001D5D89" w:rsidRDefault="001D5D89" w:rsidP="001D5D89">
            <w:pPr>
              <w:snapToGrid w:val="0"/>
              <w:rPr>
                <w:rFonts w:asciiTheme="minorEastAsia" w:eastAsiaTheme="minorEastAsia" w:hAnsiTheme="minorEastAsia"/>
                <w:b/>
                <w:szCs w:val="21"/>
                <w:u w:val="single"/>
              </w:rPr>
            </w:pPr>
            <w:r>
              <w:rPr>
                <w:rFonts w:asciiTheme="minorEastAsia" w:eastAsiaTheme="minorEastAsia" w:hAnsiTheme="minorEastAsia" w:hint="eastAsia"/>
                <w:szCs w:val="21"/>
              </w:rPr>
              <w:t>～（中略）～</w:t>
            </w:r>
          </w:p>
          <w:p w14:paraId="212808A9" w14:textId="27ADF5E8" w:rsidR="00B424F6" w:rsidRDefault="00B424F6" w:rsidP="00562921">
            <w:pPr>
              <w:snapToGrid w:val="0"/>
              <w:rPr>
                <w:rFonts w:asciiTheme="minorEastAsia" w:eastAsiaTheme="minorEastAsia" w:hAnsiTheme="minorEastAsia"/>
                <w:szCs w:val="21"/>
              </w:rPr>
            </w:pPr>
          </w:p>
          <w:p w14:paraId="17E105CD" w14:textId="77777777" w:rsidR="00562921" w:rsidRPr="00562921" w:rsidRDefault="00562921" w:rsidP="00562921">
            <w:pPr>
              <w:snapToGrid w:val="0"/>
              <w:rPr>
                <w:rFonts w:asciiTheme="minorEastAsia" w:eastAsiaTheme="minorEastAsia" w:hAnsiTheme="minorEastAsia"/>
                <w:szCs w:val="21"/>
              </w:rPr>
            </w:pPr>
            <w:r w:rsidRPr="00562921">
              <w:rPr>
                <w:rFonts w:asciiTheme="minorEastAsia" w:eastAsiaTheme="minorEastAsia" w:hAnsiTheme="minorEastAsia" w:hint="eastAsia"/>
                <w:szCs w:val="21"/>
              </w:rPr>
              <w:t>３　研究に関する目標</w:t>
            </w:r>
          </w:p>
          <w:p w14:paraId="53EAE028" w14:textId="04CEE8EB" w:rsidR="00562921" w:rsidRDefault="00845ED1" w:rsidP="00781B17">
            <w:pPr>
              <w:snapToGrid w:val="0"/>
              <w:ind w:leftChars="100" w:left="210" w:firstLineChars="100" w:firstLine="210"/>
              <w:rPr>
                <w:rFonts w:asciiTheme="minorEastAsia" w:eastAsiaTheme="minorEastAsia" w:hAnsiTheme="minorEastAsia"/>
                <w:szCs w:val="21"/>
              </w:rPr>
            </w:pPr>
            <w:r w:rsidRPr="00845ED1">
              <w:rPr>
                <w:rFonts w:asciiTheme="minorEastAsia" w:eastAsiaTheme="minorEastAsia" w:hAnsiTheme="minorEastAsia" w:hint="eastAsia"/>
                <w:szCs w:val="21"/>
              </w:rPr>
              <w:t>保健、医療及び福祉の分野において実践的な研究を行い、その成果</w:t>
            </w:r>
            <w:r>
              <w:rPr>
                <w:rFonts w:asciiTheme="minorEastAsia" w:eastAsiaTheme="minorEastAsia" w:hAnsiTheme="minorEastAsia" w:hint="eastAsia"/>
                <w:szCs w:val="21"/>
              </w:rPr>
              <w:t>を有効に活用する。また、県と連携し、大学の知見・資源を生かした</w:t>
            </w:r>
            <w:r w:rsidR="00781B17">
              <w:rPr>
                <w:rFonts w:asciiTheme="minorEastAsia" w:eastAsiaTheme="minorEastAsia" w:hAnsiTheme="minorEastAsia" w:hint="eastAsia"/>
                <w:szCs w:val="21"/>
              </w:rPr>
              <w:t>未病の改善による健康寿命の延伸</w:t>
            </w:r>
            <w:r w:rsidRPr="00781B17">
              <w:rPr>
                <w:rFonts w:asciiTheme="minorEastAsia" w:eastAsiaTheme="minorEastAsia" w:hAnsiTheme="minorEastAsia" w:hint="eastAsia"/>
                <w:b/>
                <w:color w:val="FF0000"/>
                <w:szCs w:val="21"/>
                <w:u w:val="single"/>
              </w:rPr>
              <w:t>、科学的視点に基づく感染症対策</w:t>
            </w:r>
            <w:r w:rsidR="001D5D89">
              <w:rPr>
                <w:rFonts w:asciiTheme="minorEastAsia" w:eastAsiaTheme="minorEastAsia" w:hAnsiTheme="minorEastAsia" w:hint="eastAsia"/>
                <w:b/>
                <w:color w:val="FF0000"/>
                <w:szCs w:val="21"/>
                <w:u w:val="single"/>
              </w:rPr>
              <w:t>、介護</w:t>
            </w:r>
            <w:r w:rsidRPr="00781B17">
              <w:rPr>
                <w:rFonts w:asciiTheme="minorEastAsia" w:eastAsiaTheme="minorEastAsia" w:hAnsiTheme="minorEastAsia" w:hint="eastAsia"/>
                <w:b/>
                <w:color w:val="FF0000"/>
                <w:szCs w:val="21"/>
                <w:u w:val="single"/>
              </w:rPr>
              <w:t>や</w:t>
            </w:r>
            <w:r w:rsidR="001D5D89">
              <w:rPr>
                <w:rFonts w:asciiTheme="minorEastAsia" w:eastAsiaTheme="minorEastAsia" w:hAnsiTheme="minorEastAsia" w:hint="eastAsia"/>
                <w:b/>
                <w:color w:val="FF0000"/>
                <w:szCs w:val="21"/>
                <w:u w:val="single"/>
              </w:rPr>
              <w:t>障がい</w:t>
            </w:r>
            <w:r w:rsidRPr="00781B17">
              <w:rPr>
                <w:rFonts w:asciiTheme="minorEastAsia" w:eastAsiaTheme="minorEastAsia" w:hAnsiTheme="minorEastAsia" w:hint="eastAsia"/>
                <w:b/>
                <w:color w:val="FF0000"/>
                <w:szCs w:val="21"/>
                <w:u w:val="single"/>
              </w:rPr>
              <w:t>福祉施策</w:t>
            </w:r>
            <w:r w:rsidR="001D5D89">
              <w:rPr>
                <w:rFonts w:asciiTheme="minorEastAsia" w:eastAsiaTheme="minorEastAsia" w:hAnsiTheme="minorEastAsia" w:hint="eastAsia"/>
                <w:b/>
                <w:color w:val="FF0000"/>
                <w:szCs w:val="21"/>
                <w:u w:val="single"/>
              </w:rPr>
              <w:t>など</w:t>
            </w:r>
            <w:r w:rsidRPr="00781B17">
              <w:rPr>
                <w:rFonts w:asciiTheme="minorEastAsia" w:eastAsiaTheme="minorEastAsia" w:hAnsiTheme="minorEastAsia" w:hint="eastAsia"/>
                <w:b/>
                <w:color w:val="FF0000"/>
                <w:szCs w:val="21"/>
                <w:u w:val="single"/>
              </w:rPr>
              <w:t>の研究等</w:t>
            </w:r>
            <w:r w:rsidRPr="00845ED1">
              <w:rPr>
                <w:rFonts w:asciiTheme="minorEastAsia" w:eastAsiaTheme="minorEastAsia" w:hAnsiTheme="minorEastAsia" w:hint="eastAsia"/>
                <w:szCs w:val="21"/>
              </w:rPr>
              <w:t>に取り組み、政策立案に活かすとともに、社会実装を推進し、県民の保健福祉の向上に寄与する。</w:t>
            </w:r>
          </w:p>
          <w:p w14:paraId="10CA2FA1" w14:textId="2DC05DBE" w:rsidR="001D5D89" w:rsidRDefault="001D5D89" w:rsidP="001D5D89">
            <w:pPr>
              <w:snapToGrid w:val="0"/>
              <w:rPr>
                <w:rFonts w:asciiTheme="minorEastAsia" w:eastAsiaTheme="minorEastAsia" w:hAnsiTheme="minorEastAsia"/>
                <w:szCs w:val="21"/>
              </w:rPr>
            </w:pPr>
          </w:p>
          <w:p w14:paraId="2263118C" w14:textId="77777777" w:rsidR="001D5D89" w:rsidRPr="001D5D89" w:rsidRDefault="001D5D89" w:rsidP="001D5D89">
            <w:pPr>
              <w:snapToGrid w:val="0"/>
              <w:rPr>
                <w:rFonts w:asciiTheme="minorEastAsia" w:eastAsiaTheme="minorEastAsia" w:hAnsiTheme="minorEastAsia"/>
                <w:b/>
                <w:szCs w:val="21"/>
                <w:u w:val="single"/>
              </w:rPr>
            </w:pPr>
            <w:r>
              <w:rPr>
                <w:rFonts w:asciiTheme="minorEastAsia" w:eastAsiaTheme="minorEastAsia" w:hAnsiTheme="minorEastAsia" w:hint="eastAsia"/>
                <w:szCs w:val="21"/>
              </w:rPr>
              <w:t>～（中略）～</w:t>
            </w:r>
          </w:p>
          <w:p w14:paraId="4C6D56A6" w14:textId="19A20722" w:rsidR="001D5D89" w:rsidRDefault="001D5D89" w:rsidP="001D5D89">
            <w:pPr>
              <w:snapToGrid w:val="0"/>
              <w:rPr>
                <w:rFonts w:asciiTheme="minorEastAsia" w:eastAsiaTheme="minorEastAsia" w:hAnsiTheme="minorEastAsia"/>
                <w:szCs w:val="21"/>
              </w:rPr>
            </w:pPr>
          </w:p>
          <w:p w14:paraId="0CA77E26" w14:textId="77777777" w:rsidR="001D5D89" w:rsidRPr="001D5D89" w:rsidRDefault="001D5D89" w:rsidP="001D5D89">
            <w:pPr>
              <w:snapToGrid w:val="0"/>
              <w:rPr>
                <w:rFonts w:asciiTheme="minorEastAsia" w:eastAsiaTheme="minorEastAsia" w:hAnsiTheme="minorEastAsia"/>
                <w:szCs w:val="21"/>
              </w:rPr>
            </w:pPr>
            <w:r w:rsidRPr="001D5D89">
              <w:rPr>
                <w:rFonts w:asciiTheme="minorEastAsia" w:eastAsiaTheme="minorEastAsia" w:hAnsiTheme="minorEastAsia" w:hint="eastAsia"/>
                <w:szCs w:val="21"/>
              </w:rPr>
              <w:t>４　社会貢献に関する目標</w:t>
            </w:r>
          </w:p>
          <w:p w14:paraId="109F2EE1" w14:textId="77777777" w:rsidR="001D5D89" w:rsidRPr="001D5D89" w:rsidRDefault="001D5D89" w:rsidP="001D5D89">
            <w:pPr>
              <w:snapToGrid w:val="0"/>
              <w:rPr>
                <w:rFonts w:asciiTheme="minorEastAsia" w:eastAsiaTheme="minorEastAsia" w:hAnsiTheme="minorEastAsia"/>
                <w:szCs w:val="21"/>
              </w:rPr>
            </w:pPr>
            <w:r w:rsidRPr="001D5D89">
              <w:rPr>
                <w:rFonts w:asciiTheme="minorEastAsia" w:eastAsiaTheme="minorEastAsia" w:hAnsiTheme="minorEastAsia" w:hint="eastAsia"/>
                <w:szCs w:val="21"/>
              </w:rPr>
              <w:t>(1) 地域貢献</w:t>
            </w:r>
          </w:p>
          <w:p w14:paraId="7333E4F4" w14:textId="3D6980C8" w:rsidR="001D5D89" w:rsidRPr="001D5D89" w:rsidRDefault="001D5D89" w:rsidP="001D5D89">
            <w:pPr>
              <w:snapToGrid w:val="0"/>
              <w:ind w:leftChars="100" w:left="210" w:firstLineChars="100" w:firstLine="210"/>
              <w:rPr>
                <w:rFonts w:asciiTheme="minorEastAsia" w:eastAsiaTheme="minorEastAsia" w:hAnsiTheme="minorEastAsia"/>
                <w:szCs w:val="21"/>
              </w:rPr>
            </w:pPr>
            <w:r w:rsidRPr="001D5D89">
              <w:rPr>
                <w:rFonts w:asciiTheme="minorEastAsia" w:eastAsiaTheme="minorEastAsia" w:hAnsiTheme="minorEastAsia" w:hint="eastAsia"/>
                <w:szCs w:val="21"/>
              </w:rPr>
              <w:t>急速な少子高齢社会を迎えているなか、大学が有する人的資源及び教育研究成果を活用して、地域包括ケアシステムの構築</w:t>
            </w:r>
            <w:r w:rsidRPr="001D5D89">
              <w:rPr>
                <w:rFonts w:asciiTheme="minorEastAsia" w:eastAsiaTheme="minorEastAsia" w:hAnsiTheme="minorEastAsia" w:hint="eastAsia"/>
                <w:b/>
                <w:color w:val="FF0000"/>
                <w:szCs w:val="21"/>
                <w:u w:val="single"/>
              </w:rPr>
              <w:t>や当事者目線の障がい福祉の実現</w:t>
            </w:r>
            <w:r w:rsidRPr="001D5D89">
              <w:rPr>
                <w:rFonts w:asciiTheme="minorEastAsia" w:eastAsiaTheme="minorEastAsia" w:hAnsiTheme="minorEastAsia" w:hint="eastAsia"/>
                <w:szCs w:val="21"/>
              </w:rPr>
              <w:t>など地域が抱える課題に対する支援や、地域との連携及び協働を推進する。</w:t>
            </w:r>
          </w:p>
          <w:p w14:paraId="276BAA95" w14:textId="77777777" w:rsidR="002621B1" w:rsidRDefault="002621B1" w:rsidP="00781B17">
            <w:pPr>
              <w:snapToGrid w:val="0"/>
              <w:ind w:leftChars="100" w:left="210" w:firstLineChars="100" w:firstLine="210"/>
              <w:rPr>
                <w:rFonts w:asciiTheme="minorEastAsia" w:eastAsiaTheme="minorEastAsia" w:hAnsiTheme="minorEastAsia"/>
                <w:szCs w:val="21"/>
              </w:rPr>
            </w:pPr>
          </w:p>
          <w:p w14:paraId="2EA84B1C" w14:textId="77ECA909" w:rsidR="002621B1" w:rsidRPr="00562921" w:rsidRDefault="002621B1" w:rsidP="002621B1">
            <w:pPr>
              <w:snapToGrid w:val="0"/>
              <w:rPr>
                <w:rFonts w:asciiTheme="minorEastAsia" w:eastAsiaTheme="minorEastAsia" w:hAnsiTheme="minorEastAsia"/>
                <w:szCs w:val="21"/>
              </w:rPr>
            </w:pPr>
            <w:r w:rsidRPr="002621B1">
              <w:rPr>
                <w:rFonts w:asciiTheme="minorEastAsia" w:eastAsiaTheme="minorEastAsia" w:hAnsiTheme="minorEastAsia" w:hint="eastAsia"/>
                <w:color w:val="FF0000"/>
                <w:szCs w:val="21"/>
              </w:rPr>
              <w:t>～（後略）～</w:t>
            </w:r>
          </w:p>
        </w:tc>
        <w:tc>
          <w:tcPr>
            <w:tcW w:w="4932" w:type="dxa"/>
            <w:tcBorders>
              <w:left w:val="single" w:sz="18" w:space="0" w:color="auto"/>
              <w:bottom w:val="single" w:sz="18" w:space="0" w:color="auto"/>
              <w:right w:val="single" w:sz="18" w:space="0" w:color="auto"/>
            </w:tcBorders>
            <w:shd w:val="clear" w:color="auto" w:fill="auto"/>
          </w:tcPr>
          <w:p w14:paraId="09564F83" w14:textId="77777777" w:rsidR="00FF4BA5" w:rsidRDefault="00FF4BA5" w:rsidP="00562921">
            <w:pPr>
              <w:snapToGrid w:val="0"/>
              <w:rPr>
                <w:rFonts w:asciiTheme="minorEastAsia" w:eastAsiaTheme="minorEastAsia" w:hAnsiTheme="minorEastAsia"/>
                <w:szCs w:val="21"/>
              </w:rPr>
            </w:pPr>
            <w:r>
              <w:rPr>
                <w:rFonts w:asciiTheme="minorEastAsia" w:eastAsiaTheme="minorEastAsia" w:hAnsiTheme="minorEastAsia" w:hint="eastAsia"/>
                <w:szCs w:val="21"/>
              </w:rPr>
              <w:lastRenderedPageBreak/>
              <w:t>～（前略）～</w:t>
            </w:r>
          </w:p>
          <w:p w14:paraId="4F34FC00" w14:textId="77777777" w:rsidR="00FF4BA5" w:rsidRDefault="00FF4BA5" w:rsidP="00562921">
            <w:pPr>
              <w:snapToGrid w:val="0"/>
              <w:rPr>
                <w:rFonts w:asciiTheme="minorEastAsia" w:eastAsiaTheme="minorEastAsia" w:hAnsiTheme="minorEastAsia"/>
                <w:szCs w:val="21"/>
              </w:rPr>
            </w:pPr>
          </w:p>
          <w:p w14:paraId="3EB47AAB" w14:textId="77777777" w:rsidR="00562921" w:rsidRPr="00562921" w:rsidRDefault="00562921" w:rsidP="00562921">
            <w:pPr>
              <w:snapToGrid w:val="0"/>
              <w:rPr>
                <w:rFonts w:asciiTheme="minorEastAsia" w:eastAsiaTheme="minorEastAsia" w:hAnsiTheme="minorEastAsia"/>
                <w:szCs w:val="21"/>
              </w:rPr>
            </w:pPr>
            <w:r w:rsidRPr="00562921">
              <w:rPr>
                <w:rFonts w:asciiTheme="minorEastAsia" w:eastAsiaTheme="minorEastAsia" w:hAnsiTheme="minorEastAsia" w:hint="eastAsia"/>
                <w:szCs w:val="21"/>
              </w:rPr>
              <w:t>１　教育に関する目標</w:t>
            </w:r>
          </w:p>
          <w:p w14:paraId="2CD2D6D4" w14:textId="77777777" w:rsidR="00562921" w:rsidRPr="00562921" w:rsidRDefault="00562921" w:rsidP="00562921">
            <w:pPr>
              <w:snapToGrid w:val="0"/>
              <w:rPr>
                <w:rFonts w:asciiTheme="minorEastAsia" w:eastAsiaTheme="minorEastAsia" w:hAnsiTheme="minorEastAsia"/>
                <w:szCs w:val="21"/>
              </w:rPr>
            </w:pPr>
            <w:r w:rsidRPr="00562921">
              <w:rPr>
                <w:rFonts w:asciiTheme="minorEastAsia" w:eastAsiaTheme="minorEastAsia" w:hAnsiTheme="minorEastAsia" w:hint="eastAsia"/>
                <w:szCs w:val="21"/>
              </w:rPr>
              <w:t>(1) 人材の育成</w:t>
            </w:r>
          </w:p>
          <w:p w14:paraId="2F883B4A" w14:textId="77777777" w:rsidR="00562921" w:rsidRDefault="00562921" w:rsidP="00562921">
            <w:pPr>
              <w:snapToGrid w:val="0"/>
              <w:ind w:leftChars="100" w:left="210" w:firstLineChars="100" w:firstLine="210"/>
              <w:rPr>
                <w:rFonts w:asciiTheme="minorEastAsia" w:eastAsiaTheme="minorEastAsia" w:hAnsiTheme="minorEastAsia"/>
                <w:szCs w:val="21"/>
              </w:rPr>
            </w:pPr>
            <w:r w:rsidRPr="00562921">
              <w:rPr>
                <w:rFonts w:asciiTheme="minorEastAsia" w:eastAsiaTheme="minorEastAsia" w:hAnsiTheme="minorEastAsia" w:hint="eastAsia"/>
                <w:szCs w:val="21"/>
              </w:rPr>
              <w:t>保健、医療及び福祉の各領域に関わる幅広い知識と専門的な技術に基づき、豊かな人間性を兼ね備えたヒューマンサービスを実践できる人材及び地域や国際社会においてリーダーとして活躍できる人材の育成、その他、保健、医療及び福祉の分野においてミッションであるヒューマンサービスを基軸に社会システムや技術の革新（イノベーション）を担うマインドをもって、社会的課題の解決に向けて積極的に向き合おうとする人材の育成、現任者への継続教育及び大学</w:t>
            </w:r>
            <w:r w:rsidRPr="00562921">
              <w:rPr>
                <w:rFonts w:asciiTheme="minorEastAsia" w:eastAsiaTheme="minorEastAsia" w:hAnsiTheme="minorEastAsia" w:hint="eastAsia"/>
                <w:szCs w:val="21"/>
              </w:rPr>
              <w:lastRenderedPageBreak/>
              <w:t>の知的資源の積極的開放を通して、県民と地域社会の保健、医療及び福祉の向上に寄与する。</w:t>
            </w:r>
          </w:p>
          <w:p w14:paraId="1857492C" w14:textId="77777777" w:rsidR="00562921" w:rsidRDefault="00562921" w:rsidP="00562921">
            <w:pPr>
              <w:snapToGrid w:val="0"/>
              <w:rPr>
                <w:rFonts w:asciiTheme="minorEastAsia" w:eastAsiaTheme="minorEastAsia" w:hAnsiTheme="minorEastAsia"/>
                <w:szCs w:val="21"/>
              </w:rPr>
            </w:pPr>
          </w:p>
          <w:p w14:paraId="679ED4CE" w14:textId="77777777" w:rsidR="00FF4BA5" w:rsidRDefault="00FF4BA5" w:rsidP="00562921">
            <w:pPr>
              <w:snapToGrid w:val="0"/>
              <w:rPr>
                <w:rFonts w:asciiTheme="minorEastAsia" w:eastAsiaTheme="minorEastAsia" w:hAnsiTheme="minorEastAsia"/>
                <w:szCs w:val="21"/>
              </w:rPr>
            </w:pPr>
          </w:p>
          <w:p w14:paraId="5356C90A" w14:textId="10338788" w:rsidR="00FF4BA5" w:rsidRDefault="00FF4BA5" w:rsidP="00FF4BA5">
            <w:pPr>
              <w:snapToGrid w:val="0"/>
              <w:rPr>
                <w:rFonts w:asciiTheme="minorEastAsia" w:eastAsiaTheme="minorEastAsia" w:hAnsiTheme="minorEastAsia"/>
                <w:szCs w:val="21"/>
              </w:rPr>
            </w:pPr>
            <w:r>
              <w:rPr>
                <w:rFonts w:asciiTheme="minorEastAsia" w:eastAsiaTheme="minorEastAsia" w:hAnsiTheme="minorEastAsia" w:hint="eastAsia"/>
                <w:szCs w:val="21"/>
              </w:rPr>
              <w:t>～（中略）～</w:t>
            </w:r>
          </w:p>
          <w:p w14:paraId="23E33144" w14:textId="5DE5D4C5" w:rsidR="001D5D89" w:rsidRDefault="001D5D89" w:rsidP="00FF4BA5">
            <w:pPr>
              <w:snapToGrid w:val="0"/>
              <w:rPr>
                <w:rFonts w:asciiTheme="minorEastAsia" w:eastAsiaTheme="minorEastAsia" w:hAnsiTheme="minorEastAsia"/>
                <w:szCs w:val="21"/>
              </w:rPr>
            </w:pPr>
          </w:p>
          <w:p w14:paraId="36BFA57F" w14:textId="77777777" w:rsidR="001D5D89" w:rsidRPr="001D5D89" w:rsidRDefault="001D5D89" w:rsidP="001D5D89">
            <w:pPr>
              <w:snapToGrid w:val="0"/>
              <w:rPr>
                <w:rFonts w:asciiTheme="minorEastAsia" w:eastAsiaTheme="minorEastAsia" w:hAnsiTheme="minorEastAsia"/>
                <w:szCs w:val="21"/>
              </w:rPr>
            </w:pPr>
            <w:r w:rsidRPr="001D5D89">
              <w:rPr>
                <w:rFonts w:asciiTheme="minorEastAsia" w:eastAsiaTheme="minorEastAsia" w:hAnsiTheme="minorEastAsia" w:hint="eastAsia"/>
                <w:szCs w:val="21"/>
              </w:rPr>
              <w:t>イ　大学院教育</w:t>
            </w:r>
          </w:p>
          <w:p w14:paraId="713CD06D" w14:textId="77777777" w:rsidR="001D5D89" w:rsidRPr="001D5D89" w:rsidRDefault="001D5D89" w:rsidP="001D5D89">
            <w:pPr>
              <w:snapToGrid w:val="0"/>
              <w:rPr>
                <w:rFonts w:asciiTheme="minorEastAsia" w:eastAsiaTheme="minorEastAsia" w:hAnsiTheme="minorEastAsia"/>
                <w:szCs w:val="21"/>
              </w:rPr>
            </w:pPr>
            <w:r w:rsidRPr="001D5D89">
              <w:rPr>
                <w:rFonts w:asciiTheme="minorEastAsia" w:eastAsiaTheme="minorEastAsia" w:hAnsiTheme="minorEastAsia" w:hint="eastAsia"/>
                <w:szCs w:val="21"/>
              </w:rPr>
              <w:t>(ｲ) ヘルスイノベーション研究科</w:t>
            </w:r>
          </w:p>
          <w:p w14:paraId="4514D6E4" w14:textId="77777777" w:rsidR="001D5D89" w:rsidRPr="001D5D89" w:rsidRDefault="001D5D89" w:rsidP="001D5D89">
            <w:pPr>
              <w:snapToGrid w:val="0"/>
              <w:ind w:leftChars="100" w:left="210" w:firstLineChars="100" w:firstLine="210"/>
              <w:rPr>
                <w:rFonts w:asciiTheme="minorEastAsia" w:eastAsiaTheme="minorEastAsia" w:hAnsiTheme="minorEastAsia"/>
                <w:szCs w:val="21"/>
              </w:rPr>
            </w:pPr>
            <w:r w:rsidRPr="001D5D89">
              <w:rPr>
                <w:rFonts w:asciiTheme="minorEastAsia" w:eastAsiaTheme="minorEastAsia" w:hAnsiTheme="minorEastAsia" w:hint="eastAsia"/>
                <w:szCs w:val="21"/>
              </w:rPr>
              <w:t>超高齢社会を迎えている中、「未病」の概念を踏まえて、イノベーションを起こすことができる人材を育成する。</w:t>
            </w:r>
          </w:p>
          <w:p w14:paraId="4B84B4E1" w14:textId="59E1DE86" w:rsidR="001D5D89" w:rsidRPr="001D5D89" w:rsidRDefault="001D5D89" w:rsidP="001D5D89">
            <w:pPr>
              <w:snapToGrid w:val="0"/>
              <w:ind w:firstLineChars="100" w:firstLine="210"/>
              <w:rPr>
                <w:rFonts w:asciiTheme="minorEastAsia" w:eastAsiaTheme="minorEastAsia" w:hAnsiTheme="minorEastAsia"/>
                <w:szCs w:val="21"/>
              </w:rPr>
            </w:pPr>
            <w:r w:rsidRPr="001D5D89">
              <w:rPr>
                <w:rFonts w:asciiTheme="minorEastAsia" w:eastAsiaTheme="minorEastAsia" w:hAnsiTheme="minorEastAsia" w:hint="eastAsia"/>
                <w:szCs w:val="21"/>
              </w:rPr>
              <w:t>【修士課程】</w:t>
            </w:r>
          </w:p>
          <w:p w14:paraId="3D1C0397" w14:textId="77777777" w:rsidR="001D5D89" w:rsidRPr="001D5D89" w:rsidRDefault="001D5D89" w:rsidP="001D5D89">
            <w:pPr>
              <w:snapToGrid w:val="0"/>
              <w:ind w:leftChars="100" w:left="210" w:firstLineChars="100" w:firstLine="210"/>
              <w:rPr>
                <w:rFonts w:asciiTheme="minorEastAsia" w:eastAsiaTheme="minorEastAsia" w:hAnsiTheme="minorEastAsia"/>
                <w:szCs w:val="21"/>
              </w:rPr>
            </w:pPr>
            <w:r w:rsidRPr="001D5D89">
              <w:rPr>
                <w:rFonts w:asciiTheme="minorEastAsia" w:eastAsiaTheme="minorEastAsia" w:hAnsiTheme="minorEastAsia" w:hint="eastAsia"/>
                <w:szCs w:val="21"/>
              </w:rPr>
              <w:t>公衆衛生学を基盤とし、イノベーションの創出に取り組み、先端技術やデータサイエンス、アドミニストレーションなど、幅広い知識や能力を持ち、多様なステークホルダーと協働できる専門人材を育成する。</w:t>
            </w:r>
          </w:p>
          <w:p w14:paraId="76C28840" w14:textId="77777777" w:rsidR="001D5D89" w:rsidRPr="001D5D89" w:rsidRDefault="001D5D89" w:rsidP="001D5D89">
            <w:pPr>
              <w:snapToGrid w:val="0"/>
              <w:ind w:firstLineChars="100" w:firstLine="210"/>
              <w:rPr>
                <w:rFonts w:asciiTheme="minorEastAsia" w:eastAsiaTheme="minorEastAsia" w:hAnsiTheme="minorEastAsia"/>
                <w:szCs w:val="21"/>
              </w:rPr>
            </w:pPr>
            <w:r w:rsidRPr="001D5D89">
              <w:rPr>
                <w:rFonts w:asciiTheme="minorEastAsia" w:eastAsiaTheme="minorEastAsia" w:hAnsiTheme="minorEastAsia" w:hint="eastAsia"/>
                <w:szCs w:val="21"/>
              </w:rPr>
              <w:t>【博士課程】</w:t>
            </w:r>
          </w:p>
          <w:p w14:paraId="589EF864" w14:textId="4D45C177" w:rsidR="001D5D89" w:rsidRDefault="001D5D89" w:rsidP="001D5D89">
            <w:pPr>
              <w:snapToGrid w:val="0"/>
              <w:ind w:leftChars="100" w:left="210" w:firstLineChars="100" w:firstLine="210"/>
              <w:rPr>
                <w:rFonts w:asciiTheme="minorEastAsia" w:eastAsiaTheme="minorEastAsia" w:hAnsiTheme="minorEastAsia"/>
                <w:szCs w:val="21"/>
              </w:rPr>
            </w:pPr>
            <w:r w:rsidRPr="001D5D89">
              <w:rPr>
                <w:rFonts w:asciiTheme="minorEastAsia" w:eastAsiaTheme="minorEastAsia" w:hAnsiTheme="minorEastAsia" w:hint="eastAsia"/>
                <w:szCs w:val="21"/>
              </w:rPr>
              <w:t>公衆衛生の視点による科学的根拠に基づいたアプローチによって社会変革に意を尽くし、国際社会の将来をけん引することができる国際的高度専門人材を育成する。</w:t>
            </w:r>
          </w:p>
          <w:p w14:paraId="081BCA6D" w14:textId="2D31630F" w:rsidR="001D5D89" w:rsidRDefault="001D5D89" w:rsidP="001D5D89">
            <w:pPr>
              <w:snapToGrid w:val="0"/>
              <w:ind w:leftChars="100" w:left="210" w:firstLineChars="100" w:firstLine="210"/>
              <w:rPr>
                <w:rFonts w:asciiTheme="minorEastAsia" w:eastAsiaTheme="minorEastAsia" w:hAnsiTheme="minorEastAsia"/>
                <w:szCs w:val="21"/>
              </w:rPr>
            </w:pPr>
          </w:p>
          <w:p w14:paraId="5AB1F769" w14:textId="786D637D" w:rsidR="001D5D89" w:rsidRDefault="001D5D89" w:rsidP="001D5D89">
            <w:pPr>
              <w:snapToGrid w:val="0"/>
              <w:ind w:leftChars="100" w:left="210" w:firstLineChars="100" w:firstLine="210"/>
              <w:rPr>
                <w:rFonts w:asciiTheme="minorEastAsia" w:eastAsiaTheme="minorEastAsia" w:hAnsiTheme="minorEastAsia"/>
                <w:szCs w:val="21"/>
              </w:rPr>
            </w:pPr>
          </w:p>
          <w:p w14:paraId="178EA547" w14:textId="77777777" w:rsidR="001D5D89" w:rsidRPr="001D5D89" w:rsidRDefault="001D5D89" w:rsidP="001D5D89">
            <w:pPr>
              <w:snapToGrid w:val="0"/>
              <w:ind w:leftChars="100" w:left="210" w:firstLineChars="100" w:firstLine="210"/>
              <w:rPr>
                <w:rFonts w:asciiTheme="minorEastAsia" w:eastAsiaTheme="minorEastAsia" w:hAnsiTheme="minorEastAsia"/>
                <w:szCs w:val="21"/>
              </w:rPr>
            </w:pPr>
          </w:p>
          <w:p w14:paraId="1174E6EF" w14:textId="74DBF52D" w:rsidR="001D5D89" w:rsidRDefault="001D5D89" w:rsidP="00FF4BA5">
            <w:pPr>
              <w:snapToGrid w:val="0"/>
              <w:rPr>
                <w:rFonts w:asciiTheme="minorEastAsia" w:eastAsiaTheme="minorEastAsia" w:hAnsiTheme="minorEastAsia"/>
                <w:szCs w:val="21"/>
              </w:rPr>
            </w:pPr>
          </w:p>
          <w:p w14:paraId="3559A94C" w14:textId="77777777" w:rsidR="001D5D89" w:rsidRDefault="001D5D89" w:rsidP="00FF4BA5">
            <w:pPr>
              <w:snapToGrid w:val="0"/>
              <w:rPr>
                <w:rFonts w:asciiTheme="minorEastAsia" w:eastAsiaTheme="minorEastAsia" w:hAnsiTheme="minorEastAsia"/>
                <w:szCs w:val="21"/>
              </w:rPr>
            </w:pPr>
          </w:p>
          <w:p w14:paraId="277955C4" w14:textId="373EF1CC" w:rsidR="001D5D89" w:rsidRDefault="001D5D89" w:rsidP="00562921">
            <w:pPr>
              <w:snapToGrid w:val="0"/>
              <w:rPr>
                <w:rFonts w:asciiTheme="minorEastAsia" w:eastAsiaTheme="minorEastAsia" w:hAnsiTheme="minorEastAsia"/>
                <w:szCs w:val="21"/>
              </w:rPr>
            </w:pPr>
            <w:r>
              <w:rPr>
                <w:rFonts w:asciiTheme="minorEastAsia" w:eastAsiaTheme="minorEastAsia" w:hAnsiTheme="minorEastAsia" w:hint="eastAsia"/>
                <w:szCs w:val="21"/>
              </w:rPr>
              <w:t>～（中略）～</w:t>
            </w:r>
          </w:p>
          <w:p w14:paraId="0FDC0EC9" w14:textId="77777777" w:rsidR="001D5D89" w:rsidRPr="00FF4BA5" w:rsidRDefault="001D5D89" w:rsidP="00562921">
            <w:pPr>
              <w:snapToGrid w:val="0"/>
              <w:rPr>
                <w:rFonts w:asciiTheme="minorEastAsia" w:eastAsiaTheme="minorEastAsia" w:hAnsiTheme="minorEastAsia"/>
                <w:szCs w:val="21"/>
              </w:rPr>
            </w:pPr>
          </w:p>
          <w:p w14:paraId="79D8C2D1" w14:textId="77777777" w:rsidR="00562921" w:rsidRPr="00562921" w:rsidRDefault="00562921" w:rsidP="00562921">
            <w:pPr>
              <w:snapToGrid w:val="0"/>
              <w:rPr>
                <w:rFonts w:asciiTheme="minorEastAsia" w:eastAsiaTheme="minorEastAsia" w:hAnsiTheme="minorEastAsia"/>
                <w:szCs w:val="21"/>
              </w:rPr>
            </w:pPr>
            <w:r w:rsidRPr="00562921">
              <w:rPr>
                <w:rFonts w:asciiTheme="minorEastAsia" w:eastAsiaTheme="minorEastAsia" w:hAnsiTheme="minorEastAsia" w:hint="eastAsia"/>
                <w:szCs w:val="21"/>
              </w:rPr>
              <w:t>３　研究に関する目標</w:t>
            </w:r>
          </w:p>
          <w:p w14:paraId="0BB6CCBB" w14:textId="77777777" w:rsidR="00562921" w:rsidRPr="00562921" w:rsidRDefault="00562921" w:rsidP="00562921">
            <w:pPr>
              <w:snapToGrid w:val="0"/>
              <w:ind w:leftChars="100" w:left="210" w:firstLineChars="100" w:firstLine="210"/>
              <w:rPr>
                <w:rFonts w:asciiTheme="minorEastAsia" w:eastAsiaTheme="minorEastAsia" w:hAnsiTheme="minorEastAsia"/>
                <w:szCs w:val="21"/>
              </w:rPr>
            </w:pPr>
            <w:r w:rsidRPr="00562921">
              <w:rPr>
                <w:rFonts w:asciiTheme="minorEastAsia" w:eastAsiaTheme="minorEastAsia" w:hAnsiTheme="minorEastAsia" w:hint="eastAsia"/>
                <w:szCs w:val="21"/>
              </w:rPr>
              <w:t>保健、医療及び福祉の分野において実践的な研究を行い、その成果を有効に活用する。また、県と連携し、大学の知見・資源を生かした未病の改善による健康寿命の延伸</w:t>
            </w:r>
            <w:r w:rsidRPr="00781B17">
              <w:rPr>
                <w:rFonts w:asciiTheme="minorEastAsia" w:eastAsiaTheme="minorEastAsia" w:hAnsiTheme="minorEastAsia" w:hint="eastAsia"/>
                <w:szCs w:val="21"/>
                <w:u w:val="single"/>
              </w:rPr>
              <w:t>や感染症等の研究</w:t>
            </w:r>
            <w:r w:rsidRPr="00781B17">
              <w:rPr>
                <w:rFonts w:asciiTheme="minorEastAsia" w:eastAsiaTheme="minorEastAsia" w:hAnsiTheme="minorEastAsia" w:hint="eastAsia"/>
                <w:szCs w:val="21"/>
              </w:rPr>
              <w:t>に</w:t>
            </w:r>
            <w:r w:rsidRPr="00562921">
              <w:rPr>
                <w:rFonts w:asciiTheme="minorEastAsia" w:eastAsiaTheme="minorEastAsia" w:hAnsiTheme="minorEastAsia" w:hint="eastAsia"/>
                <w:szCs w:val="21"/>
              </w:rPr>
              <w:t>取り組み、政策立案に活かすとともに、社会実装を推進し、県民の保健福祉の向上に寄与する。</w:t>
            </w:r>
          </w:p>
          <w:p w14:paraId="07A58AC7" w14:textId="77777777" w:rsidR="00562921" w:rsidRPr="002621B1" w:rsidRDefault="00562921" w:rsidP="00562921">
            <w:pPr>
              <w:snapToGrid w:val="0"/>
              <w:rPr>
                <w:rFonts w:asciiTheme="minorEastAsia" w:eastAsiaTheme="minorEastAsia" w:hAnsiTheme="minorEastAsia"/>
                <w:szCs w:val="21"/>
              </w:rPr>
            </w:pPr>
          </w:p>
          <w:p w14:paraId="79388B16" w14:textId="77777777" w:rsidR="002621B1" w:rsidRPr="002621B1" w:rsidRDefault="002621B1" w:rsidP="00562921">
            <w:pPr>
              <w:snapToGrid w:val="0"/>
              <w:rPr>
                <w:rFonts w:asciiTheme="minorEastAsia" w:eastAsiaTheme="minorEastAsia" w:hAnsiTheme="minorEastAsia"/>
                <w:szCs w:val="21"/>
              </w:rPr>
            </w:pPr>
          </w:p>
          <w:p w14:paraId="7AED5EAF" w14:textId="77F85B3F" w:rsidR="002621B1" w:rsidRDefault="002621B1" w:rsidP="00562921">
            <w:pPr>
              <w:snapToGrid w:val="0"/>
              <w:rPr>
                <w:rFonts w:asciiTheme="minorEastAsia" w:eastAsiaTheme="minorEastAsia" w:hAnsiTheme="minorEastAsia"/>
                <w:szCs w:val="21"/>
              </w:rPr>
            </w:pPr>
          </w:p>
          <w:p w14:paraId="3651A4F4" w14:textId="77777777" w:rsidR="001D5D89" w:rsidRPr="001D5D89" w:rsidRDefault="001D5D89" w:rsidP="001D5D89">
            <w:pPr>
              <w:snapToGrid w:val="0"/>
              <w:rPr>
                <w:rFonts w:asciiTheme="minorEastAsia" w:eastAsiaTheme="minorEastAsia" w:hAnsiTheme="minorEastAsia"/>
                <w:b/>
                <w:szCs w:val="21"/>
                <w:u w:val="single"/>
              </w:rPr>
            </w:pPr>
            <w:r>
              <w:rPr>
                <w:rFonts w:asciiTheme="minorEastAsia" w:eastAsiaTheme="minorEastAsia" w:hAnsiTheme="minorEastAsia" w:hint="eastAsia"/>
                <w:szCs w:val="21"/>
              </w:rPr>
              <w:t>～（中略）～</w:t>
            </w:r>
          </w:p>
          <w:p w14:paraId="0DD16D10" w14:textId="7531E992" w:rsidR="001D5D89" w:rsidRDefault="001D5D89" w:rsidP="00562921">
            <w:pPr>
              <w:snapToGrid w:val="0"/>
              <w:rPr>
                <w:rFonts w:asciiTheme="minorEastAsia" w:eastAsiaTheme="minorEastAsia" w:hAnsiTheme="minorEastAsia"/>
                <w:szCs w:val="21"/>
              </w:rPr>
            </w:pPr>
          </w:p>
          <w:p w14:paraId="62BC1B64" w14:textId="77777777" w:rsidR="001D5D89" w:rsidRPr="001D5D89" w:rsidRDefault="001D5D89" w:rsidP="001D5D89">
            <w:pPr>
              <w:snapToGrid w:val="0"/>
              <w:rPr>
                <w:rFonts w:asciiTheme="minorEastAsia" w:eastAsiaTheme="minorEastAsia" w:hAnsiTheme="minorEastAsia"/>
                <w:szCs w:val="21"/>
              </w:rPr>
            </w:pPr>
            <w:r w:rsidRPr="001D5D89">
              <w:rPr>
                <w:rFonts w:asciiTheme="minorEastAsia" w:eastAsiaTheme="minorEastAsia" w:hAnsiTheme="minorEastAsia" w:hint="eastAsia"/>
                <w:szCs w:val="21"/>
              </w:rPr>
              <w:t>４　社会貢献に関する目標</w:t>
            </w:r>
          </w:p>
          <w:p w14:paraId="6573B0DB" w14:textId="77777777" w:rsidR="001D5D89" w:rsidRPr="001D5D89" w:rsidRDefault="001D5D89" w:rsidP="001D5D89">
            <w:pPr>
              <w:snapToGrid w:val="0"/>
              <w:rPr>
                <w:rFonts w:asciiTheme="minorEastAsia" w:eastAsiaTheme="minorEastAsia" w:hAnsiTheme="minorEastAsia"/>
                <w:szCs w:val="21"/>
              </w:rPr>
            </w:pPr>
            <w:r w:rsidRPr="001D5D89">
              <w:rPr>
                <w:rFonts w:asciiTheme="minorEastAsia" w:eastAsiaTheme="minorEastAsia" w:hAnsiTheme="minorEastAsia" w:hint="eastAsia"/>
                <w:szCs w:val="21"/>
              </w:rPr>
              <w:t>(1) 地域貢献</w:t>
            </w:r>
          </w:p>
          <w:p w14:paraId="2254A01F" w14:textId="238F8195" w:rsidR="001D5D89" w:rsidRPr="001D5D89" w:rsidRDefault="001D5D89" w:rsidP="001D5D89">
            <w:pPr>
              <w:snapToGrid w:val="0"/>
              <w:ind w:leftChars="100" w:left="210" w:firstLineChars="100" w:firstLine="210"/>
              <w:rPr>
                <w:rFonts w:asciiTheme="minorEastAsia" w:eastAsiaTheme="minorEastAsia" w:hAnsiTheme="minorEastAsia"/>
                <w:szCs w:val="21"/>
              </w:rPr>
            </w:pPr>
            <w:r w:rsidRPr="001D5D89">
              <w:rPr>
                <w:rFonts w:asciiTheme="minorEastAsia" w:eastAsiaTheme="minorEastAsia" w:hAnsiTheme="minorEastAsia" w:hint="eastAsia"/>
                <w:szCs w:val="21"/>
              </w:rPr>
              <w:t>急速な少子高齢社会を迎えているなか、大学が有する人的資源及び教育研究成果を活用して、地域包括ケアシステムの構築など地域が抱える課題に対する支援や、地域との連携及び協働を推進する。</w:t>
            </w:r>
          </w:p>
          <w:p w14:paraId="61FA462E" w14:textId="536AED12" w:rsidR="001D5D89" w:rsidRPr="001D5D89" w:rsidRDefault="001D5D89" w:rsidP="00562921">
            <w:pPr>
              <w:snapToGrid w:val="0"/>
              <w:rPr>
                <w:rFonts w:asciiTheme="minorEastAsia" w:eastAsiaTheme="minorEastAsia" w:hAnsiTheme="minorEastAsia"/>
                <w:szCs w:val="21"/>
              </w:rPr>
            </w:pPr>
          </w:p>
          <w:p w14:paraId="7ED8DEB2" w14:textId="7FADD004" w:rsidR="002621B1" w:rsidRPr="002621B1" w:rsidRDefault="002621B1" w:rsidP="00562921">
            <w:pPr>
              <w:snapToGrid w:val="0"/>
              <w:rPr>
                <w:rFonts w:asciiTheme="minorEastAsia" w:eastAsiaTheme="minorEastAsia" w:hAnsiTheme="minorEastAsia"/>
                <w:szCs w:val="21"/>
              </w:rPr>
            </w:pPr>
            <w:r w:rsidRPr="002621B1">
              <w:rPr>
                <w:rFonts w:asciiTheme="minorEastAsia" w:eastAsiaTheme="minorEastAsia" w:hAnsiTheme="minorEastAsia" w:hint="eastAsia"/>
                <w:color w:val="FF0000"/>
                <w:szCs w:val="21"/>
              </w:rPr>
              <w:t>～（後略）～</w:t>
            </w:r>
          </w:p>
        </w:tc>
      </w:tr>
    </w:tbl>
    <w:p w14:paraId="3414EBE9" w14:textId="77777777" w:rsidR="00ED572A" w:rsidRDefault="00ED572A" w:rsidP="009A1360">
      <w:pPr>
        <w:rPr>
          <w:rFonts w:ascii="ＭＳ ゴシック" w:eastAsia="ＭＳ ゴシック" w:hAnsi="ＭＳ ゴシック"/>
          <w:sz w:val="24"/>
        </w:rPr>
      </w:pPr>
    </w:p>
    <w:p w14:paraId="21AB078A" w14:textId="77777777" w:rsidR="00FF4BA5" w:rsidRDefault="00FF4BA5" w:rsidP="009A1360">
      <w:pPr>
        <w:rPr>
          <w:rFonts w:ascii="ＭＳ ゴシック" w:eastAsia="ＭＳ ゴシック" w:hAnsi="ＭＳ ゴシック"/>
          <w:sz w:val="24"/>
        </w:rPr>
      </w:pPr>
      <w:r>
        <w:rPr>
          <w:rFonts w:ascii="ＭＳ ゴシック" w:eastAsia="ＭＳ ゴシック" w:hAnsi="ＭＳ ゴシック" w:hint="eastAsia"/>
          <w:sz w:val="24"/>
        </w:rPr>
        <w:lastRenderedPageBreak/>
        <w:t>４　意見聴取事項</w:t>
      </w:r>
    </w:p>
    <w:p w14:paraId="394CEDF5" w14:textId="0B961D10" w:rsidR="00FF4BA5" w:rsidRPr="00FF4BA5" w:rsidRDefault="00924160" w:rsidP="00924160">
      <w:pPr>
        <w:ind w:leftChars="100" w:left="210" w:firstLineChars="100" w:firstLine="240"/>
        <w:rPr>
          <w:rFonts w:asciiTheme="minorEastAsia" w:eastAsiaTheme="minorEastAsia" w:hAnsiTheme="minorEastAsia"/>
          <w:sz w:val="24"/>
        </w:rPr>
      </w:pPr>
      <w:r w:rsidRPr="00B424F6">
        <w:rPr>
          <w:rFonts w:asciiTheme="minorEastAsia" w:eastAsiaTheme="minorEastAsia" w:hAnsiTheme="minorEastAsia" w:hint="eastAsia"/>
          <w:sz w:val="24"/>
          <w:u w:val="single"/>
        </w:rPr>
        <w:t>知事</w:t>
      </w:r>
      <w:bookmarkStart w:id="0" w:name="_GoBack"/>
      <w:r w:rsidR="00781B17" w:rsidRPr="00EB1A36">
        <w:rPr>
          <w:rFonts w:asciiTheme="minorEastAsia" w:eastAsiaTheme="minorEastAsia" w:hAnsiTheme="minorEastAsia" w:hint="eastAsia"/>
          <w:sz w:val="24"/>
          <w:u w:val="single"/>
        </w:rPr>
        <w:t>及び</w:t>
      </w:r>
      <w:r w:rsidR="00915122" w:rsidRPr="00EB1A36">
        <w:rPr>
          <w:rFonts w:asciiTheme="minorEastAsia" w:eastAsiaTheme="minorEastAsia" w:hAnsiTheme="minorEastAsia" w:hint="eastAsia"/>
          <w:sz w:val="24"/>
          <w:u w:val="single"/>
        </w:rPr>
        <w:t>県議会厚生常任委員会委員</w:t>
      </w:r>
      <w:r w:rsidRPr="00EB1A36">
        <w:rPr>
          <w:rFonts w:asciiTheme="minorEastAsia" w:eastAsiaTheme="minorEastAsia" w:hAnsiTheme="minorEastAsia" w:hint="eastAsia"/>
          <w:sz w:val="24"/>
          <w:u w:val="single"/>
        </w:rPr>
        <w:t>の意見を反映させた事務局案修正箇所について、</w:t>
      </w:r>
      <w:r w:rsidRPr="00EB1A36">
        <w:rPr>
          <w:rFonts w:asciiTheme="minorEastAsia" w:eastAsiaTheme="minorEastAsia" w:hAnsiTheme="minorEastAsia" w:hint="eastAsia"/>
          <w:sz w:val="24"/>
        </w:rPr>
        <w:t>異議がないか評価委員会において意見を</w:t>
      </w:r>
      <w:bookmarkEnd w:id="0"/>
      <w:r>
        <w:rPr>
          <w:rFonts w:asciiTheme="minorEastAsia" w:eastAsiaTheme="minorEastAsia" w:hAnsiTheme="minorEastAsia" w:hint="eastAsia"/>
          <w:sz w:val="24"/>
        </w:rPr>
        <w:t>伺う。</w:t>
      </w:r>
    </w:p>
    <w:p w14:paraId="5751AC04" w14:textId="77777777" w:rsidR="00AD65AE" w:rsidRPr="001A10AA" w:rsidRDefault="009B452E" w:rsidP="00BD3AB9">
      <w:pPr>
        <w:rPr>
          <w:rFonts w:ascii="ＭＳ 明朝" w:hAnsi="ＭＳ 明朝"/>
          <w:vanish/>
          <w:color w:val="FF0000"/>
          <w:sz w:val="24"/>
        </w:rPr>
      </w:pPr>
      <w:r w:rsidRPr="001A10AA">
        <w:rPr>
          <w:rFonts w:ascii="ＭＳ 明朝" w:hAnsi="ＭＳ 明朝" w:hint="eastAsia"/>
          <w:vanish/>
          <w:color w:val="FF0000"/>
          <w:sz w:val="24"/>
        </w:rPr>
        <w:t>※事業課としては案の２を採用したい。</w:t>
      </w:r>
    </w:p>
    <w:p w14:paraId="7340F163" w14:textId="77777777" w:rsidR="00BD3AB9" w:rsidRPr="001A10AA" w:rsidRDefault="00BD3AB9" w:rsidP="00BD3AB9">
      <w:pPr>
        <w:rPr>
          <w:rFonts w:ascii="ＭＳ 明朝" w:hAnsi="ＭＳ 明朝"/>
          <w:sz w:val="24"/>
        </w:rPr>
      </w:pPr>
    </w:p>
    <w:p w14:paraId="1D795E4D" w14:textId="77777777" w:rsidR="00BB3E23" w:rsidRPr="001A10AA" w:rsidRDefault="00924160" w:rsidP="00BD3AB9">
      <w:pPr>
        <w:rPr>
          <w:rFonts w:ascii="ＭＳ ゴシック" w:eastAsia="ＭＳ ゴシック" w:hAnsi="ＭＳ ゴシック"/>
          <w:sz w:val="24"/>
        </w:rPr>
      </w:pPr>
      <w:r>
        <w:rPr>
          <w:rFonts w:ascii="ＭＳ ゴシック" w:eastAsia="ＭＳ ゴシック" w:hAnsi="ＭＳ ゴシック" w:hint="eastAsia"/>
          <w:sz w:val="24"/>
        </w:rPr>
        <w:t>５</w:t>
      </w:r>
      <w:r w:rsidR="009A1360" w:rsidRPr="001A10AA">
        <w:rPr>
          <w:rFonts w:ascii="ＭＳ ゴシック" w:eastAsia="ＭＳ ゴシック" w:hAnsi="ＭＳ ゴシック" w:hint="eastAsia"/>
          <w:sz w:val="24"/>
        </w:rPr>
        <w:t xml:space="preserve">　今後のスケジュール</w:t>
      </w:r>
    </w:p>
    <w:p w14:paraId="542362D9" w14:textId="77777777" w:rsidR="006679CB" w:rsidRDefault="006679CB" w:rsidP="00ED1950">
      <w:pPr>
        <w:ind w:left="240" w:hangingChars="100" w:hanging="240"/>
        <w:rPr>
          <w:rFonts w:ascii="ＭＳ 明朝" w:hAnsi="ＭＳ 明朝"/>
          <w:sz w:val="24"/>
        </w:rPr>
      </w:pPr>
    </w:p>
    <w:p w14:paraId="6C94057B" w14:textId="77777777" w:rsidR="00924160" w:rsidRDefault="000F727F" w:rsidP="00ED1950">
      <w:pPr>
        <w:ind w:left="280" w:hangingChars="100" w:hanging="280"/>
        <w:rPr>
          <w:rFonts w:ascii="ＭＳ 明朝" w:hAnsi="ＭＳ 明朝"/>
          <w:sz w:val="24"/>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50946346" wp14:editId="67B15430">
                <wp:simplePos x="0" y="0"/>
                <wp:positionH relativeFrom="margin">
                  <wp:posOffset>110836</wp:posOffset>
                </wp:positionH>
                <wp:positionV relativeFrom="paragraph">
                  <wp:posOffset>3117</wp:posOffset>
                </wp:positionV>
                <wp:extent cx="5728335" cy="1032164"/>
                <wp:effectExtent l="0" t="0" r="5715" b="0"/>
                <wp:wrapNone/>
                <wp:docPr id="1" name="テキスト ボックス 1"/>
                <wp:cNvGraphicFramePr/>
                <a:graphic xmlns:a="http://schemas.openxmlformats.org/drawingml/2006/main">
                  <a:graphicData uri="http://schemas.microsoft.com/office/word/2010/wordprocessingShape">
                    <wps:wsp>
                      <wps:cNvSpPr txBox="1"/>
                      <wps:spPr>
                        <a:xfrm>
                          <a:off x="0" y="0"/>
                          <a:ext cx="5728335" cy="1032164"/>
                        </a:xfrm>
                        <a:prstGeom prst="rect">
                          <a:avLst/>
                        </a:prstGeom>
                        <a:solidFill>
                          <a:schemeClr val="lt1"/>
                        </a:solidFill>
                        <a:ln w="6350">
                          <a:noFill/>
                        </a:ln>
                      </wps:spPr>
                      <wps:txbx>
                        <w:txbxContent>
                          <w:tbl>
                            <w:tblPr>
                              <w:tblW w:w="864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235"/>
                              <w:gridCol w:w="6412"/>
                            </w:tblGrid>
                            <w:tr w:rsidR="00924160" w:rsidRPr="00433212" w14:paraId="16F29CB1" w14:textId="77777777" w:rsidTr="000F727F">
                              <w:tc>
                                <w:tcPr>
                                  <w:tcW w:w="2235" w:type="dxa"/>
                                  <w:tcBorders>
                                    <w:right w:val="single" w:sz="4" w:space="0" w:color="auto"/>
                                  </w:tcBorders>
                                  <w:shd w:val="clear" w:color="auto" w:fill="auto"/>
                                </w:tcPr>
                                <w:p w14:paraId="212F3BAA" w14:textId="77777777" w:rsidR="00924160" w:rsidRPr="000F727F" w:rsidRDefault="000F727F" w:rsidP="000F727F">
                                  <w:pPr>
                                    <w:autoSpaceDE w:val="0"/>
                                    <w:autoSpaceDN w:val="0"/>
                                    <w:jc w:val="left"/>
                                    <w:rPr>
                                      <w:rFonts w:ascii="ＭＳ 明朝" w:hAnsi="ＭＳ 明朝"/>
                                      <w:sz w:val="24"/>
                                    </w:rPr>
                                  </w:pPr>
                                  <w:r w:rsidRPr="000F727F">
                                    <w:rPr>
                                      <w:rFonts w:ascii="ＭＳ 明朝" w:hAnsi="ＭＳ 明朝" w:hint="eastAsia"/>
                                      <w:sz w:val="24"/>
                                    </w:rPr>
                                    <w:t>令和</w:t>
                                  </w:r>
                                  <w:r w:rsidRPr="000F727F">
                                    <w:rPr>
                                      <w:rFonts w:ascii="ＭＳ 明朝" w:hAnsi="ＭＳ 明朝"/>
                                      <w:sz w:val="24"/>
                                    </w:rPr>
                                    <w:t>５</w:t>
                                  </w:r>
                                  <w:r w:rsidRPr="000F727F">
                                    <w:rPr>
                                      <w:rFonts w:ascii="ＭＳ 明朝" w:hAnsi="ＭＳ 明朝" w:hint="eastAsia"/>
                                      <w:sz w:val="24"/>
                                    </w:rPr>
                                    <w:t>年</w:t>
                                  </w:r>
                                  <w:r w:rsidR="00924160" w:rsidRPr="000F727F">
                                    <w:rPr>
                                      <w:rFonts w:ascii="ＭＳ 明朝" w:hAnsi="ＭＳ 明朝" w:hint="eastAsia"/>
                                      <w:sz w:val="24"/>
                                    </w:rPr>
                                    <w:t>11月</w:t>
                                  </w:r>
                                </w:p>
                              </w:tc>
                              <w:tc>
                                <w:tcPr>
                                  <w:tcW w:w="6412" w:type="dxa"/>
                                  <w:tcBorders>
                                    <w:left w:val="single" w:sz="4" w:space="0" w:color="auto"/>
                                  </w:tcBorders>
                                  <w:shd w:val="clear" w:color="auto" w:fill="auto"/>
                                </w:tcPr>
                                <w:p w14:paraId="2C10AE11" w14:textId="77777777" w:rsidR="00924160" w:rsidRPr="000F727F" w:rsidRDefault="00924160" w:rsidP="0090519F">
                                  <w:pPr>
                                    <w:autoSpaceDE w:val="0"/>
                                    <w:autoSpaceDN w:val="0"/>
                                    <w:jc w:val="left"/>
                                    <w:rPr>
                                      <w:rFonts w:ascii="ＭＳ 明朝" w:hAnsi="ＭＳ 明朝"/>
                                      <w:spacing w:val="-6"/>
                                      <w:sz w:val="24"/>
                                    </w:rPr>
                                  </w:pPr>
                                  <w:r w:rsidRPr="000F727F">
                                    <w:rPr>
                                      <w:rFonts w:ascii="ＭＳ 明朝" w:hAnsi="ＭＳ 明朝" w:hint="eastAsia"/>
                                      <w:spacing w:val="-6"/>
                                      <w:sz w:val="24"/>
                                    </w:rPr>
                                    <w:t>令和５年第３回定例会に第二期中期目標に係る議案を提出</w:t>
                                  </w:r>
                                </w:p>
                              </w:tc>
                            </w:tr>
                            <w:tr w:rsidR="00924160" w:rsidRPr="00433212" w14:paraId="37C839A7" w14:textId="77777777" w:rsidTr="000F727F">
                              <w:tc>
                                <w:tcPr>
                                  <w:tcW w:w="2235" w:type="dxa"/>
                                  <w:tcBorders>
                                    <w:right w:val="single" w:sz="4" w:space="0" w:color="auto"/>
                                  </w:tcBorders>
                                  <w:shd w:val="clear" w:color="auto" w:fill="auto"/>
                                </w:tcPr>
                                <w:p w14:paraId="7471F5F5" w14:textId="77777777" w:rsidR="00924160" w:rsidRPr="000F727F" w:rsidRDefault="00924160" w:rsidP="00F452F6">
                                  <w:pPr>
                                    <w:autoSpaceDE w:val="0"/>
                                    <w:autoSpaceDN w:val="0"/>
                                    <w:ind w:firstLineChars="400" w:firstLine="960"/>
                                    <w:jc w:val="left"/>
                                    <w:rPr>
                                      <w:rFonts w:ascii="ＭＳ 明朝" w:hAnsi="ＭＳ 明朝"/>
                                      <w:sz w:val="24"/>
                                    </w:rPr>
                                  </w:pPr>
                                  <w:r w:rsidRPr="000F727F">
                                    <w:rPr>
                                      <w:rFonts w:ascii="ＭＳ 明朝" w:hAnsi="ＭＳ 明朝" w:hint="eastAsia"/>
                                      <w:sz w:val="24"/>
                                    </w:rPr>
                                    <w:t>12月</w:t>
                                  </w:r>
                                </w:p>
                              </w:tc>
                              <w:tc>
                                <w:tcPr>
                                  <w:tcW w:w="6412" w:type="dxa"/>
                                  <w:tcBorders>
                                    <w:left w:val="single" w:sz="4" w:space="0" w:color="auto"/>
                                  </w:tcBorders>
                                  <w:shd w:val="clear" w:color="auto" w:fill="auto"/>
                                </w:tcPr>
                                <w:p w14:paraId="52F5B908" w14:textId="77777777" w:rsidR="00924160" w:rsidRPr="000F727F" w:rsidRDefault="000F727F" w:rsidP="0090519F">
                                  <w:pPr>
                                    <w:autoSpaceDE w:val="0"/>
                                    <w:autoSpaceDN w:val="0"/>
                                    <w:jc w:val="left"/>
                                    <w:rPr>
                                      <w:rFonts w:ascii="ＭＳ 明朝" w:hAnsi="ＭＳ 明朝"/>
                                      <w:sz w:val="24"/>
                                    </w:rPr>
                                  </w:pPr>
                                  <w:r>
                                    <w:rPr>
                                      <w:rFonts w:ascii="ＭＳ 明朝" w:hAnsi="ＭＳ 明朝" w:hint="eastAsia"/>
                                      <w:sz w:val="24"/>
                                    </w:rPr>
                                    <w:t>法人</w:t>
                                  </w:r>
                                  <w:r w:rsidR="00924160" w:rsidRPr="000F727F">
                                    <w:rPr>
                                      <w:rFonts w:ascii="ＭＳ 明朝" w:hAnsi="ＭＳ 明朝" w:hint="eastAsia"/>
                                      <w:sz w:val="24"/>
                                    </w:rPr>
                                    <w:t>へ第二期中期目標を指示（見込み）</w:t>
                                  </w:r>
                                </w:p>
                              </w:tc>
                            </w:tr>
                            <w:tr w:rsidR="00924160" w:rsidRPr="00433212" w14:paraId="20AEE66F" w14:textId="77777777" w:rsidTr="000F727F">
                              <w:tc>
                                <w:tcPr>
                                  <w:tcW w:w="2235" w:type="dxa"/>
                                  <w:tcBorders>
                                    <w:right w:val="single" w:sz="4" w:space="0" w:color="auto"/>
                                  </w:tcBorders>
                                  <w:shd w:val="clear" w:color="auto" w:fill="auto"/>
                                </w:tcPr>
                                <w:p w14:paraId="17589C07" w14:textId="77777777" w:rsidR="00924160" w:rsidRPr="000F727F" w:rsidRDefault="00924160" w:rsidP="0090519F">
                                  <w:pPr>
                                    <w:autoSpaceDE w:val="0"/>
                                    <w:autoSpaceDN w:val="0"/>
                                    <w:jc w:val="left"/>
                                    <w:rPr>
                                      <w:rFonts w:ascii="ＭＳ 明朝" w:hAnsi="ＭＳ 明朝"/>
                                      <w:sz w:val="24"/>
                                    </w:rPr>
                                  </w:pPr>
                                  <w:r w:rsidRPr="000F727F">
                                    <w:rPr>
                                      <w:rFonts w:ascii="ＭＳ 明朝" w:hAnsi="ＭＳ 明朝" w:hint="eastAsia"/>
                                      <w:sz w:val="24"/>
                                    </w:rPr>
                                    <w:t>令和</w:t>
                                  </w:r>
                                  <w:r w:rsidRPr="000F727F">
                                    <w:rPr>
                                      <w:rFonts w:ascii="ＭＳ 明朝" w:hAnsi="ＭＳ 明朝"/>
                                      <w:sz w:val="24"/>
                                    </w:rPr>
                                    <w:t>６年２月</w:t>
                                  </w:r>
                                </w:p>
                              </w:tc>
                              <w:tc>
                                <w:tcPr>
                                  <w:tcW w:w="6412" w:type="dxa"/>
                                  <w:tcBorders>
                                    <w:left w:val="single" w:sz="4" w:space="0" w:color="auto"/>
                                  </w:tcBorders>
                                  <w:shd w:val="clear" w:color="auto" w:fill="auto"/>
                                </w:tcPr>
                                <w:p w14:paraId="3D6682A6" w14:textId="77777777" w:rsidR="00924160" w:rsidRPr="000F727F" w:rsidRDefault="000F727F" w:rsidP="0090519F">
                                  <w:pPr>
                                    <w:autoSpaceDE w:val="0"/>
                                    <w:autoSpaceDN w:val="0"/>
                                    <w:jc w:val="left"/>
                                    <w:rPr>
                                      <w:rFonts w:ascii="ＭＳ 明朝" w:hAnsi="ＭＳ 明朝"/>
                                      <w:sz w:val="24"/>
                                    </w:rPr>
                                  </w:pPr>
                                  <w:r>
                                    <w:rPr>
                                      <w:rFonts w:ascii="ＭＳ 明朝" w:hAnsi="ＭＳ 明朝" w:hint="eastAsia"/>
                                      <w:sz w:val="24"/>
                                    </w:rPr>
                                    <w:t>法人</w:t>
                                  </w:r>
                                  <w:r w:rsidR="00924160" w:rsidRPr="000F727F">
                                    <w:rPr>
                                      <w:rFonts w:ascii="ＭＳ 明朝" w:hAnsi="ＭＳ 明朝"/>
                                      <w:sz w:val="24"/>
                                    </w:rPr>
                                    <w:t>から県に対し第二期中期計画の認可申請</w:t>
                                  </w:r>
                                </w:p>
                              </w:tc>
                            </w:tr>
                            <w:tr w:rsidR="00924160" w:rsidRPr="00433212" w14:paraId="4346935E" w14:textId="77777777" w:rsidTr="000F727F">
                              <w:tc>
                                <w:tcPr>
                                  <w:tcW w:w="2235" w:type="dxa"/>
                                  <w:tcBorders>
                                    <w:right w:val="single" w:sz="4" w:space="0" w:color="auto"/>
                                  </w:tcBorders>
                                  <w:shd w:val="clear" w:color="auto" w:fill="auto"/>
                                </w:tcPr>
                                <w:p w14:paraId="70CAF8C7" w14:textId="77777777" w:rsidR="00924160" w:rsidRPr="000F727F" w:rsidRDefault="00924160" w:rsidP="00F452F6">
                                  <w:pPr>
                                    <w:autoSpaceDE w:val="0"/>
                                    <w:autoSpaceDN w:val="0"/>
                                    <w:ind w:firstLineChars="400" w:firstLine="960"/>
                                    <w:jc w:val="left"/>
                                    <w:rPr>
                                      <w:rFonts w:ascii="ＭＳ 明朝" w:hAnsi="ＭＳ 明朝"/>
                                      <w:sz w:val="24"/>
                                    </w:rPr>
                                  </w:pPr>
                                  <w:r w:rsidRPr="000F727F">
                                    <w:rPr>
                                      <w:rFonts w:ascii="ＭＳ 明朝" w:hAnsi="ＭＳ 明朝"/>
                                      <w:sz w:val="24"/>
                                    </w:rPr>
                                    <w:t>３月</w:t>
                                  </w:r>
                                </w:p>
                              </w:tc>
                              <w:tc>
                                <w:tcPr>
                                  <w:tcW w:w="6412" w:type="dxa"/>
                                  <w:tcBorders>
                                    <w:left w:val="single" w:sz="4" w:space="0" w:color="auto"/>
                                  </w:tcBorders>
                                  <w:shd w:val="clear" w:color="auto" w:fill="auto"/>
                                </w:tcPr>
                                <w:p w14:paraId="35B6DCEF" w14:textId="77777777" w:rsidR="00924160" w:rsidRPr="000F727F" w:rsidRDefault="00924160" w:rsidP="0090519F">
                                  <w:pPr>
                                    <w:autoSpaceDE w:val="0"/>
                                    <w:autoSpaceDN w:val="0"/>
                                    <w:jc w:val="left"/>
                                    <w:rPr>
                                      <w:rFonts w:ascii="ＭＳ 明朝" w:hAnsi="ＭＳ 明朝"/>
                                      <w:sz w:val="24"/>
                                    </w:rPr>
                                  </w:pPr>
                                  <w:r w:rsidRPr="000F727F">
                                    <w:rPr>
                                      <w:rFonts w:ascii="ＭＳ 明朝" w:hAnsi="ＭＳ 明朝" w:hint="eastAsia"/>
                                      <w:sz w:val="24"/>
                                    </w:rPr>
                                    <w:t>知事</w:t>
                                  </w:r>
                                  <w:r w:rsidRPr="000F727F">
                                    <w:rPr>
                                      <w:rFonts w:ascii="ＭＳ 明朝" w:hAnsi="ＭＳ 明朝"/>
                                      <w:sz w:val="24"/>
                                    </w:rPr>
                                    <w:t>が第二期中期計画を認可</w:t>
                                  </w:r>
                                </w:p>
                              </w:tc>
                            </w:tr>
                          </w:tbl>
                          <w:p w14:paraId="05904F20" w14:textId="77777777" w:rsidR="00924160" w:rsidRPr="0090519F" w:rsidRDefault="00924160" w:rsidP="009241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46346" id="_x0000_t202" coordsize="21600,21600" o:spt="202" path="m,l,21600r21600,l21600,xe">
                <v:stroke joinstyle="miter"/>
                <v:path gradientshapeok="t" o:connecttype="rect"/>
              </v:shapetype>
              <v:shape id="テキスト ボックス 1" o:spid="_x0000_s1027" type="#_x0000_t202" style="position:absolute;left:0;text-align:left;margin-left:8.75pt;margin-top:.25pt;width:451.05pt;height:8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" fillcolor="white [3201]" stroked="f" strokeweight=".5pt">
                <v:textbox>
                  <w:txbxContent>
                    <w:tbl>
                      <w:tblPr>
                        <w:tblW w:w="864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235"/>
                        <w:gridCol w:w="6412"/>
                      </w:tblGrid>
                      <w:tr w:rsidR="00924160" w:rsidRPr="00433212" w14:paraId="16F29CB1" w14:textId="77777777" w:rsidTr="000F727F">
                        <w:tc>
                          <w:tcPr>
                            <w:tcW w:w="2235" w:type="dxa"/>
                            <w:tcBorders>
                              <w:right w:val="single" w:sz="4" w:space="0" w:color="auto"/>
                            </w:tcBorders>
                            <w:shd w:val="clear" w:color="auto" w:fill="auto"/>
                          </w:tcPr>
                          <w:p w14:paraId="212F3BAA" w14:textId="77777777" w:rsidR="00924160" w:rsidRPr="000F727F" w:rsidRDefault="000F727F" w:rsidP="000F727F">
                            <w:pPr>
                              <w:autoSpaceDE w:val="0"/>
                              <w:autoSpaceDN w:val="0"/>
                              <w:jc w:val="left"/>
                              <w:rPr>
                                <w:rFonts w:ascii="ＭＳ 明朝" w:hAnsi="ＭＳ 明朝"/>
                                <w:sz w:val="24"/>
                              </w:rPr>
                            </w:pPr>
                            <w:r w:rsidRPr="000F727F">
                              <w:rPr>
                                <w:rFonts w:ascii="ＭＳ 明朝" w:hAnsi="ＭＳ 明朝" w:hint="eastAsia"/>
                                <w:sz w:val="24"/>
                              </w:rPr>
                              <w:t>令和</w:t>
                            </w:r>
                            <w:r w:rsidRPr="000F727F">
                              <w:rPr>
                                <w:rFonts w:ascii="ＭＳ 明朝" w:hAnsi="ＭＳ 明朝"/>
                                <w:sz w:val="24"/>
                              </w:rPr>
                              <w:t>５</w:t>
                            </w:r>
                            <w:r w:rsidRPr="000F727F">
                              <w:rPr>
                                <w:rFonts w:ascii="ＭＳ 明朝" w:hAnsi="ＭＳ 明朝" w:hint="eastAsia"/>
                                <w:sz w:val="24"/>
                              </w:rPr>
                              <w:t>年</w:t>
                            </w:r>
                            <w:r w:rsidR="00924160" w:rsidRPr="000F727F">
                              <w:rPr>
                                <w:rFonts w:ascii="ＭＳ 明朝" w:hAnsi="ＭＳ 明朝" w:hint="eastAsia"/>
                                <w:sz w:val="24"/>
                              </w:rPr>
                              <w:t>11月</w:t>
                            </w:r>
                          </w:p>
                        </w:tc>
                        <w:tc>
                          <w:tcPr>
                            <w:tcW w:w="6412" w:type="dxa"/>
                            <w:tcBorders>
                              <w:left w:val="single" w:sz="4" w:space="0" w:color="auto"/>
                            </w:tcBorders>
                            <w:shd w:val="clear" w:color="auto" w:fill="auto"/>
                          </w:tcPr>
                          <w:p w14:paraId="2C10AE11" w14:textId="77777777" w:rsidR="00924160" w:rsidRPr="000F727F" w:rsidRDefault="00924160" w:rsidP="0090519F">
                            <w:pPr>
                              <w:autoSpaceDE w:val="0"/>
                              <w:autoSpaceDN w:val="0"/>
                              <w:jc w:val="left"/>
                              <w:rPr>
                                <w:rFonts w:ascii="ＭＳ 明朝" w:hAnsi="ＭＳ 明朝"/>
                                <w:spacing w:val="-6"/>
                                <w:sz w:val="24"/>
                              </w:rPr>
                            </w:pPr>
                            <w:r w:rsidRPr="000F727F">
                              <w:rPr>
                                <w:rFonts w:ascii="ＭＳ 明朝" w:hAnsi="ＭＳ 明朝" w:hint="eastAsia"/>
                                <w:spacing w:val="-6"/>
                                <w:sz w:val="24"/>
                              </w:rPr>
                              <w:t>令和５年第３回定例会に第二期中期目標に係る議案を提出</w:t>
                            </w:r>
                          </w:p>
                        </w:tc>
                      </w:tr>
                      <w:tr w:rsidR="00924160" w:rsidRPr="00433212" w14:paraId="37C839A7" w14:textId="77777777" w:rsidTr="000F727F">
                        <w:tc>
                          <w:tcPr>
                            <w:tcW w:w="2235" w:type="dxa"/>
                            <w:tcBorders>
                              <w:right w:val="single" w:sz="4" w:space="0" w:color="auto"/>
                            </w:tcBorders>
                            <w:shd w:val="clear" w:color="auto" w:fill="auto"/>
                          </w:tcPr>
                          <w:p w14:paraId="7471F5F5" w14:textId="77777777" w:rsidR="00924160" w:rsidRPr="000F727F" w:rsidRDefault="00924160" w:rsidP="00F452F6">
                            <w:pPr>
                              <w:autoSpaceDE w:val="0"/>
                              <w:autoSpaceDN w:val="0"/>
                              <w:ind w:firstLineChars="400" w:firstLine="960"/>
                              <w:jc w:val="left"/>
                              <w:rPr>
                                <w:rFonts w:ascii="ＭＳ 明朝" w:hAnsi="ＭＳ 明朝"/>
                                <w:sz w:val="24"/>
                              </w:rPr>
                            </w:pPr>
                            <w:r w:rsidRPr="000F727F">
                              <w:rPr>
                                <w:rFonts w:ascii="ＭＳ 明朝" w:hAnsi="ＭＳ 明朝" w:hint="eastAsia"/>
                                <w:sz w:val="24"/>
                              </w:rPr>
                              <w:t>12月</w:t>
                            </w:r>
                          </w:p>
                        </w:tc>
                        <w:tc>
                          <w:tcPr>
                            <w:tcW w:w="6412" w:type="dxa"/>
                            <w:tcBorders>
                              <w:left w:val="single" w:sz="4" w:space="0" w:color="auto"/>
                            </w:tcBorders>
                            <w:shd w:val="clear" w:color="auto" w:fill="auto"/>
                          </w:tcPr>
                          <w:p w14:paraId="52F5B908" w14:textId="77777777" w:rsidR="00924160" w:rsidRPr="000F727F" w:rsidRDefault="000F727F" w:rsidP="0090519F">
                            <w:pPr>
                              <w:autoSpaceDE w:val="0"/>
                              <w:autoSpaceDN w:val="0"/>
                              <w:jc w:val="left"/>
                              <w:rPr>
                                <w:rFonts w:ascii="ＭＳ 明朝" w:hAnsi="ＭＳ 明朝"/>
                                <w:sz w:val="24"/>
                              </w:rPr>
                            </w:pPr>
                            <w:r>
                              <w:rPr>
                                <w:rFonts w:ascii="ＭＳ 明朝" w:hAnsi="ＭＳ 明朝" w:hint="eastAsia"/>
                                <w:sz w:val="24"/>
                              </w:rPr>
                              <w:t>法人</w:t>
                            </w:r>
                            <w:r w:rsidR="00924160" w:rsidRPr="000F727F">
                              <w:rPr>
                                <w:rFonts w:ascii="ＭＳ 明朝" w:hAnsi="ＭＳ 明朝" w:hint="eastAsia"/>
                                <w:sz w:val="24"/>
                              </w:rPr>
                              <w:t>へ第二期中期目標を指示（見込み）</w:t>
                            </w:r>
                          </w:p>
                        </w:tc>
                      </w:tr>
                      <w:tr w:rsidR="00924160" w:rsidRPr="00433212" w14:paraId="20AEE66F" w14:textId="77777777" w:rsidTr="000F727F">
                        <w:tc>
                          <w:tcPr>
                            <w:tcW w:w="2235" w:type="dxa"/>
                            <w:tcBorders>
                              <w:right w:val="single" w:sz="4" w:space="0" w:color="auto"/>
                            </w:tcBorders>
                            <w:shd w:val="clear" w:color="auto" w:fill="auto"/>
                          </w:tcPr>
                          <w:p w14:paraId="17589C07" w14:textId="77777777" w:rsidR="00924160" w:rsidRPr="000F727F" w:rsidRDefault="00924160" w:rsidP="0090519F">
                            <w:pPr>
                              <w:autoSpaceDE w:val="0"/>
                              <w:autoSpaceDN w:val="0"/>
                              <w:jc w:val="left"/>
                              <w:rPr>
                                <w:rFonts w:ascii="ＭＳ 明朝" w:hAnsi="ＭＳ 明朝"/>
                                <w:sz w:val="24"/>
                              </w:rPr>
                            </w:pPr>
                            <w:r w:rsidRPr="000F727F">
                              <w:rPr>
                                <w:rFonts w:ascii="ＭＳ 明朝" w:hAnsi="ＭＳ 明朝" w:hint="eastAsia"/>
                                <w:sz w:val="24"/>
                              </w:rPr>
                              <w:t>令和</w:t>
                            </w:r>
                            <w:r w:rsidRPr="000F727F">
                              <w:rPr>
                                <w:rFonts w:ascii="ＭＳ 明朝" w:hAnsi="ＭＳ 明朝"/>
                                <w:sz w:val="24"/>
                              </w:rPr>
                              <w:t>６年２月</w:t>
                            </w:r>
                          </w:p>
                        </w:tc>
                        <w:tc>
                          <w:tcPr>
                            <w:tcW w:w="6412" w:type="dxa"/>
                            <w:tcBorders>
                              <w:left w:val="single" w:sz="4" w:space="0" w:color="auto"/>
                            </w:tcBorders>
                            <w:shd w:val="clear" w:color="auto" w:fill="auto"/>
                          </w:tcPr>
                          <w:p w14:paraId="3D6682A6" w14:textId="77777777" w:rsidR="00924160" w:rsidRPr="000F727F" w:rsidRDefault="000F727F" w:rsidP="0090519F">
                            <w:pPr>
                              <w:autoSpaceDE w:val="0"/>
                              <w:autoSpaceDN w:val="0"/>
                              <w:jc w:val="left"/>
                              <w:rPr>
                                <w:rFonts w:ascii="ＭＳ 明朝" w:hAnsi="ＭＳ 明朝"/>
                                <w:sz w:val="24"/>
                              </w:rPr>
                            </w:pPr>
                            <w:r>
                              <w:rPr>
                                <w:rFonts w:ascii="ＭＳ 明朝" w:hAnsi="ＭＳ 明朝" w:hint="eastAsia"/>
                                <w:sz w:val="24"/>
                              </w:rPr>
                              <w:t>法人</w:t>
                            </w:r>
                            <w:r w:rsidR="00924160" w:rsidRPr="000F727F">
                              <w:rPr>
                                <w:rFonts w:ascii="ＭＳ 明朝" w:hAnsi="ＭＳ 明朝"/>
                                <w:sz w:val="24"/>
                              </w:rPr>
                              <w:t>から県に対し第二期中期計画の認可申請</w:t>
                            </w:r>
                          </w:p>
                        </w:tc>
                      </w:tr>
                      <w:tr w:rsidR="00924160" w:rsidRPr="00433212" w14:paraId="4346935E" w14:textId="77777777" w:rsidTr="000F727F">
                        <w:tc>
                          <w:tcPr>
                            <w:tcW w:w="2235" w:type="dxa"/>
                            <w:tcBorders>
                              <w:right w:val="single" w:sz="4" w:space="0" w:color="auto"/>
                            </w:tcBorders>
                            <w:shd w:val="clear" w:color="auto" w:fill="auto"/>
                          </w:tcPr>
                          <w:p w14:paraId="70CAF8C7" w14:textId="77777777" w:rsidR="00924160" w:rsidRPr="000F727F" w:rsidRDefault="00924160" w:rsidP="00F452F6">
                            <w:pPr>
                              <w:autoSpaceDE w:val="0"/>
                              <w:autoSpaceDN w:val="0"/>
                              <w:ind w:firstLineChars="400" w:firstLine="960"/>
                              <w:jc w:val="left"/>
                              <w:rPr>
                                <w:rFonts w:ascii="ＭＳ 明朝" w:hAnsi="ＭＳ 明朝"/>
                                <w:sz w:val="24"/>
                              </w:rPr>
                            </w:pPr>
                            <w:r w:rsidRPr="000F727F">
                              <w:rPr>
                                <w:rFonts w:ascii="ＭＳ 明朝" w:hAnsi="ＭＳ 明朝"/>
                                <w:sz w:val="24"/>
                              </w:rPr>
                              <w:t>３月</w:t>
                            </w:r>
                          </w:p>
                        </w:tc>
                        <w:tc>
                          <w:tcPr>
                            <w:tcW w:w="6412" w:type="dxa"/>
                            <w:tcBorders>
                              <w:left w:val="single" w:sz="4" w:space="0" w:color="auto"/>
                            </w:tcBorders>
                            <w:shd w:val="clear" w:color="auto" w:fill="auto"/>
                          </w:tcPr>
                          <w:p w14:paraId="35B6DCEF" w14:textId="77777777" w:rsidR="00924160" w:rsidRPr="000F727F" w:rsidRDefault="00924160" w:rsidP="0090519F">
                            <w:pPr>
                              <w:autoSpaceDE w:val="0"/>
                              <w:autoSpaceDN w:val="0"/>
                              <w:jc w:val="left"/>
                              <w:rPr>
                                <w:rFonts w:ascii="ＭＳ 明朝" w:hAnsi="ＭＳ 明朝"/>
                                <w:sz w:val="24"/>
                              </w:rPr>
                            </w:pPr>
                            <w:r w:rsidRPr="000F727F">
                              <w:rPr>
                                <w:rFonts w:ascii="ＭＳ 明朝" w:hAnsi="ＭＳ 明朝" w:hint="eastAsia"/>
                                <w:sz w:val="24"/>
                              </w:rPr>
                              <w:t>知事</w:t>
                            </w:r>
                            <w:r w:rsidRPr="000F727F">
                              <w:rPr>
                                <w:rFonts w:ascii="ＭＳ 明朝" w:hAnsi="ＭＳ 明朝"/>
                                <w:sz w:val="24"/>
                              </w:rPr>
                              <w:t>が第二期中期計画を認可</w:t>
                            </w:r>
                          </w:p>
                        </w:tc>
                      </w:tr>
                    </w:tbl>
                    <w:p w14:paraId="05904F20" w14:textId="77777777" w:rsidR="00924160" w:rsidRPr="0090519F" w:rsidRDefault="00924160" w:rsidP="00924160"/>
                  </w:txbxContent>
                </v:textbox>
                <w10:wrap anchorx="margin"/>
              </v:shape>
            </w:pict>
          </mc:Fallback>
        </mc:AlternateContent>
      </w:r>
    </w:p>
    <w:p w14:paraId="05A33A0C" w14:textId="77777777" w:rsidR="00924160" w:rsidRDefault="00924160" w:rsidP="00ED1950">
      <w:pPr>
        <w:ind w:left="240" w:hangingChars="100" w:hanging="240"/>
        <w:rPr>
          <w:rFonts w:ascii="ＭＳ 明朝" w:hAnsi="ＭＳ 明朝"/>
          <w:sz w:val="24"/>
        </w:rPr>
      </w:pPr>
    </w:p>
    <w:p w14:paraId="61F6834C" w14:textId="77777777" w:rsidR="00924160" w:rsidRDefault="00924160" w:rsidP="00ED1950">
      <w:pPr>
        <w:ind w:left="240" w:hangingChars="100" w:hanging="240"/>
        <w:rPr>
          <w:rFonts w:ascii="ＭＳ 明朝" w:hAnsi="ＭＳ 明朝"/>
          <w:sz w:val="24"/>
        </w:rPr>
      </w:pPr>
    </w:p>
    <w:p w14:paraId="4917E981" w14:textId="77777777" w:rsidR="00924160" w:rsidRDefault="00924160" w:rsidP="00ED1950">
      <w:pPr>
        <w:ind w:left="240" w:hangingChars="100" w:hanging="240"/>
        <w:rPr>
          <w:rFonts w:ascii="ＭＳ 明朝" w:hAnsi="ＭＳ 明朝"/>
          <w:sz w:val="24"/>
        </w:rPr>
      </w:pPr>
    </w:p>
    <w:p w14:paraId="3565CD1C" w14:textId="77777777" w:rsidR="00924160" w:rsidRDefault="00924160" w:rsidP="00ED1950">
      <w:pPr>
        <w:ind w:left="240" w:hangingChars="100" w:hanging="240"/>
        <w:rPr>
          <w:rFonts w:ascii="ＭＳ 明朝" w:hAnsi="ＭＳ 明朝"/>
          <w:sz w:val="24"/>
        </w:rPr>
      </w:pPr>
    </w:p>
    <w:p w14:paraId="1D7A7D72" w14:textId="77777777" w:rsidR="00924160" w:rsidRDefault="00924160" w:rsidP="00ED1950">
      <w:pPr>
        <w:ind w:left="240" w:hangingChars="100" w:hanging="240"/>
        <w:rPr>
          <w:rFonts w:ascii="ＭＳ 明朝" w:hAnsi="ＭＳ 明朝"/>
          <w:sz w:val="24"/>
        </w:rPr>
      </w:pPr>
    </w:p>
    <w:p w14:paraId="7F2B42D2" w14:textId="77777777" w:rsidR="00924160" w:rsidRDefault="00924160" w:rsidP="00ED1950">
      <w:pPr>
        <w:ind w:left="240" w:hangingChars="100" w:hanging="240"/>
        <w:rPr>
          <w:rFonts w:ascii="ＭＳ 明朝" w:hAnsi="ＭＳ 明朝"/>
          <w:sz w:val="24"/>
        </w:rPr>
      </w:pPr>
    </w:p>
    <w:p w14:paraId="39AF6C46" w14:textId="77777777" w:rsidR="00924160" w:rsidRDefault="00924160" w:rsidP="00ED1950">
      <w:pPr>
        <w:ind w:left="240" w:hangingChars="100" w:hanging="240"/>
        <w:rPr>
          <w:rFonts w:ascii="ＭＳ 明朝" w:hAnsi="ＭＳ 明朝"/>
          <w:sz w:val="24"/>
        </w:rPr>
      </w:pPr>
    </w:p>
    <w:p w14:paraId="19D9882F" w14:textId="77777777" w:rsidR="00924160" w:rsidRDefault="00924160" w:rsidP="00ED1950">
      <w:pPr>
        <w:ind w:left="240" w:hangingChars="100" w:hanging="240"/>
        <w:rPr>
          <w:rFonts w:ascii="ＭＳ 明朝" w:hAnsi="ＭＳ 明朝"/>
          <w:sz w:val="24"/>
        </w:rPr>
      </w:pPr>
    </w:p>
    <w:p w14:paraId="494A22E1" w14:textId="77777777" w:rsidR="00924160" w:rsidRDefault="00924160" w:rsidP="00ED1950">
      <w:pPr>
        <w:ind w:left="240" w:hangingChars="100" w:hanging="240"/>
        <w:rPr>
          <w:rFonts w:ascii="ＭＳ 明朝" w:hAnsi="ＭＳ 明朝"/>
          <w:sz w:val="24"/>
        </w:rPr>
      </w:pPr>
    </w:p>
    <w:p w14:paraId="3C28E73B" w14:textId="77777777" w:rsidR="00924160" w:rsidRDefault="00924160" w:rsidP="00ED1950">
      <w:pPr>
        <w:ind w:left="240" w:hangingChars="100" w:hanging="240"/>
        <w:rPr>
          <w:rFonts w:ascii="ＭＳ 明朝" w:hAnsi="ＭＳ 明朝"/>
          <w:sz w:val="24"/>
        </w:rPr>
      </w:pPr>
    </w:p>
    <w:p w14:paraId="083BA5F1" w14:textId="77777777" w:rsidR="00924160" w:rsidRPr="001A10AA" w:rsidRDefault="00924160" w:rsidP="00ED1950">
      <w:pPr>
        <w:ind w:left="240" w:hangingChars="100" w:hanging="240"/>
        <w:rPr>
          <w:rFonts w:ascii="ＭＳ 明朝" w:hAnsi="ＭＳ 明朝"/>
          <w:sz w:val="24"/>
        </w:rPr>
      </w:pPr>
    </w:p>
    <w:sectPr w:rsidR="00924160" w:rsidRPr="001A10AA" w:rsidSect="00E40568">
      <w:footerReference w:type="default" r:id="rId7"/>
      <w:pgSz w:w="11906" w:h="16838" w:code="9"/>
      <w:pgMar w:top="1247" w:right="1418" w:bottom="96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17E01" w14:textId="77777777" w:rsidR="00C73CA3" w:rsidRDefault="00C73CA3">
      <w:r>
        <w:separator/>
      </w:r>
    </w:p>
  </w:endnote>
  <w:endnote w:type="continuationSeparator" w:id="0">
    <w:p w14:paraId="3379FABC" w14:textId="77777777" w:rsidR="00C73CA3" w:rsidRDefault="00C7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FFBA7" w14:textId="77777777" w:rsidR="00830397" w:rsidRDefault="00830397">
    <w:pPr>
      <w:autoSpaceDE w:val="0"/>
      <w:autoSpaceDN w:val="0"/>
      <w:adjustRightInd w:val="0"/>
      <w:jc w:val="center"/>
      <w:rPr>
        <w:rFonts w:ascii="ＭＳ 明朝"/>
        <w:kern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15618" w14:textId="77777777" w:rsidR="00C73CA3" w:rsidRDefault="00C73CA3">
      <w:r>
        <w:separator/>
      </w:r>
    </w:p>
  </w:footnote>
  <w:footnote w:type="continuationSeparator" w:id="0">
    <w:p w14:paraId="22BF0D8A" w14:textId="77777777" w:rsidR="00C73CA3" w:rsidRDefault="00C73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25B4"/>
    <w:multiLevelType w:val="hybridMultilevel"/>
    <w:tmpl w:val="46A46092"/>
    <w:lvl w:ilvl="0" w:tplc="EB687426">
      <w:start w:val="1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17136F8C"/>
    <w:multiLevelType w:val="hybridMultilevel"/>
    <w:tmpl w:val="AB821C12"/>
    <w:lvl w:ilvl="0" w:tplc="2F3EC2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F54418"/>
    <w:multiLevelType w:val="hybridMultilevel"/>
    <w:tmpl w:val="9C96CDFA"/>
    <w:lvl w:ilvl="0" w:tplc="A85C76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5B47CF"/>
    <w:multiLevelType w:val="hybridMultilevel"/>
    <w:tmpl w:val="5B589A48"/>
    <w:lvl w:ilvl="0" w:tplc="B7BC18B0">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2B620D4C"/>
    <w:multiLevelType w:val="hybridMultilevel"/>
    <w:tmpl w:val="9BB61960"/>
    <w:lvl w:ilvl="0" w:tplc="AC9A045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DAB0D44"/>
    <w:multiLevelType w:val="hybridMultilevel"/>
    <w:tmpl w:val="48A41AB4"/>
    <w:lvl w:ilvl="0" w:tplc="F26A4BB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449973EE"/>
    <w:multiLevelType w:val="hybridMultilevel"/>
    <w:tmpl w:val="A498C848"/>
    <w:lvl w:ilvl="0" w:tplc="8A9648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8907D31"/>
    <w:multiLevelType w:val="hybridMultilevel"/>
    <w:tmpl w:val="3FAE4A4A"/>
    <w:lvl w:ilvl="0" w:tplc="11FE9F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B7E431A"/>
    <w:multiLevelType w:val="hybridMultilevel"/>
    <w:tmpl w:val="460A67E2"/>
    <w:lvl w:ilvl="0" w:tplc="4B5EEB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DB46FBE"/>
    <w:multiLevelType w:val="hybridMultilevel"/>
    <w:tmpl w:val="680C0250"/>
    <w:lvl w:ilvl="0" w:tplc="8ED06D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FBF393A"/>
    <w:multiLevelType w:val="hybridMultilevel"/>
    <w:tmpl w:val="EF52BF90"/>
    <w:lvl w:ilvl="0" w:tplc="5994F4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299190D"/>
    <w:multiLevelType w:val="hybridMultilevel"/>
    <w:tmpl w:val="D1EAB8CA"/>
    <w:lvl w:ilvl="0" w:tplc="1C90495C">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B3735A0"/>
    <w:multiLevelType w:val="hybridMultilevel"/>
    <w:tmpl w:val="8B2A434C"/>
    <w:lvl w:ilvl="0" w:tplc="9C04AF38">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1"/>
  </w:num>
  <w:num w:numId="2">
    <w:abstractNumId w:val="7"/>
  </w:num>
  <w:num w:numId="3">
    <w:abstractNumId w:val="8"/>
  </w:num>
  <w:num w:numId="4">
    <w:abstractNumId w:val="2"/>
  </w:num>
  <w:num w:numId="5">
    <w:abstractNumId w:val="5"/>
  </w:num>
  <w:num w:numId="6">
    <w:abstractNumId w:val="10"/>
  </w:num>
  <w:num w:numId="7">
    <w:abstractNumId w:val="9"/>
  </w:num>
  <w:num w:numId="8">
    <w:abstractNumId w:val="3"/>
  </w:num>
  <w:num w:numId="9">
    <w:abstractNumId w:val="1"/>
  </w:num>
  <w:num w:numId="10">
    <w:abstractNumId w:val="4"/>
  </w:num>
  <w:num w:numId="11">
    <w:abstractNumId w:val="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82"/>
    <w:rsid w:val="0000162B"/>
    <w:rsid w:val="000074CA"/>
    <w:rsid w:val="000228A9"/>
    <w:rsid w:val="0002565A"/>
    <w:rsid w:val="00052F6D"/>
    <w:rsid w:val="00067545"/>
    <w:rsid w:val="00075886"/>
    <w:rsid w:val="00087120"/>
    <w:rsid w:val="000A0946"/>
    <w:rsid w:val="000D5EF4"/>
    <w:rsid w:val="000E6F6D"/>
    <w:rsid w:val="000F727F"/>
    <w:rsid w:val="00100ECB"/>
    <w:rsid w:val="00104B72"/>
    <w:rsid w:val="00115395"/>
    <w:rsid w:val="001370DA"/>
    <w:rsid w:val="0014633D"/>
    <w:rsid w:val="00146855"/>
    <w:rsid w:val="0016136B"/>
    <w:rsid w:val="001656F5"/>
    <w:rsid w:val="00165C86"/>
    <w:rsid w:val="00190C2D"/>
    <w:rsid w:val="001A10AA"/>
    <w:rsid w:val="001A6D75"/>
    <w:rsid w:val="001D5D89"/>
    <w:rsid w:val="001F7BFB"/>
    <w:rsid w:val="002409C4"/>
    <w:rsid w:val="002621B1"/>
    <w:rsid w:val="00271FFB"/>
    <w:rsid w:val="002B1675"/>
    <w:rsid w:val="002B2DD1"/>
    <w:rsid w:val="002B5296"/>
    <w:rsid w:val="002C6A21"/>
    <w:rsid w:val="002D4D85"/>
    <w:rsid w:val="002E2223"/>
    <w:rsid w:val="002F05A2"/>
    <w:rsid w:val="0030779B"/>
    <w:rsid w:val="00307B2E"/>
    <w:rsid w:val="00316D46"/>
    <w:rsid w:val="003213CD"/>
    <w:rsid w:val="00334571"/>
    <w:rsid w:val="003409B2"/>
    <w:rsid w:val="003710D2"/>
    <w:rsid w:val="00380071"/>
    <w:rsid w:val="003836F6"/>
    <w:rsid w:val="003852CA"/>
    <w:rsid w:val="003A5593"/>
    <w:rsid w:val="003B6554"/>
    <w:rsid w:val="003B6810"/>
    <w:rsid w:val="003B77F4"/>
    <w:rsid w:val="003C6688"/>
    <w:rsid w:val="003D0E8A"/>
    <w:rsid w:val="003F2171"/>
    <w:rsid w:val="0040383E"/>
    <w:rsid w:val="00440C98"/>
    <w:rsid w:val="004450FA"/>
    <w:rsid w:val="00447006"/>
    <w:rsid w:val="004C002A"/>
    <w:rsid w:val="004D2F4A"/>
    <w:rsid w:val="004D63DE"/>
    <w:rsid w:val="004F0318"/>
    <w:rsid w:val="00512A82"/>
    <w:rsid w:val="00517C06"/>
    <w:rsid w:val="00556EFF"/>
    <w:rsid w:val="00562921"/>
    <w:rsid w:val="005C4F06"/>
    <w:rsid w:val="005C5A56"/>
    <w:rsid w:val="005E3A9C"/>
    <w:rsid w:val="005F31CC"/>
    <w:rsid w:val="005F3798"/>
    <w:rsid w:val="006020A1"/>
    <w:rsid w:val="00616FEB"/>
    <w:rsid w:val="0064073A"/>
    <w:rsid w:val="0064335F"/>
    <w:rsid w:val="00647E68"/>
    <w:rsid w:val="00666FE9"/>
    <w:rsid w:val="006679CB"/>
    <w:rsid w:val="006B5BB9"/>
    <w:rsid w:val="006D3351"/>
    <w:rsid w:val="006E4D0E"/>
    <w:rsid w:val="0070174B"/>
    <w:rsid w:val="00710819"/>
    <w:rsid w:val="00732D8F"/>
    <w:rsid w:val="007451A6"/>
    <w:rsid w:val="00746923"/>
    <w:rsid w:val="00767A5E"/>
    <w:rsid w:val="00781B17"/>
    <w:rsid w:val="00794988"/>
    <w:rsid w:val="007C537B"/>
    <w:rsid w:val="007D3F0C"/>
    <w:rsid w:val="007F723B"/>
    <w:rsid w:val="0080262E"/>
    <w:rsid w:val="008059DC"/>
    <w:rsid w:val="00830397"/>
    <w:rsid w:val="00845ED1"/>
    <w:rsid w:val="00852FB2"/>
    <w:rsid w:val="008906DB"/>
    <w:rsid w:val="00894521"/>
    <w:rsid w:val="008F1666"/>
    <w:rsid w:val="00915122"/>
    <w:rsid w:val="00924160"/>
    <w:rsid w:val="0093482D"/>
    <w:rsid w:val="009447D1"/>
    <w:rsid w:val="00953DF7"/>
    <w:rsid w:val="00954B3A"/>
    <w:rsid w:val="009679C1"/>
    <w:rsid w:val="00967EAC"/>
    <w:rsid w:val="00970BDA"/>
    <w:rsid w:val="00972D29"/>
    <w:rsid w:val="00986BAF"/>
    <w:rsid w:val="009A1360"/>
    <w:rsid w:val="009A18BF"/>
    <w:rsid w:val="009B452E"/>
    <w:rsid w:val="009C406F"/>
    <w:rsid w:val="009C5681"/>
    <w:rsid w:val="009D2D45"/>
    <w:rsid w:val="009D3ECE"/>
    <w:rsid w:val="009F24BD"/>
    <w:rsid w:val="00A00EC4"/>
    <w:rsid w:val="00A11B41"/>
    <w:rsid w:val="00A4472F"/>
    <w:rsid w:val="00A54997"/>
    <w:rsid w:val="00A55399"/>
    <w:rsid w:val="00A747DF"/>
    <w:rsid w:val="00A809F9"/>
    <w:rsid w:val="00A81CA3"/>
    <w:rsid w:val="00A83BB6"/>
    <w:rsid w:val="00A95508"/>
    <w:rsid w:val="00AA76EB"/>
    <w:rsid w:val="00AD65AE"/>
    <w:rsid w:val="00AE2545"/>
    <w:rsid w:val="00AE79CD"/>
    <w:rsid w:val="00AF6454"/>
    <w:rsid w:val="00B0619C"/>
    <w:rsid w:val="00B162A7"/>
    <w:rsid w:val="00B2214A"/>
    <w:rsid w:val="00B24D12"/>
    <w:rsid w:val="00B324CC"/>
    <w:rsid w:val="00B36E89"/>
    <w:rsid w:val="00B424F6"/>
    <w:rsid w:val="00B73E0D"/>
    <w:rsid w:val="00B835F8"/>
    <w:rsid w:val="00BA0BFF"/>
    <w:rsid w:val="00BA1BDF"/>
    <w:rsid w:val="00BB3E23"/>
    <w:rsid w:val="00BB777A"/>
    <w:rsid w:val="00BD08ED"/>
    <w:rsid w:val="00BD3AB9"/>
    <w:rsid w:val="00BE2E20"/>
    <w:rsid w:val="00BF346A"/>
    <w:rsid w:val="00BF53BE"/>
    <w:rsid w:val="00BF7FCE"/>
    <w:rsid w:val="00C13E3E"/>
    <w:rsid w:val="00C34F73"/>
    <w:rsid w:val="00C3663C"/>
    <w:rsid w:val="00C50115"/>
    <w:rsid w:val="00C67FDA"/>
    <w:rsid w:val="00C73CA3"/>
    <w:rsid w:val="00C805B5"/>
    <w:rsid w:val="00C82C86"/>
    <w:rsid w:val="00CC43B8"/>
    <w:rsid w:val="00CE34BD"/>
    <w:rsid w:val="00D32151"/>
    <w:rsid w:val="00D33E72"/>
    <w:rsid w:val="00D37F8F"/>
    <w:rsid w:val="00D52E12"/>
    <w:rsid w:val="00D80228"/>
    <w:rsid w:val="00D91429"/>
    <w:rsid w:val="00D9193F"/>
    <w:rsid w:val="00D93D35"/>
    <w:rsid w:val="00DA670D"/>
    <w:rsid w:val="00DB45BE"/>
    <w:rsid w:val="00DC1A0D"/>
    <w:rsid w:val="00DD23A1"/>
    <w:rsid w:val="00DF36A2"/>
    <w:rsid w:val="00E10384"/>
    <w:rsid w:val="00E40568"/>
    <w:rsid w:val="00E41E9F"/>
    <w:rsid w:val="00E61E8E"/>
    <w:rsid w:val="00E8270D"/>
    <w:rsid w:val="00EA2213"/>
    <w:rsid w:val="00EB1A36"/>
    <w:rsid w:val="00EB7FB7"/>
    <w:rsid w:val="00ED1950"/>
    <w:rsid w:val="00ED572A"/>
    <w:rsid w:val="00EF6284"/>
    <w:rsid w:val="00F02A82"/>
    <w:rsid w:val="00F10E53"/>
    <w:rsid w:val="00F2784C"/>
    <w:rsid w:val="00F344B7"/>
    <w:rsid w:val="00F46DF4"/>
    <w:rsid w:val="00F65683"/>
    <w:rsid w:val="00F90607"/>
    <w:rsid w:val="00FD1874"/>
    <w:rsid w:val="00FF040E"/>
    <w:rsid w:val="00FF4858"/>
    <w:rsid w:val="00FF4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52C882"/>
  <w15:chartTrackingRefBased/>
  <w15:docId w15:val="{34596396-C753-4BA1-8CF3-6428735A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09C4"/>
    <w:rPr>
      <w:rFonts w:ascii="Arial" w:eastAsia="ＭＳ ゴシック" w:hAnsi="Arial"/>
      <w:sz w:val="18"/>
      <w:szCs w:val="18"/>
    </w:rPr>
  </w:style>
  <w:style w:type="paragraph" w:styleId="a4">
    <w:name w:val="header"/>
    <w:basedOn w:val="a"/>
    <w:rsid w:val="00EF6284"/>
    <w:pPr>
      <w:tabs>
        <w:tab w:val="center" w:pos="4252"/>
        <w:tab w:val="right" w:pos="8504"/>
      </w:tabs>
      <w:snapToGrid w:val="0"/>
    </w:pPr>
  </w:style>
  <w:style w:type="paragraph" w:styleId="a5">
    <w:name w:val="footer"/>
    <w:basedOn w:val="a"/>
    <w:rsid w:val="00EF6284"/>
    <w:pPr>
      <w:tabs>
        <w:tab w:val="center" w:pos="4252"/>
        <w:tab w:val="right" w:pos="8504"/>
      </w:tabs>
      <w:snapToGrid w:val="0"/>
    </w:pPr>
  </w:style>
  <w:style w:type="table" w:styleId="a6">
    <w:name w:val="Table Grid"/>
    <w:basedOn w:val="a1"/>
    <w:rsid w:val="002E2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1A6D75"/>
  </w:style>
  <w:style w:type="paragraph" w:styleId="a8">
    <w:name w:val="List Paragraph"/>
    <w:basedOn w:val="a"/>
    <w:uiPriority w:val="34"/>
    <w:qFormat/>
    <w:rsid w:val="008026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83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379</Words>
  <Characters>2162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日付：平成23年6月28日</vt:lpstr>
      <vt:lpstr>日付：平成23年6月28日</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日付：平成23年6月28日</dc:title>
  <dc:subject/>
  <dc:creator>ｕｓｅr</dc:creator>
  <cp:keywords/>
  <dc:description/>
  <cp:lastModifiedBy>user</cp:lastModifiedBy>
  <cp:revision>9</cp:revision>
  <cp:lastPrinted>2020-09-30T01:52:00Z</cp:lastPrinted>
  <dcterms:created xsi:type="dcterms:W3CDTF">2023-10-18T06:24:00Z</dcterms:created>
  <dcterms:modified xsi:type="dcterms:W3CDTF">2023-11-02T00:42:00Z</dcterms:modified>
</cp:coreProperties>
</file>