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D3B" w:rsidRPr="008C5B01" w:rsidRDefault="00810645" w:rsidP="00740D3B">
      <w:pPr>
        <w:kinsoku w:val="0"/>
        <w:autoSpaceDE w:val="0"/>
        <w:autoSpaceDN w:val="0"/>
        <w:jc w:val="right"/>
        <w:rPr>
          <w:rFonts w:eastAsia="SimSun"/>
          <w:sz w:val="24"/>
          <w:lang w:eastAsia="zh-CN"/>
        </w:rPr>
      </w:pPr>
      <w:r>
        <w:rPr>
          <w:rFonts w:eastAsia="SimSun"/>
          <w:noProof/>
          <w:sz w:val="24"/>
        </w:rPr>
        <mc:AlternateContent>
          <mc:Choice Requires="wps">
            <w:drawing>
              <wp:anchor distT="0" distB="0" distL="114300" distR="114300" simplePos="0" relativeHeight="251665408" behindDoc="0" locked="0" layoutInCell="1" allowOverlap="1" wp14:anchorId="6B4E9992" wp14:editId="41665726">
                <wp:simplePos x="0" y="0"/>
                <wp:positionH relativeFrom="column">
                  <wp:posOffset>4953000</wp:posOffset>
                </wp:positionH>
                <wp:positionV relativeFrom="paragraph">
                  <wp:posOffset>-57785</wp:posOffset>
                </wp:positionV>
                <wp:extent cx="857250" cy="3810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857250" cy="381000"/>
                        </a:xfrm>
                        <a:prstGeom prst="rect">
                          <a:avLst/>
                        </a:prstGeom>
                        <a:solidFill>
                          <a:sysClr val="window" lastClr="FFFFFF"/>
                        </a:solidFill>
                        <a:ln w="6350">
                          <a:solidFill>
                            <a:prstClr val="black"/>
                          </a:solidFill>
                        </a:ln>
                        <a:effectLst/>
                      </wps:spPr>
                      <wps:txbx>
                        <w:txbxContent>
                          <w:p w:rsidR="00810645" w:rsidRPr="00BC40B3" w:rsidRDefault="00810645" w:rsidP="00810645">
                            <w:pPr>
                              <w:jc w:val="center"/>
                              <w:rPr>
                                <w:sz w:val="24"/>
                                <w:szCs w:val="24"/>
                              </w:rPr>
                            </w:pPr>
                            <w:r w:rsidRPr="00BC40B3">
                              <w:rPr>
                                <w:rFonts w:hint="eastAsia"/>
                                <w:sz w:val="24"/>
                                <w:szCs w:val="24"/>
                              </w:rPr>
                              <w:t>資料</w:t>
                            </w:r>
                            <w:r w:rsidRPr="00BC40B3">
                              <w:rPr>
                                <w:sz w:val="24"/>
                                <w:szCs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4E9992" id="_x0000_t202" coordsize="21600,21600" o:spt="202" path="m,l,21600r21600,l21600,xe">
                <v:stroke joinstyle="miter"/>
                <v:path gradientshapeok="t" o:connecttype="rect"/>
              </v:shapetype>
              <v:shape id="テキスト ボックス 17" o:spid="_x0000_s1026" type="#_x0000_t202" style="position:absolute;left:0;text-align:left;margin-left:390pt;margin-top:-4.55pt;width:67.5pt;height:3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" fillcolor="window" strokeweight=".5pt">
                <v:textbox>
                  <w:txbxContent>
                    <w:p w:rsidR="00810645" w:rsidRPr="00BC40B3" w:rsidRDefault="00810645" w:rsidP="00810645">
                      <w:pPr>
                        <w:jc w:val="center"/>
                        <w:rPr>
                          <w:sz w:val="24"/>
                          <w:szCs w:val="24"/>
                        </w:rPr>
                      </w:pPr>
                      <w:r w:rsidRPr="00BC40B3">
                        <w:rPr>
                          <w:rFonts w:hint="eastAsia"/>
                          <w:sz w:val="24"/>
                          <w:szCs w:val="24"/>
                        </w:rPr>
                        <w:t>資料</w:t>
                      </w:r>
                      <w:r w:rsidRPr="00BC40B3">
                        <w:rPr>
                          <w:sz w:val="24"/>
                          <w:szCs w:val="24"/>
                        </w:rPr>
                        <w:t>２</w:t>
                      </w:r>
                    </w:p>
                  </w:txbxContent>
                </v:textbox>
              </v:shape>
            </w:pict>
          </mc:Fallback>
        </mc:AlternateContent>
      </w:r>
    </w:p>
    <w:p w:rsidR="00BC3DEF" w:rsidRPr="00BD2D68" w:rsidRDefault="00BC3DEF" w:rsidP="00192DBB">
      <w:pPr>
        <w:kinsoku w:val="0"/>
        <w:autoSpaceDE w:val="0"/>
        <w:autoSpaceDN w:val="0"/>
        <w:jc w:val="center"/>
        <w:rPr>
          <w:sz w:val="72"/>
          <w:lang w:eastAsia="zh-CN"/>
        </w:rPr>
      </w:pPr>
      <w:bookmarkStart w:id="0" w:name="_GoBack"/>
      <w:bookmarkEnd w:id="0"/>
    </w:p>
    <w:p w:rsidR="00BC3DEF" w:rsidRPr="00BD2D68" w:rsidRDefault="00BC3DEF" w:rsidP="00192DBB">
      <w:pPr>
        <w:kinsoku w:val="0"/>
        <w:autoSpaceDE w:val="0"/>
        <w:autoSpaceDN w:val="0"/>
        <w:jc w:val="center"/>
        <w:rPr>
          <w:sz w:val="72"/>
          <w:lang w:eastAsia="zh-CN"/>
        </w:rPr>
      </w:pPr>
    </w:p>
    <w:p w:rsidR="00BC3DEF" w:rsidRDefault="0098714F" w:rsidP="0098714F">
      <w:pPr>
        <w:kinsoku w:val="0"/>
        <w:autoSpaceDE w:val="0"/>
        <w:autoSpaceDN w:val="0"/>
        <w:jc w:val="center"/>
        <w:rPr>
          <w:sz w:val="56"/>
        </w:rPr>
      </w:pPr>
      <w:r>
        <w:rPr>
          <w:rFonts w:hint="eastAsia"/>
          <w:sz w:val="56"/>
        </w:rPr>
        <w:t>横須賀市立</w:t>
      </w:r>
      <w:r w:rsidR="00BC3DEF" w:rsidRPr="001B38B5">
        <w:rPr>
          <w:rFonts w:hint="eastAsia"/>
          <w:sz w:val="56"/>
        </w:rPr>
        <w:t>病院</w:t>
      </w:r>
      <w:r>
        <w:rPr>
          <w:rFonts w:hint="eastAsia"/>
          <w:sz w:val="56"/>
        </w:rPr>
        <w:t>新改革プラン</w:t>
      </w:r>
    </w:p>
    <w:p w:rsidR="0098714F" w:rsidRDefault="0098714F" w:rsidP="0098714F">
      <w:pPr>
        <w:kinsoku w:val="0"/>
        <w:autoSpaceDE w:val="0"/>
        <w:autoSpaceDN w:val="0"/>
        <w:jc w:val="center"/>
        <w:rPr>
          <w:rFonts w:eastAsia="SimSun"/>
          <w:sz w:val="56"/>
        </w:rPr>
      </w:pPr>
      <w:r>
        <w:rPr>
          <w:rFonts w:hint="eastAsia"/>
          <w:sz w:val="56"/>
        </w:rPr>
        <w:t>（市民病院）</w:t>
      </w:r>
    </w:p>
    <w:p w:rsidR="0098714F" w:rsidRPr="0098714F" w:rsidRDefault="0098714F" w:rsidP="0098714F">
      <w:pPr>
        <w:kinsoku w:val="0"/>
        <w:autoSpaceDE w:val="0"/>
        <w:autoSpaceDN w:val="0"/>
        <w:jc w:val="center"/>
        <w:rPr>
          <w:rFonts w:eastAsia="SimSun"/>
          <w:sz w:val="56"/>
        </w:rPr>
      </w:pPr>
    </w:p>
    <w:p w:rsidR="00192DBB" w:rsidRPr="0098714F" w:rsidRDefault="008130B0" w:rsidP="00192DBB">
      <w:pPr>
        <w:kinsoku w:val="0"/>
        <w:autoSpaceDE w:val="0"/>
        <w:autoSpaceDN w:val="0"/>
        <w:jc w:val="center"/>
        <w:rPr>
          <w:sz w:val="40"/>
          <w:szCs w:val="40"/>
        </w:rPr>
      </w:pPr>
      <w:r w:rsidRPr="0098714F">
        <w:rPr>
          <w:rFonts w:hint="eastAsia"/>
          <w:sz w:val="40"/>
          <w:szCs w:val="40"/>
        </w:rPr>
        <w:t>公的医療機関等</w:t>
      </w:r>
      <w:r w:rsidR="00F32673" w:rsidRPr="0098714F">
        <w:rPr>
          <w:sz w:val="40"/>
          <w:szCs w:val="40"/>
        </w:rPr>
        <w:t>2025</w:t>
      </w:r>
      <w:r w:rsidR="00192DBB" w:rsidRPr="0098714F">
        <w:rPr>
          <w:rFonts w:hint="eastAsia"/>
          <w:sz w:val="40"/>
          <w:szCs w:val="40"/>
        </w:rPr>
        <w:t>プラン</w:t>
      </w:r>
      <w:r w:rsidR="0098714F" w:rsidRPr="0098714F">
        <w:rPr>
          <w:rFonts w:hint="eastAsia"/>
          <w:sz w:val="40"/>
          <w:szCs w:val="40"/>
        </w:rPr>
        <w:t>関係資料</w:t>
      </w:r>
    </w:p>
    <w:p w:rsidR="00BC3DEF" w:rsidRPr="00BD2D68" w:rsidRDefault="00BC3DEF" w:rsidP="00192DBB">
      <w:pPr>
        <w:kinsoku w:val="0"/>
        <w:autoSpaceDE w:val="0"/>
        <w:autoSpaceDN w:val="0"/>
        <w:jc w:val="center"/>
        <w:rPr>
          <w:sz w:val="72"/>
        </w:rPr>
      </w:pPr>
    </w:p>
    <w:p w:rsidR="00BC3DEF" w:rsidRPr="00BD2D68" w:rsidRDefault="00BC3DEF" w:rsidP="00192DBB">
      <w:pPr>
        <w:kinsoku w:val="0"/>
        <w:autoSpaceDE w:val="0"/>
        <w:autoSpaceDN w:val="0"/>
        <w:jc w:val="center"/>
        <w:rPr>
          <w:sz w:val="72"/>
        </w:rPr>
      </w:pPr>
    </w:p>
    <w:p w:rsidR="00BC3DEF" w:rsidRPr="00BD2D68" w:rsidRDefault="00BC3DEF" w:rsidP="00192DBB">
      <w:pPr>
        <w:kinsoku w:val="0"/>
        <w:autoSpaceDE w:val="0"/>
        <w:autoSpaceDN w:val="0"/>
        <w:jc w:val="center"/>
        <w:rPr>
          <w:sz w:val="72"/>
        </w:rPr>
      </w:pPr>
    </w:p>
    <w:p w:rsidR="00BC3DEF" w:rsidRPr="0098714F" w:rsidRDefault="00BC3DEF" w:rsidP="00192DBB">
      <w:pPr>
        <w:kinsoku w:val="0"/>
        <w:autoSpaceDE w:val="0"/>
        <w:autoSpaceDN w:val="0"/>
        <w:jc w:val="center"/>
        <w:rPr>
          <w:sz w:val="72"/>
        </w:rPr>
      </w:pPr>
    </w:p>
    <w:p w:rsidR="00192DBB" w:rsidRDefault="0098714F" w:rsidP="00DC3697">
      <w:pPr>
        <w:kinsoku w:val="0"/>
        <w:autoSpaceDE w:val="0"/>
        <w:autoSpaceDN w:val="0"/>
        <w:jc w:val="center"/>
        <w:rPr>
          <w:sz w:val="28"/>
        </w:rPr>
      </w:pPr>
      <w:r>
        <w:rPr>
          <w:rFonts w:hint="eastAsia"/>
          <w:sz w:val="28"/>
        </w:rPr>
        <w:t>平成２９年３</w:t>
      </w:r>
      <w:r w:rsidR="00DC3697">
        <w:rPr>
          <w:rFonts w:hint="eastAsia"/>
          <w:sz w:val="28"/>
        </w:rPr>
        <w:t>月　プラン</w:t>
      </w:r>
      <w:r w:rsidR="00BC3DEF" w:rsidRPr="00BD2D68">
        <w:rPr>
          <w:rFonts w:hint="eastAsia"/>
          <w:sz w:val="28"/>
        </w:rPr>
        <w:t>策定</w:t>
      </w:r>
    </w:p>
    <w:p w:rsidR="00DC3697" w:rsidRDefault="00DC3697" w:rsidP="00DC3697">
      <w:pPr>
        <w:kinsoku w:val="0"/>
        <w:autoSpaceDE w:val="0"/>
        <w:autoSpaceDN w:val="0"/>
        <w:jc w:val="center"/>
        <w:rPr>
          <w:sz w:val="28"/>
        </w:rPr>
      </w:pPr>
      <w:r>
        <w:rPr>
          <w:rFonts w:hint="eastAsia"/>
          <w:sz w:val="28"/>
        </w:rPr>
        <w:t>平成２９年11月　本資料作成</w:t>
      </w:r>
    </w:p>
    <w:p w:rsidR="0096426A" w:rsidRPr="00947DF2" w:rsidRDefault="003F0E14" w:rsidP="00DC3697">
      <w:pPr>
        <w:kinsoku w:val="0"/>
        <w:autoSpaceDE w:val="0"/>
        <w:autoSpaceDN w:val="0"/>
        <w:jc w:val="center"/>
        <w:rPr>
          <w:sz w:val="28"/>
        </w:rPr>
      </w:pPr>
      <w:r w:rsidRPr="00947DF2">
        <w:rPr>
          <w:rFonts w:hint="eastAsia"/>
          <w:sz w:val="28"/>
        </w:rPr>
        <w:t xml:space="preserve">平成３０年４月　</w:t>
      </w:r>
      <w:r w:rsidR="0096426A" w:rsidRPr="00947DF2">
        <w:rPr>
          <w:rFonts w:hint="eastAsia"/>
          <w:spacing w:val="46"/>
          <w:kern w:val="0"/>
          <w:sz w:val="28"/>
          <w:fitText w:val="1400" w:id="1695241985"/>
        </w:rPr>
        <w:t>一部</w:t>
      </w:r>
      <w:r w:rsidR="00863CBC" w:rsidRPr="00947DF2">
        <w:rPr>
          <w:rFonts w:hint="eastAsia"/>
          <w:spacing w:val="46"/>
          <w:kern w:val="0"/>
          <w:sz w:val="28"/>
          <w:fitText w:val="1400" w:id="1695241985"/>
        </w:rPr>
        <w:t>改</w:t>
      </w:r>
      <w:r w:rsidR="00863CBC" w:rsidRPr="00947DF2">
        <w:rPr>
          <w:rFonts w:hint="eastAsia"/>
          <w:spacing w:val="2"/>
          <w:kern w:val="0"/>
          <w:sz w:val="28"/>
          <w:fitText w:val="1400" w:id="1695241985"/>
        </w:rPr>
        <w:t>定</w:t>
      </w:r>
    </w:p>
    <w:p w:rsidR="00192DBB" w:rsidRPr="00BD2D68" w:rsidRDefault="00192DBB" w:rsidP="00AB0BAD">
      <w:pPr>
        <w:kinsoku w:val="0"/>
        <w:autoSpaceDE w:val="0"/>
        <w:autoSpaceDN w:val="0"/>
      </w:pPr>
    </w:p>
    <w:p w:rsidR="00A165CC" w:rsidRDefault="00BC3DEF">
      <w:pPr>
        <w:widowControl/>
        <w:jc w:val="left"/>
      </w:pPr>
      <w:r w:rsidRPr="00BD2D68">
        <w:br w:type="page"/>
      </w:r>
    </w:p>
    <w:p w:rsidR="00A165CC" w:rsidRPr="00A165CC" w:rsidRDefault="00A165CC" w:rsidP="00A165CC">
      <w:pPr>
        <w:widowControl/>
        <w:jc w:val="center"/>
        <w:rPr>
          <w:sz w:val="28"/>
          <w:szCs w:val="28"/>
        </w:rPr>
      </w:pPr>
      <w:r w:rsidRPr="00A165CC">
        <w:rPr>
          <w:rFonts w:hint="eastAsia"/>
          <w:sz w:val="28"/>
          <w:szCs w:val="28"/>
        </w:rPr>
        <w:lastRenderedPageBreak/>
        <w:t>目　　　次</w:t>
      </w:r>
    </w:p>
    <w:p w:rsidR="00A165CC" w:rsidRDefault="00A165CC" w:rsidP="00A165CC">
      <w:pPr>
        <w:widowControl/>
        <w:jc w:val="center"/>
        <w:rPr>
          <w:sz w:val="24"/>
          <w:szCs w:val="24"/>
        </w:rPr>
      </w:pPr>
    </w:p>
    <w:p w:rsidR="00826CD9" w:rsidRPr="00A165CC" w:rsidRDefault="00826CD9" w:rsidP="00A165CC">
      <w:pPr>
        <w:widowControl/>
        <w:jc w:val="center"/>
        <w:rPr>
          <w:sz w:val="24"/>
          <w:szCs w:val="24"/>
        </w:rPr>
      </w:pPr>
    </w:p>
    <w:p w:rsidR="00A165CC" w:rsidRDefault="005921F4">
      <w:pPr>
        <w:widowControl/>
        <w:jc w:val="left"/>
        <w:rPr>
          <w:sz w:val="24"/>
          <w:szCs w:val="24"/>
        </w:rPr>
      </w:pPr>
      <w:r>
        <w:rPr>
          <w:rFonts w:hint="eastAsia"/>
          <w:noProof/>
          <w:sz w:val="24"/>
          <w:szCs w:val="24"/>
        </w:rPr>
        <mc:AlternateContent>
          <mc:Choice Requires="wps">
            <w:drawing>
              <wp:anchor distT="0" distB="0" distL="114300" distR="114300" simplePos="0" relativeHeight="251662848" behindDoc="0" locked="0" layoutInCell="1" allowOverlap="1">
                <wp:simplePos x="0" y="0"/>
                <wp:positionH relativeFrom="column">
                  <wp:posOffset>1066978</wp:posOffset>
                </wp:positionH>
                <wp:positionV relativeFrom="paragraph">
                  <wp:posOffset>122555</wp:posOffset>
                </wp:positionV>
                <wp:extent cx="3583800" cy="14760"/>
                <wp:effectExtent l="0" t="0" r="36195" b="23495"/>
                <wp:wrapNone/>
                <wp:docPr id="1" name="直線コネクタ 1"/>
                <wp:cNvGraphicFramePr/>
                <a:graphic xmlns:a="http://schemas.openxmlformats.org/drawingml/2006/main">
                  <a:graphicData uri="http://schemas.microsoft.com/office/word/2010/wordprocessingShape">
                    <wps:wsp>
                      <wps:cNvCnPr/>
                      <wps:spPr>
                        <a:xfrm>
                          <a:off x="0" y="0"/>
                          <a:ext cx="3583800" cy="1476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BF378" id="直線コネクタ 1"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9.65pt" to="366.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" strokecolor="black [3040]">
                <v:stroke dashstyle="1 1"/>
              </v:line>
            </w:pict>
          </mc:Fallback>
        </mc:AlternateContent>
      </w:r>
      <w:r w:rsidR="00A165CC" w:rsidRPr="00A165CC">
        <w:rPr>
          <w:rFonts w:hint="eastAsia"/>
          <w:sz w:val="24"/>
          <w:szCs w:val="24"/>
        </w:rPr>
        <w:t>基本情報</w:t>
      </w:r>
      <w:r w:rsidR="00826CD9">
        <w:rPr>
          <w:sz w:val="24"/>
          <w:szCs w:val="24"/>
        </w:rPr>
        <w:tab/>
      </w:r>
      <w:r w:rsidR="00826CD9">
        <w:rPr>
          <w:sz w:val="24"/>
          <w:szCs w:val="24"/>
        </w:rPr>
        <w:tab/>
      </w:r>
      <w:r w:rsidR="00826CD9">
        <w:rPr>
          <w:sz w:val="24"/>
          <w:szCs w:val="24"/>
        </w:rPr>
        <w:tab/>
      </w:r>
      <w:r w:rsidR="00826CD9">
        <w:rPr>
          <w:sz w:val="24"/>
          <w:szCs w:val="24"/>
        </w:rPr>
        <w:tab/>
      </w:r>
      <w:r w:rsidR="00826CD9">
        <w:rPr>
          <w:sz w:val="24"/>
          <w:szCs w:val="24"/>
        </w:rPr>
        <w:tab/>
      </w:r>
      <w:r w:rsidR="00826CD9">
        <w:rPr>
          <w:sz w:val="24"/>
          <w:szCs w:val="24"/>
        </w:rPr>
        <w:tab/>
      </w:r>
      <w:r w:rsidR="00826CD9">
        <w:rPr>
          <w:sz w:val="24"/>
          <w:szCs w:val="24"/>
        </w:rPr>
        <w:tab/>
      </w:r>
      <w:r w:rsidR="00826CD9">
        <w:rPr>
          <w:sz w:val="24"/>
          <w:szCs w:val="24"/>
        </w:rPr>
        <w:tab/>
      </w:r>
      <w:r w:rsidR="00826CD9">
        <w:rPr>
          <w:rFonts w:hint="eastAsia"/>
          <w:sz w:val="24"/>
          <w:szCs w:val="24"/>
        </w:rPr>
        <w:t>１</w:t>
      </w:r>
    </w:p>
    <w:p w:rsidR="00826CD9" w:rsidRPr="00A165CC" w:rsidRDefault="00826CD9">
      <w:pPr>
        <w:widowControl/>
        <w:jc w:val="left"/>
        <w:rPr>
          <w:sz w:val="24"/>
          <w:szCs w:val="24"/>
        </w:rPr>
      </w:pPr>
    </w:p>
    <w:p w:rsidR="00A165CC" w:rsidRDefault="00A165CC">
      <w:pPr>
        <w:widowControl/>
        <w:jc w:val="left"/>
        <w:rPr>
          <w:sz w:val="24"/>
          <w:szCs w:val="24"/>
        </w:rPr>
      </w:pPr>
      <w:r w:rsidRPr="00A165CC">
        <w:rPr>
          <w:rFonts w:hint="eastAsia"/>
          <w:sz w:val="24"/>
          <w:szCs w:val="24"/>
        </w:rPr>
        <w:t>１．現状と課題</w:t>
      </w:r>
      <w:r w:rsidR="00826CD9">
        <w:rPr>
          <w:sz w:val="24"/>
          <w:szCs w:val="24"/>
        </w:rPr>
        <w:tab/>
      </w:r>
    </w:p>
    <w:p w:rsidR="00826CD9" w:rsidRDefault="00826CD9">
      <w:pPr>
        <w:widowControl/>
        <w:jc w:val="left"/>
        <w:rPr>
          <w:sz w:val="24"/>
          <w:szCs w:val="24"/>
        </w:rPr>
      </w:pPr>
    </w:p>
    <w:p w:rsidR="00826CD9" w:rsidRDefault="005921F4">
      <w:pPr>
        <w:widowControl/>
        <w:jc w:val="left"/>
        <w:rPr>
          <w:sz w:val="24"/>
          <w:szCs w:val="24"/>
        </w:rPr>
      </w:pPr>
      <w:r>
        <w:rPr>
          <w:rFonts w:hint="eastAsia"/>
          <w:noProof/>
          <w:sz w:val="24"/>
          <w:szCs w:val="24"/>
        </w:rPr>
        <mc:AlternateContent>
          <mc:Choice Requires="wps">
            <w:drawing>
              <wp:anchor distT="0" distB="0" distL="114300" distR="114300" simplePos="0" relativeHeight="251655680" behindDoc="0" locked="0" layoutInCell="1" allowOverlap="1" wp14:anchorId="6A1A5666" wp14:editId="0F7173C7">
                <wp:simplePos x="0" y="0"/>
                <wp:positionH relativeFrom="column">
                  <wp:posOffset>1652195</wp:posOffset>
                </wp:positionH>
                <wp:positionV relativeFrom="paragraph">
                  <wp:posOffset>130277</wp:posOffset>
                </wp:positionV>
                <wp:extent cx="2977286" cy="0"/>
                <wp:effectExtent l="0" t="0" r="13970" b="19050"/>
                <wp:wrapNone/>
                <wp:docPr id="4" name="直線コネクタ 4"/>
                <wp:cNvGraphicFramePr/>
                <a:graphic xmlns:a="http://schemas.openxmlformats.org/drawingml/2006/main">
                  <a:graphicData uri="http://schemas.microsoft.com/office/word/2010/wordprocessingShape">
                    <wps:wsp>
                      <wps:cNvCnPr/>
                      <wps:spPr>
                        <a:xfrm>
                          <a:off x="0" y="0"/>
                          <a:ext cx="2977286"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4FEDA4C1" id="直線コネクタ 4"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pt,10.25pt" to="364.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">
                <v:stroke dashstyle="1 1"/>
              </v:line>
            </w:pict>
          </mc:Fallback>
        </mc:AlternateContent>
      </w:r>
      <w:r w:rsidR="00826CD9">
        <w:rPr>
          <w:rFonts w:hint="eastAsia"/>
          <w:sz w:val="24"/>
          <w:szCs w:val="24"/>
        </w:rPr>
        <w:t>（１）構想区域の概況</w:t>
      </w:r>
      <w:r w:rsidR="00826CD9">
        <w:rPr>
          <w:sz w:val="24"/>
          <w:szCs w:val="24"/>
        </w:rPr>
        <w:tab/>
      </w:r>
      <w:r w:rsidR="00826CD9">
        <w:rPr>
          <w:sz w:val="24"/>
          <w:szCs w:val="24"/>
        </w:rPr>
        <w:tab/>
      </w:r>
      <w:r w:rsidR="00826CD9">
        <w:rPr>
          <w:sz w:val="24"/>
          <w:szCs w:val="24"/>
        </w:rPr>
        <w:tab/>
      </w:r>
      <w:r w:rsidR="00826CD9">
        <w:rPr>
          <w:sz w:val="24"/>
          <w:szCs w:val="24"/>
        </w:rPr>
        <w:tab/>
      </w:r>
      <w:r w:rsidR="00826CD9">
        <w:rPr>
          <w:sz w:val="24"/>
          <w:szCs w:val="24"/>
        </w:rPr>
        <w:tab/>
      </w:r>
      <w:r w:rsidR="00826CD9">
        <w:rPr>
          <w:sz w:val="24"/>
          <w:szCs w:val="24"/>
        </w:rPr>
        <w:tab/>
      </w:r>
      <w:r w:rsidR="00826CD9">
        <w:rPr>
          <w:sz w:val="24"/>
          <w:szCs w:val="24"/>
        </w:rPr>
        <w:tab/>
      </w:r>
      <w:r w:rsidR="00826CD9">
        <w:rPr>
          <w:rFonts w:hint="eastAsia"/>
          <w:sz w:val="24"/>
          <w:szCs w:val="24"/>
        </w:rPr>
        <w:t>２</w:t>
      </w:r>
    </w:p>
    <w:p w:rsidR="00826CD9" w:rsidRDefault="00826CD9">
      <w:pPr>
        <w:widowControl/>
        <w:jc w:val="left"/>
        <w:rPr>
          <w:sz w:val="24"/>
          <w:szCs w:val="24"/>
        </w:rPr>
      </w:pPr>
    </w:p>
    <w:p w:rsidR="00826CD9" w:rsidRDefault="005921F4">
      <w:pPr>
        <w:widowControl/>
        <w:jc w:val="left"/>
        <w:rPr>
          <w:sz w:val="24"/>
          <w:szCs w:val="24"/>
        </w:rPr>
      </w:pPr>
      <w:r>
        <w:rPr>
          <w:rFonts w:hint="eastAsia"/>
          <w:noProof/>
          <w:sz w:val="24"/>
          <w:szCs w:val="24"/>
        </w:rPr>
        <mc:AlternateContent>
          <mc:Choice Requires="wps">
            <w:drawing>
              <wp:anchor distT="0" distB="0" distL="114300" distR="114300" simplePos="0" relativeHeight="251658752" behindDoc="0" locked="0" layoutInCell="1" allowOverlap="1" wp14:anchorId="67548DA4" wp14:editId="31CAB16F">
                <wp:simplePos x="0" y="0"/>
                <wp:positionH relativeFrom="column">
                  <wp:posOffset>4292981</wp:posOffset>
                </wp:positionH>
                <wp:positionV relativeFrom="paragraph">
                  <wp:posOffset>123824</wp:posOffset>
                </wp:positionV>
                <wp:extent cx="328778" cy="7315"/>
                <wp:effectExtent l="0" t="0" r="33655" b="31115"/>
                <wp:wrapNone/>
                <wp:docPr id="6" name="直線コネクタ 6"/>
                <wp:cNvGraphicFramePr/>
                <a:graphic xmlns:a="http://schemas.openxmlformats.org/drawingml/2006/main">
                  <a:graphicData uri="http://schemas.microsoft.com/office/word/2010/wordprocessingShape">
                    <wps:wsp>
                      <wps:cNvCnPr/>
                      <wps:spPr>
                        <a:xfrm flipV="1">
                          <a:off x="0" y="0"/>
                          <a:ext cx="328778" cy="7315"/>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2A3A4B3F" id="直線コネクタ 6" o:spid="_x0000_s1026" style="position:absolute;left:0;text-align:lef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05pt,9.75pt" to="363.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">
                <v:stroke dashstyle="1 1"/>
              </v:line>
            </w:pict>
          </mc:Fallback>
        </mc:AlternateContent>
      </w:r>
      <w:r w:rsidR="00826CD9">
        <w:rPr>
          <w:rFonts w:hint="eastAsia"/>
          <w:sz w:val="24"/>
          <w:szCs w:val="24"/>
        </w:rPr>
        <w:t>（２）５疾病（がん、脳卒中、急性心筋梗塞、糖尿病、精神）</w:t>
      </w:r>
      <w:r w:rsidR="00826CD9">
        <w:rPr>
          <w:sz w:val="24"/>
          <w:szCs w:val="24"/>
        </w:rPr>
        <w:tab/>
      </w:r>
      <w:r w:rsidR="00826CD9">
        <w:rPr>
          <w:rFonts w:hint="eastAsia"/>
          <w:sz w:val="24"/>
          <w:szCs w:val="24"/>
        </w:rPr>
        <w:t>８</w:t>
      </w:r>
    </w:p>
    <w:p w:rsidR="00826CD9" w:rsidRDefault="00826CD9" w:rsidP="00826CD9">
      <w:pPr>
        <w:widowControl/>
        <w:ind w:firstLineChars="300" w:firstLine="720"/>
        <w:jc w:val="left"/>
        <w:rPr>
          <w:sz w:val="24"/>
          <w:szCs w:val="24"/>
        </w:rPr>
      </w:pPr>
      <w:r>
        <w:rPr>
          <w:rFonts w:hint="eastAsia"/>
          <w:sz w:val="24"/>
          <w:szCs w:val="24"/>
        </w:rPr>
        <w:t>への対応状況</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826CD9" w:rsidRDefault="00826CD9">
      <w:pPr>
        <w:widowControl/>
        <w:jc w:val="left"/>
        <w:rPr>
          <w:sz w:val="24"/>
          <w:szCs w:val="24"/>
        </w:rPr>
      </w:pPr>
    </w:p>
    <w:p w:rsidR="00826CD9" w:rsidRDefault="005921F4">
      <w:pPr>
        <w:widowControl/>
        <w:jc w:val="left"/>
        <w:rPr>
          <w:sz w:val="24"/>
          <w:szCs w:val="24"/>
        </w:rPr>
      </w:pPr>
      <w:r>
        <w:rPr>
          <w:rFonts w:hint="eastAsia"/>
          <w:noProof/>
          <w:sz w:val="24"/>
          <w:szCs w:val="24"/>
        </w:rPr>
        <mc:AlternateContent>
          <mc:Choice Requires="wps">
            <w:drawing>
              <wp:anchor distT="0" distB="0" distL="114300" distR="114300" simplePos="0" relativeHeight="251660800" behindDoc="0" locked="0" layoutInCell="1" allowOverlap="1" wp14:anchorId="4A166702" wp14:editId="587A9E14">
                <wp:simplePos x="0" y="0"/>
                <wp:positionH relativeFrom="column">
                  <wp:posOffset>4307510</wp:posOffset>
                </wp:positionH>
                <wp:positionV relativeFrom="paragraph">
                  <wp:posOffset>114935</wp:posOffset>
                </wp:positionV>
                <wp:extent cx="328778" cy="7315"/>
                <wp:effectExtent l="0" t="0" r="33655" b="31115"/>
                <wp:wrapNone/>
                <wp:docPr id="7" name="直線コネクタ 7"/>
                <wp:cNvGraphicFramePr/>
                <a:graphic xmlns:a="http://schemas.openxmlformats.org/drawingml/2006/main">
                  <a:graphicData uri="http://schemas.microsoft.com/office/word/2010/wordprocessingShape">
                    <wps:wsp>
                      <wps:cNvCnPr/>
                      <wps:spPr>
                        <a:xfrm flipV="1">
                          <a:off x="0" y="0"/>
                          <a:ext cx="328778" cy="7315"/>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26E44F4A" id="直線コネクタ 7" o:spid="_x0000_s1026" style="position:absolute;left:0;text-align:lef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15pt,9.05pt" to="365.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">
                <v:stroke dashstyle="1 1"/>
              </v:line>
            </w:pict>
          </mc:Fallback>
        </mc:AlternateContent>
      </w:r>
      <w:r w:rsidR="00826CD9">
        <w:rPr>
          <w:rFonts w:hint="eastAsia"/>
          <w:sz w:val="24"/>
          <w:szCs w:val="24"/>
        </w:rPr>
        <w:t>（３）５事業（救急医療、災害時医療、へき地医療、周産期医</w:t>
      </w:r>
      <w:r w:rsidR="00826CD9">
        <w:rPr>
          <w:sz w:val="24"/>
          <w:szCs w:val="24"/>
        </w:rPr>
        <w:tab/>
      </w:r>
      <w:r w:rsidR="00826CD9">
        <w:rPr>
          <w:rFonts w:hint="eastAsia"/>
          <w:sz w:val="24"/>
          <w:szCs w:val="24"/>
        </w:rPr>
        <w:t>10</w:t>
      </w:r>
    </w:p>
    <w:p w:rsidR="00826CD9" w:rsidRDefault="00826CD9" w:rsidP="00826CD9">
      <w:pPr>
        <w:widowControl/>
        <w:ind w:firstLineChars="300" w:firstLine="720"/>
        <w:jc w:val="left"/>
        <w:rPr>
          <w:sz w:val="24"/>
          <w:szCs w:val="24"/>
        </w:rPr>
      </w:pPr>
      <w:r>
        <w:rPr>
          <w:rFonts w:hint="eastAsia"/>
          <w:sz w:val="24"/>
          <w:szCs w:val="24"/>
        </w:rPr>
        <w:t>療及び小児医療）及び在宅医療の動向</w:t>
      </w:r>
    </w:p>
    <w:p w:rsidR="00826CD9" w:rsidRDefault="00826CD9" w:rsidP="00826CD9">
      <w:pPr>
        <w:widowControl/>
        <w:ind w:firstLineChars="300" w:firstLine="720"/>
        <w:jc w:val="left"/>
        <w:rPr>
          <w:sz w:val="24"/>
          <w:szCs w:val="24"/>
        </w:rPr>
      </w:pPr>
    </w:p>
    <w:p w:rsidR="00A165CC" w:rsidRDefault="00826CD9">
      <w:pPr>
        <w:widowControl/>
        <w:jc w:val="left"/>
        <w:rPr>
          <w:sz w:val="24"/>
          <w:szCs w:val="24"/>
        </w:rPr>
      </w:pPr>
      <w:r>
        <w:rPr>
          <w:rFonts w:hint="eastAsia"/>
          <w:sz w:val="24"/>
          <w:szCs w:val="24"/>
        </w:rPr>
        <w:t>２．自施設の現状</w:t>
      </w:r>
    </w:p>
    <w:p w:rsidR="00826CD9" w:rsidRPr="00D43FD7" w:rsidRDefault="00826CD9">
      <w:pPr>
        <w:widowControl/>
        <w:jc w:val="left"/>
        <w:rPr>
          <w:sz w:val="24"/>
          <w:szCs w:val="24"/>
        </w:rPr>
      </w:pPr>
    </w:p>
    <w:p w:rsidR="00826CD9" w:rsidRDefault="00222AEE">
      <w:pPr>
        <w:widowControl/>
        <w:jc w:val="left"/>
        <w:rPr>
          <w:sz w:val="24"/>
          <w:szCs w:val="24"/>
        </w:rPr>
      </w:pPr>
      <w:r>
        <w:rPr>
          <w:rFonts w:hint="eastAsia"/>
          <w:noProof/>
          <w:sz w:val="24"/>
          <w:szCs w:val="24"/>
        </w:rPr>
        <mc:AlternateContent>
          <mc:Choice Requires="wps">
            <w:drawing>
              <wp:anchor distT="0" distB="0" distL="114300" distR="114300" simplePos="0" relativeHeight="251652096" behindDoc="0" locked="0" layoutInCell="1" allowOverlap="1" wp14:anchorId="3E46FADB" wp14:editId="44127ED2">
                <wp:simplePos x="0" y="0"/>
                <wp:positionH relativeFrom="column">
                  <wp:posOffset>2391028</wp:posOffset>
                </wp:positionH>
                <wp:positionV relativeFrom="paragraph">
                  <wp:posOffset>127279</wp:posOffset>
                </wp:positionV>
                <wp:extent cx="2274621" cy="7316"/>
                <wp:effectExtent l="0" t="0" r="30480" b="31115"/>
                <wp:wrapNone/>
                <wp:docPr id="8" name="直線コネクタ 8"/>
                <wp:cNvGraphicFramePr/>
                <a:graphic xmlns:a="http://schemas.openxmlformats.org/drawingml/2006/main">
                  <a:graphicData uri="http://schemas.microsoft.com/office/word/2010/wordprocessingShape">
                    <wps:wsp>
                      <wps:cNvCnPr/>
                      <wps:spPr>
                        <a:xfrm flipV="1">
                          <a:off x="0" y="0"/>
                          <a:ext cx="2274621" cy="7316"/>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2A96DB24" id="直線コネクタ 8" o:spid="_x0000_s1026" style="position:absolute;left:0;text-align:lef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5pt,10pt" to="367.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">
                <v:stroke dashstyle="1 1"/>
              </v:line>
            </w:pict>
          </mc:Fallback>
        </mc:AlternateContent>
      </w:r>
      <w:r w:rsidR="00826CD9">
        <w:rPr>
          <w:rFonts w:hint="eastAsia"/>
          <w:sz w:val="24"/>
          <w:szCs w:val="24"/>
        </w:rPr>
        <w:t>（１）横須賀市立市民病院の概要</w:t>
      </w:r>
      <w:r w:rsidR="00826CD9">
        <w:rPr>
          <w:sz w:val="24"/>
          <w:szCs w:val="24"/>
        </w:rPr>
        <w:tab/>
      </w:r>
      <w:r w:rsidR="00DE1356">
        <w:rPr>
          <w:sz w:val="24"/>
          <w:szCs w:val="24"/>
        </w:rPr>
        <w:tab/>
      </w:r>
      <w:r w:rsidR="00DE1356">
        <w:rPr>
          <w:sz w:val="24"/>
          <w:szCs w:val="24"/>
        </w:rPr>
        <w:tab/>
      </w:r>
      <w:r w:rsidR="00DE1356">
        <w:rPr>
          <w:sz w:val="24"/>
          <w:szCs w:val="24"/>
        </w:rPr>
        <w:tab/>
      </w:r>
      <w:r w:rsidR="00DE1356">
        <w:rPr>
          <w:sz w:val="24"/>
          <w:szCs w:val="24"/>
        </w:rPr>
        <w:tab/>
      </w:r>
      <w:r w:rsidR="00826CD9">
        <w:rPr>
          <w:rFonts w:hint="eastAsia"/>
          <w:sz w:val="24"/>
          <w:szCs w:val="24"/>
        </w:rPr>
        <w:t>14</w:t>
      </w:r>
    </w:p>
    <w:p w:rsidR="00826CD9" w:rsidRDefault="00826CD9">
      <w:pPr>
        <w:widowControl/>
        <w:jc w:val="left"/>
        <w:rPr>
          <w:sz w:val="24"/>
          <w:szCs w:val="24"/>
        </w:rPr>
      </w:pPr>
    </w:p>
    <w:p w:rsidR="00A165CC" w:rsidRDefault="00017E7E">
      <w:pPr>
        <w:widowControl/>
        <w:jc w:val="left"/>
        <w:rPr>
          <w:sz w:val="24"/>
          <w:szCs w:val="24"/>
        </w:rPr>
      </w:pPr>
      <w:r>
        <w:rPr>
          <w:rFonts w:hint="eastAsia"/>
          <w:noProof/>
          <w:sz w:val="24"/>
          <w:szCs w:val="24"/>
        </w:rPr>
        <mc:AlternateContent>
          <mc:Choice Requires="wps">
            <w:drawing>
              <wp:anchor distT="0" distB="0" distL="114300" distR="114300" simplePos="0" relativeHeight="251653120" behindDoc="0" locked="0" layoutInCell="1" allowOverlap="1" wp14:anchorId="7470AF82" wp14:editId="220A00CB">
                <wp:simplePos x="0" y="0"/>
                <wp:positionH relativeFrom="column">
                  <wp:posOffset>1425423</wp:posOffset>
                </wp:positionH>
                <wp:positionV relativeFrom="paragraph">
                  <wp:posOffset>113512</wp:posOffset>
                </wp:positionV>
                <wp:extent cx="3240227" cy="7315"/>
                <wp:effectExtent l="0" t="0" r="36830" b="31115"/>
                <wp:wrapNone/>
                <wp:docPr id="10" name="直線コネクタ 10"/>
                <wp:cNvGraphicFramePr/>
                <a:graphic xmlns:a="http://schemas.openxmlformats.org/drawingml/2006/main">
                  <a:graphicData uri="http://schemas.microsoft.com/office/word/2010/wordprocessingShape">
                    <wps:wsp>
                      <wps:cNvCnPr/>
                      <wps:spPr>
                        <a:xfrm flipV="1">
                          <a:off x="0" y="0"/>
                          <a:ext cx="3240227" cy="7315"/>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78FF2B53" id="直線コネクタ 10" o:spid="_x0000_s1026" style="position:absolute;left:0;text-align:lef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8.95pt" to="367.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">
                <v:stroke dashstyle="1 1"/>
              </v:line>
            </w:pict>
          </mc:Fallback>
        </mc:AlternateContent>
      </w:r>
      <w:r w:rsidR="00826CD9">
        <w:rPr>
          <w:rFonts w:hint="eastAsia"/>
          <w:sz w:val="24"/>
          <w:szCs w:val="24"/>
        </w:rPr>
        <w:t>３．自施設の課題</w:t>
      </w:r>
      <w:r w:rsidR="00826CD9">
        <w:rPr>
          <w:sz w:val="24"/>
          <w:szCs w:val="24"/>
        </w:rPr>
        <w:tab/>
      </w:r>
      <w:r w:rsidR="00DE1356">
        <w:rPr>
          <w:sz w:val="24"/>
          <w:szCs w:val="24"/>
        </w:rPr>
        <w:tab/>
      </w:r>
      <w:r w:rsidR="00DE1356">
        <w:rPr>
          <w:sz w:val="24"/>
          <w:szCs w:val="24"/>
        </w:rPr>
        <w:tab/>
      </w:r>
      <w:r w:rsidR="00DE1356">
        <w:rPr>
          <w:sz w:val="24"/>
          <w:szCs w:val="24"/>
        </w:rPr>
        <w:tab/>
      </w:r>
      <w:r w:rsidR="00DE1356">
        <w:rPr>
          <w:sz w:val="24"/>
          <w:szCs w:val="24"/>
        </w:rPr>
        <w:tab/>
      </w:r>
      <w:r w:rsidR="00DE1356">
        <w:rPr>
          <w:sz w:val="24"/>
          <w:szCs w:val="24"/>
        </w:rPr>
        <w:tab/>
      </w:r>
      <w:r w:rsidR="00DE1356">
        <w:rPr>
          <w:sz w:val="24"/>
          <w:szCs w:val="24"/>
        </w:rPr>
        <w:tab/>
      </w:r>
      <w:r w:rsidR="00826CD9">
        <w:rPr>
          <w:rFonts w:hint="eastAsia"/>
          <w:sz w:val="24"/>
          <w:szCs w:val="24"/>
        </w:rPr>
        <w:t>17</w:t>
      </w:r>
    </w:p>
    <w:p w:rsidR="00826CD9" w:rsidRDefault="00826CD9">
      <w:pPr>
        <w:widowControl/>
        <w:jc w:val="left"/>
        <w:rPr>
          <w:sz w:val="24"/>
          <w:szCs w:val="24"/>
        </w:rPr>
      </w:pPr>
    </w:p>
    <w:p w:rsidR="00826CD9" w:rsidRPr="00A165CC" w:rsidRDefault="00826CD9">
      <w:pPr>
        <w:widowControl/>
        <w:jc w:val="left"/>
        <w:rPr>
          <w:sz w:val="24"/>
          <w:szCs w:val="24"/>
        </w:rPr>
      </w:pPr>
      <w:r>
        <w:rPr>
          <w:rFonts w:hint="eastAsia"/>
          <w:sz w:val="24"/>
          <w:szCs w:val="24"/>
        </w:rPr>
        <w:t>４．今後の方針</w:t>
      </w:r>
    </w:p>
    <w:p w:rsidR="00826CD9" w:rsidRDefault="00826CD9">
      <w:pPr>
        <w:widowControl/>
        <w:jc w:val="left"/>
        <w:rPr>
          <w:sz w:val="24"/>
          <w:szCs w:val="24"/>
        </w:rPr>
      </w:pPr>
    </w:p>
    <w:p w:rsidR="00A165CC" w:rsidRDefault="00017E7E">
      <w:pPr>
        <w:widowControl/>
        <w:jc w:val="left"/>
        <w:rPr>
          <w:sz w:val="24"/>
          <w:szCs w:val="24"/>
        </w:rPr>
      </w:pPr>
      <w:r>
        <w:rPr>
          <w:rFonts w:hint="eastAsia"/>
          <w:noProof/>
          <w:sz w:val="24"/>
          <w:szCs w:val="24"/>
        </w:rPr>
        <mc:AlternateContent>
          <mc:Choice Requires="wps">
            <w:drawing>
              <wp:anchor distT="0" distB="0" distL="114300" distR="114300" simplePos="0" relativeHeight="251655168" behindDoc="0" locked="0" layoutInCell="1" allowOverlap="1" wp14:anchorId="1B7B5EF4" wp14:editId="66F68996">
                <wp:simplePos x="0" y="0"/>
                <wp:positionH relativeFrom="column">
                  <wp:posOffset>3151809</wp:posOffset>
                </wp:positionH>
                <wp:positionV relativeFrom="paragraph">
                  <wp:posOffset>122554</wp:posOffset>
                </wp:positionV>
                <wp:extent cx="1484579" cy="7315"/>
                <wp:effectExtent l="0" t="0" r="20955" b="31115"/>
                <wp:wrapNone/>
                <wp:docPr id="13" name="直線コネクタ 13"/>
                <wp:cNvGraphicFramePr/>
                <a:graphic xmlns:a="http://schemas.openxmlformats.org/drawingml/2006/main">
                  <a:graphicData uri="http://schemas.microsoft.com/office/word/2010/wordprocessingShape">
                    <wps:wsp>
                      <wps:cNvCnPr/>
                      <wps:spPr>
                        <a:xfrm flipV="1">
                          <a:off x="0" y="0"/>
                          <a:ext cx="1484579" cy="7315"/>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5FE50339" id="直線コネクタ 13" o:spid="_x0000_s1026" style="position:absolute;left:0;text-align:lef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15pt,9.65pt" to="365.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">
                <v:stroke dashstyle="1 1"/>
              </v:line>
            </w:pict>
          </mc:Fallback>
        </mc:AlternateContent>
      </w:r>
      <w:r w:rsidR="00826CD9">
        <w:rPr>
          <w:rFonts w:hint="eastAsia"/>
          <w:sz w:val="24"/>
          <w:szCs w:val="24"/>
        </w:rPr>
        <w:t>（１）地域医療構想を踏まえた役割の明確化</w:t>
      </w:r>
      <w:r w:rsidR="00826CD9">
        <w:rPr>
          <w:sz w:val="24"/>
          <w:szCs w:val="24"/>
        </w:rPr>
        <w:tab/>
      </w:r>
      <w:r w:rsidR="00DE1356">
        <w:rPr>
          <w:sz w:val="24"/>
          <w:szCs w:val="24"/>
        </w:rPr>
        <w:tab/>
      </w:r>
      <w:r w:rsidR="00DE1356">
        <w:rPr>
          <w:sz w:val="24"/>
          <w:szCs w:val="24"/>
        </w:rPr>
        <w:tab/>
      </w:r>
      <w:r w:rsidR="00DE1356">
        <w:rPr>
          <w:sz w:val="24"/>
          <w:szCs w:val="24"/>
        </w:rPr>
        <w:tab/>
      </w:r>
      <w:r w:rsidR="00826CD9">
        <w:rPr>
          <w:rFonts w:hint="eastAsia"/>
          <w:sz w:val="24"/>
          <w:szCs w:val="24"/>
        </w:rPr>
        <w:t>17</w:t>
      </w:r>
    </w:p>
    <w:p w:rsidR="00826CD9" w:rsidRDefault="00826CD9">
      <w:pPr>
        <w:widowControl/>
        <w:jc w:val="left"/>
        <w:rPr>
          <w:sz w:val="24"/>
          <w:szCs w:val="24"/>
        </w:rPr>
      </w:pPr>
    </w:p>
    <w:p w:rsidR="00826CD9" w:rsidRDefault="00636BD6">
      <w:pPr>
        <w:widowControl/>
        <w:jc w:val="left"/>
        <w:rPr>
          <w:sz w:val="24"/>
          <w:szCs w:val="24"/>
        </w:rPr>
      </w:pPr>
      <w:r>
        <w:rPr>
          <w:rFonts w:hint="eastAsia"/>
          <w:noProof/>
          <w:sz w:val="24"/>
          <w:szCs w:val="24"/>
        </w:rPr>
        <mc:AlternateContent>
          <mc:Choice Requires="wps">
            <w:drawing>
              <wp:anchor distT="0" distB="0" distL="114300" distR="114300" simplePos="0" relativeHeight="251658240" behindDoc="0" locked="0" layoutInCell="1" allowOverlap="1" wp14:anchorId="23F57EE2" wp14:editId="1C116212">
                <wp:simplePos x="0" y="0"/>
                <wp:positionH relativeFrom="column">
                  <wp:posOffset>1557096</wp:posOffset>
                </wp:positionH>
                <wp:positionV relativeFrom="paragraph">
                  <wp:posOffset>123418</wp:posOffset>
                </wp:positionV>
                <wp:extent cx="3078836" cy="0"/>
                <wp:effectExtent l="0" t="0" r="7620" b="19050"/>
                <wp:wrapNone/>
                <wp:docPr id="14" name="直線コネクタ 14"/>
                <wp:cNvGraphicFramePr/>
                <a:graphic xmlns:a="http://schemas.openxmlformats.org/drawingml/2006/main">
                  <a:graphicData uri="http://schemas.microsoft.com/office/word/2010/wordprocessingShape">
                    <wps:wsp>
                      <wps:cNvCnPr/>
                      <wps:spPr>
                        <a:xfrm flipV="1">
                          <a:off x="0" y="0"/>
                          <a:ext cx="3078836"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12EDD43B" id="直線コネクタ 14"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pt,9.7pt" to="365.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">
                <v:stroke dashstyle="1 1"/>
              </v:line>
            </w:pict>
          </mc:Fallback>
        </mc:AlternateContent>
      </w:r>
      <w:r w:rsidR="00826CD9">
        <w:rPr>
          <w:rFonts w:hint="eastAsia"/>
          <w:sz w:val="24"/>
          <w:szCs w:val="24"/>
        </w:rPr>
        <w:t>（２）経営の効率化</w:t>
      </w:r>
      <w:r w:rsidR="00826CD9">
        <w:rPr>
          <w:sz w:val="24"/>
          <w:szCs w:val="24"/>
        </w:rPr>
        <w:tab/>
      </w:r>
      <w:r w:rsidR="00DE1356">
        <w:rPr>
          <w:sz w:val="24"/>
          <w:szCs w:val="24"/>
        </w:rPr>
        <w:tab/>
      </w:r>
      <w:r w:rsidR="00DE1356">
        <w:rPr>
          <w:sz w:val="24"/>
          <w:szCs w:val="24"/>
        </w:rPr>
        <w:tab/>
      </w:r>
      <w:r w:rsidR="00DE1356">
        <w:rPr>
          <w:sz w:val="24"/>
          <w:szCs w:val="24"/>
        </w:rPr>
        <w:tab/>
      </w:r>
      <w:r w:rsidR="00DE1356">
        <w:rPr>
          <w:sz w:val="24"/>
          <w:szCs w:val="24"/>
        </w:rPr>
        <w:tab/>
      </w:r>
      <w:r w:rsidR="00DE1356">
        <w:rPr>
          <w:sz w:val="24"/>
          <w:szCs w:val="24"/>
        </w:rPr>
        <w:tab/>
      </w:r>
      <w:r w:rsidR="00DE1356">
        <w:rPr>
          <w:sz w:val="24"/>
          <w:szCs w:val="24"/>
        </w:rPr>
        <w:tab/>
      </w:r>
      <w:r w:rsidR="00826CD9">
        <w:rPr>
          <w:rFonts w:hint="eastAsia"/>
          <w:sz w:val="24"/>
          <w:szCs w:val="24"/>
        </w:rPr>
        <w:t>19</w:t>
      </w:r>
    </w:p>
    <w:p w:rsidR="00826CD9" w:rsidRDefault="00826CD9">
      <w:pPr>
        <w:widowControl/>
        <w:jc w:val="left"/>
        <w:rPr>
          <w:sz w:val="24"/>
          <w:szCs w:val="24"/>
        </w:rPr>
      </w:pPr>
    </w:p>
    <w:p w:rsidR="00826CD9" w:rsidRDefault="00636BD6">
      <w:pPr>
        <w:widowControl/>
        <w:jc w:val="left"/>
        <w:rPr>
          <w:sz w:val="24"/>
          <w:szCs w:val="24"/>
        </w:rPr>
      </w:pPr>
      <w:r>
        <w:rPr>
          <w:rFonts w:hint="eastAsia"/>
          <w:noProof/>
          <w:sz w:val="24"/>
          <w:szCs w:val="24"/>
        </w:rPr>
        <mc:AlternateContent>
          <mc:Choice Requires="wps">
            <w:drawing>
              <wp:anchor distT="0" distB="0" distL="114300" distR="114300" simplePos="0" relativeHeight="251661312" behindDoc="0" locked="0" layoutInCell="1" allowOverlap="1" wp14:anchorId="412F2230" wp14:editId="483F4FEC">
                <wp:simplePos x="0" y="0"/>
                <wp:positionH relativeFrom="column">
                  <wp:posOffset>2142311</wp:posOffset>
                </wp:positionH>
                <wp:positionV relativeFrom="paragraph">
                  <wp:posOffset>116967</wp:posOffset>
                </wp:positionV>
                <wp:extent cx="2485949" cy="7315"/>
                <wp:effectExtent l="0" t="0" r="29210" b="31115"/>
                <wp:wrapNone/>
                <wp:docPr id="15" name="直線コネクタ 15"/>
                <wp:cNvGraphicFramePr/>
                <a:graphic xmlns:a="http://schemas.openxmlformats.org/drawingml/2006/main">
                  <a:graphicData uri="http://schemas.microsoft.com/office/word/2010/wordprocessingShape">
                    <wps:wsp>
                      <wps:cNvCnPr/>
                      <wps:spPr>
                        <a:xfrm flipV="1">
                          <a:off x="0" y="0"/>
                          <a:ext cx="2485949" cy="7315"/>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483ADC17" id="直線コネクタ 15"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pt,9.2pt" to="364.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">
                <v:stroke dashstyle="1 1"/>
              </v:line>
            </w:pict>
          </mc:Fallback>
        </mc:AlternateContent>
      </w:r>
      <w:r w:rsidR="00826CD9">
        <w:rPr>
          <w:rFonts w:hint="eastAsia"/>
          <w:sz w:val="24"/>
          <w:szCs w:val="24"/>
        </w:rPr>
        <w:t>（３）再編・ネットワーク化</w:t>
      </w:r>
      <w:r w:rsidR="00826CD9">
        <w:rPr>
          <w:sz w:val="24"/>
          <w:szCs w:val="24"/>
        </w:rPr>
        <w:tab/>
      </w:r>
      <w:r w:rsidR="00DE1356">
        <w:rPr>
          <w:sz w:val="24"/>
          <w:szCs w:val="24"/>
        </w:rPr>
        <w:tab/>
      </w:r>
      <w:r w:rsidR="00DE1356">
        <w:rPr>
          <w:sz w:val="24"/>
          <w:szCs w:val="24"/>
        </w:rPr>
        <w:tab/>
      </w:r>
      <w:r w:rsidR="00DE1356">
        <w:rPr>
          <w:sz w:val="24"/>
          <w:szCs w:val="24"/>
        </w:rPr>
        <w:tab/>
      </w:r>
      <w:r w:rsidR="00DE1356">
        <w:rPr>
          <w:sz w:val="24"/>
          <w:szCs w:val="24"/>
        </w:rPr>
        <w:tab/>
      </w:r>
      <w:r w:rsidR="00DE1356">
        <w:rPr>
          <w:sz w:val="24"/>
          <w:szCs w:val="24"/>
        </w:rPr>
        <w:tab/>
      </w:r>
      <w:r w:rsidR="00826CD9">
        <w:rPr>
          <w:rFonts w:hint="eastAsia"/>
          <w:sz w:val="24"/>
          <w:szCs w:val="24"/>
        </w:rPr>
        <w:t>20</w:t>
      </w:r>
    </w:p>
    <w:p w:rsidR="00826CD9" w:rsidRDefault="00826CD9">
      <w:pPr>
        <w:widowControl/>
        <w:jc w:val="left"/>
        <w:rPr>
          <w:sz w:val="24"/>
          <w:szCs w:val="24"/>
        </w:rPr>
      </w:pPr>
    </w:p>
    <w:p w:rsidR="00826CD9" w:rsidRPr="00826CD9" w:rsidRDefault="00636BD6">
      <w:pPr>
        <w:widowControl/>
        <w:jc w:val="left"/>
        <w:rPr>
          <w:sz w:val="24"/>
          <w:szCs w:val="24"/>
        </w:rPr>
      </w:pPr>
      <w:r>
        <w:rPr>
          <w:rFonts w:hint="eastAsia"/>
          <w:noProof/>
          <w:sz w:val="24"/>
          <w:szCs w:val="24"/>
        </w:rPr>
        <mc:AlternateContent>
          <mc:Choice Requires="wps">
            <w:drawing>
              <wp:anchor distT="0" distB="0" distL="114300" distR="114300" simplePos="0" relativeHeight="251663360" behindDoc="0" locked="0" layoutInCell="1" allowOverlap="1" wp14:anchorId="412F2230" wp14:editId="483F4FEC">
                <wp:simplePos x="0" y="0"/>
                <wp:positionH relativeFrom="column">
                  <wp:posOffset>1864335</wp:posOffset>
                </wp:positionH>
                <wp:positionV relativeFrom="paragraph">
                  <wp:posOffset>103200</wp:posOffset>
                </wp:positionV>
                <wp:extent cx="2763926" cy="7315"/>
                <wp:effectExtent l="0" t="0" r="36830" b="31115"/>
                <wp:wrapNone/>
                <wp:docPr id="16" name="直線コネクタ 16"/>
                <wp:cNvGraphicFramePr/>
                <a:graphic xmlns:a="http://schemas.openxmlformats.org/drawingml/2006/main">
                  <a:graphicData uri="http://schemas.microsoft.com/office/word/2010/wordprocessingShape">
                    <wps:wsp>
                      <wps:cNvCnPr/>
                      <wps:spPr>
                        <a:xfrm>
                          <a:off x="0" y="0"/>
                          <a:ext cx="2763926" cy="7315"/>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00099C91" id="直線コネクタ 16"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8pt,8.15pt" to="364.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">
                <v:stroke dashstyle="1 1"/>
              </v:line>
            </w:pict>
          </mc:Fallback>
        </mc:AlternateContent>
      </w:r>
      <w:r w:rsidR="00826CD9">
        <w:rPr>
          <w:rFonts w:hint="eastAsia"/>
          <w:sz w:val="24"/>
          <w:szCs w:val="24"/>
        </w:rPr>
        <w:t>（４）経営形態の見直し</w:t>
      </w:r>
      <w:r w:rsidR="00826CD9">
        <w:rPr>
          <w:sz w:val="24"/>
          <w:szCs w:val="24"/>
        </w:rPr>
        <w:tab/>
      </w:r>
      <w:r w:rsidR="00DE1356">
        <w:rPr>
          <w:sz w:val="24"/>
          <w:szCs w:val="24"/>
        </w:rPr>
        <w:tab/>
      </w:r>
      <w:r w:rsidR="00DE1356">
        <w:rPr>
          <w:sz w:val="24"/>
          <w:szCs w:val="24"/>
        </w:rPr>
        <w:tab/>
      </w:r>
      <w:r w:rsidR="00DE1356">
        <w:rPr>
          <w:sz w:val="24"/>
          <w:szCs w:val="24"/>
        </w:rPr>
        <w:tab/>
      </w:r>
      <w:r w:rsidR="00DE1356">
        <w:rPr>
          <w:sz w:val="24"/>
          <w:szCs w:val="24"/>
        </w:rPr>
        <w:tab/>
      </w:r>
      <w:r w:rsidR="00DE1356">
        <w:rPr>
          <w:sz w:val="24"/>
          <w:szCs w:val="24"/>
        </w:rPr>
        <w:tab/>
      </w:r>
      <w:r w:rsidR="00826CD9">
        <w:rPr>
          <w:rFonts w:hint="eastAsia"/>
          <w:sz w:val="24"/>
          <w:szCs w:val="24"/>
        </w:rPr>
        <w:t>20</w:t>
      </w:r>
    </w:p>
    <w:p w:rsidR="00A165CC" w:rsidRDefault="00A165CC">
      <w:pPr>
        <w:widowControl/>
        <w:jc w:val="left"/>
      </w:pPr>
    </w:p>
    <w:p w:rsidR="00D43FD7" w:rsidRPr="00D43FD7" w:rsidRDefault="00D43FD7" w:rsidP="00D43FD7">
      <w:pPr>
        <w:widowControl/>
        <w:jc w:val="left"/>
        <w:rPr>
          <w:color w:val="FF0000"/>
          <w:sz w:val="24"/>
          <w:szCs w:val="24"/>
        </w:rPr>
      </w:pPr>
    </w:p>
    <w:p w:rsidR="00A165CC" w:rsidRDefault="00A165CC">
      <w:pPr>
        <w:widowControl/>
        <w:jc w:val="left"/>
        <w:sectPr w:rsidR="00A165CC" w:rsidSect="00A165CC">
          <w:pgSz w:w="11906" w:h="16838" w:code="9"/>
          <w:pgMar w:top="1758" w:right="1361" w:bottom="1758" w:left="1361" w:header="851" w:footer="794" w:gutter="0"/>
          <w:pgNumType w:start="0"/>
          <w:cols w:space="425"/>
          <w:titlePg/>
          <w:docGrid w:type="lines" w:linePitch="391"/>
        </w:sectPr>
      </w:pPr>
      <w:r>
        <w:br w:type="page"/>
      </w:r>
    </w:p>
    <w:p w:rsidR="00A317ED" w:rsidRPr="00BD2D68" w:rsidRDefault="00DC3697" w:rsidP="00920B49">
      <w:pPr>
        <w:kinsoku w:val="0"/>
        <w:autoSpaceDE w:val="0"/>
        <w:autoSpaceDN w:val="0"/>
        <w:rPr>
          <w:lang w:eastAsia="zh-CN"/>
        </w:rPr>
      </w:pPr>
      <w:r w:rsidRPr="00BD2D68">
        <w:rPr>
          <w:rFonts w:hint="eastAsia"/>
          <w:noProof/>
        </w:rPr>
        <w:lastRenderedPageBreak/>
        <mc:AlternateContent>
          <mc:Choice Requires="wps">
            <w:drawing>
              <wp:anchor distT="0" distB="0" distL="114300" distR="114300" simplePos="0" relativeHeight="251653632" behindDoc="0" locked="0" layoutInCell="1" allowOverlap="1" wp14:anchorId="1E969225" wp14:editId="11715AD4">
                <wp:simplePos x="0" y="0"/>
                <wp:positionH relativeFrom="column">
                  <wp:posOffset>-35561</wp:posOffset>
                </wp:positionH>
                <wp:positionV relativeFrom="paragraph">
                  <wp:posOffset>-20955</wp:posOffset>
                </wp:positionV>
                <wp:extent cx="5838825" cy="84391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838825" cy="8439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A227D" id="正方形/長方形 5" o:spid="_x0000_s1026" style="position:absolute;left:0;text-align:left;margin-left:-2.8pt;margin-top:-1.65pt;width:459.75pt;height:66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" filled="f" strokecolor="black [3213]" strokeweight="2pt"/>
            </w:pict>
          </mc:Fallback>
        </mc:AlternateContent>
      </w:r>
      <w:r w:rsidR="00A85F42" w:rsidRPr="00BD2D68">
        <w:rPr>
          <w:rFonts w:hint="eastAsia"/>
          <w:lang w:eastAsia="zh-CN"/>
        </w:rPr>
        <w:t>【</w:t>
      </w:r>
      <w:r w:rsidR="00D9387E" w:rsidRPr="00BD2D68">
        <w:rPr>
          <w:rFonts w:hint="eastAsia"/>
          <w:lang w:eastAsia="zh-CN"/>
        </w:rPr>
        <w:t>基本情報</w:t>
      </w:r>
      <w:r w:rsidR="00A85F42" w:rsidRPr="00BD2D68">
        <w:rPr>
          <w:rFonts w:hint="eastAsia"/>
          <w:lang w:eastAsia="zh-CN"/>
        </w:rPr>
        <w:t>】</w:t>
      </w:r>
    </w:p>
    <w:p w:rsidR="00A85F42" w:rsidRPr="00BD2D68" w:rsidRDefault="00A85F42" w:rsidP="00920B49">
      <w:pPr>
        <w:kinsoku w:val="0"/>
        <w:autoSpaceDE w:val="0"/>
        <w:autoSpaceDN w:val="0"/>
        <w:ind w:leftChars="71" w:left="142"/>
        <w:rPr>
          <w:lang w:eastAsia="zh-CN"/>
        </w:rPr>
      </w:pPr>
      <w:r w:rsidRPr="00BD2D68">
        <w:rPr>
          <w:rFonts w:hint="eastAsia"/>
          <w:lang w:eastAsia="zh-CN"/>
        </w:rPr>
        <w:t>医療機関名：</w:t>
      </w:r>
      <w:r w:rsidR="0098714F">
        <w:rPr>
          <w:rFonts w:hint="eastAsia"/>
          <w:lang w:eastAsia="zh-CN"/>
        </w:rPr>
        <w:t>横須賀市立市民病院</w:t>
      </w:r>
    </w:p>
    <w:p w:rsidR="00A85F42" w:rsidRPr="00BD2D68" w:rsidRDefault="00A85F42" w:rsidP="00920B49">
      <w:pPr>
        <w:kinsoku w:val="0"/>
        <w:autoSpaceDE w:val="0"/>
        <w:autoSpaceDN w:val="0"/>
        <w:ind w:leftChars="71" w:left="142"/>
        <w:rPr>
          <w:lang w:eastAsia="zh-CN"/>
        </w:rPr>
      </w:pPr>
      <w:r w:rsidRPr="00BD2D68">
        <w:rPr>
          <w:rFonts w:hint="eastAsia"/>
          <w:lang w:eastAsia="zh-CN"/>
        </w:rPr>
        <w:t>開設主体：</w:t>
      </w:r>
      <w:r w:rsidR="0098714F">
        <w:rPr>
          <w:rFonts w:hint="eastAsia"/>
          <w:lang w:eastAsia="zh-CN"/>
        </w:rPr>
        <w:t>横須賀市</w:t>
      </w:r>
    </w:p>
    <w:p w:rsidR="00A85F42" w:rsidRPr="00BD2D68" w:rsidRDefault="00A85F42" w:rsidP="00920B49">
      <w:pPr>
        <w:kinsoku w:val="0"/>
        <w:autoSpaceDE w:val="0"/>
        <w:autoSpaceDN w:val="0"/>
        <w:ind w:leftChars="71" w:left="142"/>
        <w:rPr>
          <w:lang w:eastAsia="zh-CN"/>
        </w:rPr>
      </w:pPr>
      <w:r w:rsidRPr="00BD2D68">
        <w:rPr>
          <w:rFonts w:hint="eastAsia"/>
          <w:lang w:eastAsia="zh-CN"/>
        </w:rPr>
        <w:t>所在地：</w:t>
      </w:r>
      <w:r w:rsidR="0098714F">
        <w:rPr>
          <w:rFonts w:hint="eastAsia"/>
          <w:lang w:eastAsia="zh-CN"/>
        </w:rPr>
        <w:t>横須賀市長坂１丁目３番２号</w:t>
      </w:r>
    </w:p>
    <w:p w:rsidR="00A85F42" w:rsidRPr="00D6347A" w:rsidRDefault="00A85F42" w:rsidP="00920B49">
      <w:pPr>
        <w:kinsoku w:val="0"/>
        <w:autoSpaceDE w:val="0"/>
        <w:autoSpaceDN w:val="0"/>
        <w:ind w:leftChars="71" w:left="142"/>
      </w:pPr>
      <w:r w:rsidRPr="00D6347A">
        <w:rPr>
          <w:rFonts w:hint="eastAsia"/>
        </w:rPr>
        <w:t>許可病床数：</w:t>
      </w:r>
      <w:r w:rsidR="0098714F" w:rsidRPr="00D6347A">
        <w:rPr>
          <w:rFonts w:hint="eastAsia"/>
        </w:rPr>
        <w:t xml:space="preserve">　　４８２床</w:t>
      </w:r>
    </w:p>
    <w:p w:rsidR="00A85F42" w:rsidRPr="00D6347A" w:rsidRDefault="002570FD" w:rsidP="00920B49">
      <w:pPr>
        <w:kinsoku w:val="0"/>
        <w:autoSpaceDE w:val="0"/>
        <w:autoSpaceDN w:val="0"/>
        <w:ind w:leftChars="71" w:left="142"/>
      </w:pPr>
      <w:r w:rsidRPr="00D6347A">
        <w:rPr>
          <w:rFonts w:hint="eastAsia"/>
        </w:rPr>
        <w:t>（病床の種別）</w:t>
      </w:r>
      <w:r w:rsidR="0098714F" w:rsidRPr="00D6347A">
        <w:rPr>
          <w:rFonts w:hint="eastAsia"/>
        </w:rPr>
        <w:t xml:space="preserve">　一般　　　　４７６床</w:t>
      </w:r>
    </w:p>
    <w:p w:rsidR="0098714F" w:rsidRPr="00D6347A" w:rsidRDefault="0098714F" w:rsidP="00920B49">
      <w:pPr>
        <w:kinsoku w:val="0"/>
        <w:autoSpaceDE w:val="0"/>
        <w:autoSpaceDN w:val="0"/>
        <w:ind w:leftChars="71" w:left="142"/>
      </w:pPr>
      <w:r w:rsidRPr="00D6347A">
        <w:rPr>
          <w:rFonts w:hint="eastAsia"/>
        </w:rPr>
        <w:t xml:space="preserve">　　　　　　　　感染症　　　　　６床</w:t>
      </w:r>
    </w:p>
    <w:p w:rsidR="002570FD" w:rsidRPr="00D6347A" w:rsidRDefault="002570FD" w:rsidP="00920B49">
      <w:pPr>
        <w:kinsoku w:val="0"/>
        <w:autoSpaceDE w:val="0"/>
        <w:autoSpaceDN w:val="0"/>
        <w:ind w:leftChars="71" w:left="142"/>
      </w:pPr>
      <w:r w:rsidRPr="00D6347A">
        <w:rPr>
          <w:rFonts w:hint="eastAsia"/>
        </w:rPr>
        <w:t>（病床機能別）</w:t>
      </w:r>
      <w:r w:rsidR="0098714F" w:rsidRPr="00D6347A">
        <w:rPr>
          <w:rFonts w:hint="eastAsia"/>
        </w:rPr>
        <w:t xml:space="preserve">　高度急性期　</w:t>
      </w:r>
      <w:r w:rsidR="00D6347A" w:rsidRPr="00D6347A">
        <w:rPr>
          <w:rFonts w:hint="eastAsia"/>
        </w:rPr>
        <w:t xml:space="preserve">　８４床</w:t>
      </w:r>
    </w:p>
    <w:p w:rsidR="0098714F" w:rsidRPr="00D6347A" w:rsidRDefault="0098714F" w:rsidP="00920B49">
      <w:pPr>
        <w:kinsoku w:val="0"/>
        <w:autoSpaceDE w:val="0"/>
        <w:autoSpaceDN w:val="0"/>
        <w:ind w:leftChars="71" w:left="142"/>
      </w:pPr>
      <w:r w:rsidRPr="00D6347A">
        <w:rPr>
          <w:rFonts w:hint="eastAsia"/>
        </w:rPr>
        <w:t xml:space="preserve">　　　　　　　　急性期　　　</w:t>
      </w:r>
      <w:r w:rsidR="00D6347A">
        <w:rPr>
          <w:rFonts w:hint="eastAsia"/>
        </w:rPr>
        <w:t>２５６</w:t>
      </w:r>
      <w:r w:rsidR="00D6347A" w:rsidRPr="00D6347A">
        <w:rPr>
          <w:rFonts w:hint="eastAsia"/>
        </w:rPr>
        <w:t>床</w:t>
      </w:r>
    </w:p>
    <w:p w:rsidR="0098714F" w:rsidRPr="00D6347A" w:rsidRDefault="0098714F" w:rsidP="00920B49">
      <w:pPr>
        <w:kinsoku w:val="0"/>
        <w:autoSpaceDE w:val="0"/>
        <w:autoSpaceDN w:val="0"/>
        <w:ind w:leftChars="71" w:left="142"/>
      </w:pPr>
      <w:r w:rsidRPr="00D6347A">
        <w:rPr>
          <w:rFonts w:hint="eastAsia"/>
        </w:rPr>
        <w:t xml:space="preserve">　　　　　　　　回復期　　　</w:t>
      </w:r>
      <w:r w:rsidR="00D6347A" w:rsidRPr="00D6347A">
        <w:rPr>
          <w:rFonts w:hint="eastAsia"/>
        </w:rPr>
        <w:t xml:space="preserve">　</w:t>
      </w:r>
      <w:r w:rsidR="00D6347A">
        <w:rPr>
          <w:rFonts w:hint="eastAsia"/>
        </w:rPr>
        <w:t>４</w:t>
      </w:r>
      <w:r w:rsidR="00D6347A" w:rsidRPr="00D6347A">
        <w:rPr>
          <w:rFonts w:hint="eastAsia"/>
        </w:rPr>
        <w:t>５床</w:t>
      </w:r>
    </w:p>
    <w:p w:rsidR="0098714F" w:rsidRDefault="0098714F" w:rsidP="00920B49">
      <w:pPr>
        <w:kinsoku w:val="0"/>
        <w:autoSpaceDE w:val="0"/>
        <w:autoSpaceDN w:val="0"/>
        <w:ind w:leftChars="71" w:left="142"/>
      </w:pPr>
      <w:r w:rsidRPr="00D6347A">
        <w:rPr>
          <w:rFonts w:hint="eastAsia"/>
        </w:rPr>
        <w:t xml:space="preserve">　　　　　　　　慢性期　　　</w:t>
      </w:r>
      <w:r w:rsidR="00D6347A" w:rsidRPr="00D6347A">
        <w:rPr>
          <w:rFonts w:hint="eastAsia"/>
        </w:rPr>
        <w:t xml:space="preserve">　　０床</w:t>
      </w:r>
    </w:p>
    <w:p w:rsidR="00D6347A" w:rsidRPr="00D6347A" w:rsidRDefault="00D6347A" w:rsidP="00920B49">
      <w:pPr>
        <w:kinsoku w:val="0"/>
        <w:autoSpaceDE w:val="0"/>
        <w:autoSpaceDN w:val="0"/>
        <w:ind w:leftChars="71" w:left="142"/>
      </w:pPr>
      <w:r>
        <w:rPr>
          <w:rFonts w:hint="eastAsia"/>
        </w:rPr>
        <w:t xml:space="preserve">　　　　　　　　未選択　　　　９１床</w:t>
      </w:r>
    </w:p>
    <w:p w:rsidR="0098714F" w:rsidRPr="00D6347A" w:rsidRDefault="0098714F" w:rsidP="00920B49">
      <w:pPr>
        <w:kinsoku w:val="0"/>
        <w:autoSpaceDE w:val="0"/>
        <w:autoSpaceDN w:val="0"/>
        <w:ind w:leftChars="71" w:left="142"/>
        <w:rPr>
          <w:lang w:eastAsia="zh-CN"/>
        </w:rPr>
      </w:pPr>
      <w:r w:rsidRPr="00D6347A">
        <w:rPr>
          <w:rFonts w:hint="eastAsia"/>
        </w:rPr>
        <w:t xml:space="preserve">　　　　　　　　</w:t>
      </w:r>
      <w:r w:rsidRPr="00D6347A">
        <w:rPr>
          <w:rFonts w:hint="eastAsia"/>
          <w:lang w:eastAsia="zh-CN"/>
        </w:rPr>
        <w:t xml:space="preserve">感染症　　　</w:t>
      </w:r>
      <w:r w:rsidR="00D6347A" w:rsidRPr="00D6347A">
        <w:rPr>
          <w:rFonts w:hint="eastAsia"/>
          <w:lang w:eastAsia="zh-CN"/>
        </w:rPr>
        <w:t xml:space="preserve">　　６床</w:t>
      </w:r>
    </w:p>
    <w:p w:rsidR="00A85F42" w:rsidRPr="00D6347A" w:rsidRDefault="00A85F42" w:rsidP="00920B49">
      <w:pPr>
        <w:kinsoku w:val="0"/>
        <w:autoSpaceDE w:val="0"/>
        <w:autoSpaceDN w:val="0"/>
        <w:ind w:leftChars="71" w:left="142"/>
        <w:rPr>
          <w:lang w:eastAsia="zh-CN"/>
        </w:rPr>
      </w:pPr>
      <w:r w:rsidRPr="00D6347A">
        <w:rPr>
          <w:rFonts w:hint="eastAsia"/>
          <w:lang w:eastAsia="zh-CN"/>
        </w:rPr>
        <w:t>稼働病床数：</w:t>
      </w:r>
      <w:r w:rsidR="0098714F" w:rsidRPr="00D6347A">
        <w:rPr>
          <w:rFonts w:hint="eastAsia"/>
          <w:lang w:eastAsia="zh-CN"/>
        </w:rPr>
        <w:t xml:space="preserve">　　３１８床</w:t>
      </w:r>
    </w:p>
    <w:p w:rsidR="002570FD" w:rsidRPr="00D6347A" w:rsidRDefault="002570FD" w:rsidP="00920B49">
      <w:pPr>
        <w:kinsoku w:val="0"/>
        <w:autoSpaceDE w:val="0"/>
        <w:autoSpaceDN w:val="0"/>
        <w:ind w:leftChars="71" w:left="142"/>
      </w:pPr>
      <w:r w:rsidRPr="00D6347A">
        <w:rPr>
          <w:rFonts w:hint="eastAsia"/>
        </w:rPr>
        <w:t>（病床の種別）</w:t>
      </w:r>
      <w:r w:rsidR="0098714F" w:rsidRPr="00D6347A">
        <w:rPr>
          <w:rFonts w:hint="eastAsia"/>
        </w:rPr>
        <w:t xml:space="preserve">　一般　　　　３１２床</w:t>
      </w:r>
    </w:p>
    <w:p w:rsidR="002570FD" w:rsidRPr="00D6347A" w:rsidRDefault="0098714F" w:rsidP="00920B49">
      <w:pPr>
        <w:kinsoku w:val="0"/>
        <w:autoSpaceDE w:val="0"/>
        <w:autoSpaceDN w:val="0"/>
        <w:ind w:leftChars="71" w:left="142"/>
      </w:pPr>
      <w:r w:rsidRPr="00D6347A">
        <w:rPr>
          <w:rFonts w:hint="eastAsia"/>
        </w:rPr>
        <w:t xml:space="preserve">　　　　　　　　感染症　　　　　６床</w:t>
      </w:r>
    </w:p>
    <w:p w:rsidR="002570FD" w:rsidRPr="00D6347A" w:rsidRDefault="002570FD" w:rsidP="00920B49">
      <w:pPr>
        <w:kinsoku w:val="0"/>
        <w:autoSpaceDE w:val="0"/>
        <w:autoSpaceDN w:val="0"/>
        <w:ind w:leftChars="71" w:left="142"/>
      </w:pPr>
      <w:r w:rsidRPr="00D6347A">
        <w:rPr>
          <w:rFonts w:hint="eastAsia"/>
        </w:rPr>
        <w:t>（病床機能別）</w:t>
      </w:r>
      <w:r w:rsidR="0098714F" w:rsidRPr="00D6347A">
        <w:rPr>
          <w:rFonts w:hint="eastAsia"/>
        </w:rPr>
        <w:t xml:space="preserve">　高度急性期　</w:t>
      </w:r>
      <w:r w:rsidR="00D6347A" w:rsidRPr="00D6347A">
        <w:rPr>
          <w:rFonts w:hint="eastAsia"/>
        </w:rPr>
        <w:t xml:space="preserve">　６６床</w:t>
      </w:r>
    </w:p>
    <w:p w:rsidR="0098714F" w:rsidRPr="00D6347A" w:rsidRDefault="0098714F" w:rsidP="00920B49">
      <w:pPr>
        <w:kinsoku w:val="0"/>
        <w:autoSpaceDE w:val="0"/>
        <w:autoSpaceDN w:val="0"/>
        <w:ind w:leftChars="71" w:left="142"/>
      </w:pPr>
      <w:r w:rsidRPr="00D6347A">
        <w:rPr>
          <w:rFonts w:hint="eastAsia"/>
        </w:rPr>
        <w:t xml:space="preserve">　　　　　　　　急性期　　　</w:t>
      </w:r>
      <w:r w:rsidR="00D6347A" w:rsidRPr="00D6347A">
        <w:rPr>
          <w:rFonts w:hint="eastAsia"/>
        </w:rPr>
        <w:t>２１２床</w:t>
      </w:r>
    </w:p>
    <w:p w:rsidR="0098714F" w:rsidRPr="00D6347A" w:rsidRDefault="0098714F" w:rsidP="00920B49">
      <w:pPr>
        <w:kinsoku w:val="0"/>
        <w:autoSpaceDE w:val="0"/>
        <w:autoSpaceDN w:val="0"/>
        <w:ind w:leftChars="71" w:left="142"/>
      </w:pPr>
      <w:r w:rsidRPr="00D6347A">
        <w:rPr>
          <w:rFonts w:hint="eastAsia"/>
        </w:rPr>
        <w:t xml:space="preserve">　　　　　　　　回復期　　　</w:t>
      </w:r>
      <w:r w:rsidR="00D6347A" w:rsidRPr="00D6347A">
        <w:rPr>
          <w:rFonts w:hint="eastAsia"/>
        </w:rPr>
        <w:t xml:space="preserve">　３４床</w:t>
      </w:r>
    </w:p>
    <w:p w:rsidR="0098714F" w:rsidRPr="00D6347A" w:rsidRDefault="0098714F" w:rsidP="00920B49">
      <w:pPr>
        <w:kinsoku w:val="0"/>
        <w:autoSpaceDE w:val="0"/>
        <w:autoSpaceDN w:val="0"/>
        <w:ind w:leftChars="71" w:left="142"/>
      </w:pPr>
      <w:r w:rsidRPr="00D6347A">
        <w:rPr>
          <w:rFonts w:hint="eastAsia"/>
        </w:rPr>
        <w:t xml:space="preserve">　　　　　　　　慢性期　　　</w:t>
      </w:r>
      <w:r w:rsidR="00D6347A" w:rsidRPr="00D6347A">
        <w:rPr>
          <w:rFonts w:hint="eastAsia"/>
        </w:rPr>
        <w:t xml:space="preserve">　　０床</w:t>
      </w:r>
    </w:p>
    <w:p w:rsidR="0098714F" w:rsidRPr="00BD2D68" w:rsidRDefault="0098714F" w:rsidP="00920B49">
      <w:pPr>
        <w:kinsoku w:val="0"/>
        <w:autoSpaceDE w:val="0"/>
        <w:autoSpaceDN w:val="0"/>
        <w:ind w:leftChars="71" w:left="142"/>
      </w:pPr>
      <w:r w:rsidRPr="00D6347A">
        <w:rPr>
          <w:rFonts w:hint="eastAsia"/>
        </w:rPr>
        <w:t xml:space="preserve">　　　　　　　　感染症　　　</w:t>
      </w:r>
      <w:r w:rsidR="00D6347A" w:rsidRPr="00D6347A">
        <w:rPr>
          <w:rFonts w:hint="eastAsia"/>
        </w:rPr>
        <w:t xml:space="preserve">　　６床</w:t>
      </w:r>
    </w:p>
    <w:p w:rsidR="00436676" w:rsidRDefault="00A85F42" w:rsidP="00436676">
      <w:pPr>
        <w:kinsoku w:val="0"/>
        <w:autoSpaceDE w:val="0"/>
        <w:autoSpaceDN w:val="0"/>
        <w:ind w:leftChars="71" w:left="142"/>
        <w:rPr>
          <w:lang w:eastAsia="zh-CN"/>
        </w:rPr>
      </w:pPr>
      <w:r w:rsidRPr="00BD2D68">
        <w:rPr>
          <w:rFonts w:hint="eastAsia"/>
          <w:lang w:eastAsia="zh-CN"/>
        </w:rPr>
        <w:t>診療科目：</w:t>
      </w:r>
      <w:r w:rsidR="00AA4495" w:rsidRPr="00AA4495">
        <w:rPr>
          <w:rFonts w:hint="eastAsia"/>
          <w:lang w:eastAsia="zh-CN"/>
        </w:rPr>
        <w:t>内科、外科、呼吸器内科、消化器内科、循環器内科、腎臓内科、神経内科、血液内科、</w:t>
      </w:r>
    </w:p>
    <w:p w:rsidR="00436676" w:rsidRDefault="00AA4495" w:rsidP="008C5B01">
      <w:pPr>
        <w:kinsoku w:val="0"/>
        <w:autoSpaceDE w:val="0"/>
        <w:autoSpaceDN w:val="0"/>
        <w:ind w:leftChars="71" w:left="142" w:firstLineChars="500" w:firstLine="1000"/>
      </w:pPr>
      <w:r w:rsidRPr="00AA4495">
        <w:rPr>
          <w:rFonts w:hint="eastAsia"/>
        </w:rPr>
        <w:t>内分泌・糖尿病内科、消化器外科、肛門外科、脳神経外科、乳腺外科、整形外科、</w:t>
      </w:r>
    </w:p>
    <w:p w:rsidR="00436676" w:rsidRDefault="00AA4495" w:rsidP="008C5B01">
      <w:pPr>
        <w:kinsoku w:val="0"/>
        <w:autoSpaceDE w:val="0"/>
        <w:autoSpaceDN w:val="0"/>
        <w:ind w:leftChars="71" w:left="142" w:firstLineChars="500" w:firstLine="1000"/>
      </w:pPr>
      <w:r w:rsidRPr="00AA4495">
        <w:rPr>
          <w:rFonts w:hint="eastAsia"/>
        </w:rPr>
        <w:t>形成外科、精神科、リウマチ科、小児科、皮膚科、泌尿器科、産科、婦人科、眼科、</w:t>
      </w:r>
    </w:p>
    <w:p w:rsidR="00436676" w:rsidRDefault="00AA4495" w:rsidP="008C5B01">
      <w:pPr>
        <w:kinsoku w:val="0"/>
        <w:autoSpaceDE w:val="0"/>
        <w:autoSpaceDN w:val="0"/>
        <w:ind w:leftChars="71" w:left="142" w:firstLineChars="500" w:firstLine="1000"/>
        <w:rPr>
          <w:rFonts w:eastAsia="SimSun"/>
        </w:rPr>
      </w:pPr>
      <w:r w:rsidRPr="00AA4495">
        <w:rPr>
          <w:rFonts w:hint="eastAsia"/>
        </w:rPr>
        <w:t>耳鼻いんこう科、リハビリテーション科、放射線科、病理診断科、麻酔科、歯科口</w:t>
      </w:r>
    </w:p>
    <w:p w:rsidR="00A85F42" w:rsidRPr="00BD2D68" w:rsidRDefault="00AA4495" w:rsidP="008C5B01">
      <w:pPr>
        <w:kinsoku w:val="0"/>
        <w:autoSpaceDE w:val="0"/>
        <w:autoSpaceDN w:val="0"/>
        <w:ind w:leftChars="71" w:left="142" w:firstLineChars="500" w:firstLine="1000"/>
        <w:rPr>
          <w:lang w:eastAsia="zh-CN"/>
        </w:rPr>
      </w:pPr>
      <w:r w:rsidRPr="00AA4495">
        <w:rPr>
          <w:rFonts w:hint="eastAsia"/>
          <w:lang w:eastAsia="zh-CN"/>
        </w:rPr>
        <w:t>腔外科（全</w:t>
      </w:r>
      <w:r w:rsidRPr="00AA4495">
        <w:rPr>
          <w:lang w:eastAsia="zh-CN"/>
        </w:rPr>
        <w:t>29科）</w:t>
      </w:r>
    </w:p>
    <w:p w:rsidR="00AB0BAD" w:rsidRPr="00BD2D68" w:rsidRDefault="008C5B01" w:rsidP="00920B49">
      <w:pPr>
        <w:kinsoku w:val="0"/>
        <w:autoSpaceDE w:val="0"/>
        <w:autoSpaceDN w:val="0"/>
        <w:ind w:leftChars="71" w:left="142"/>
        <w:rPr>
          <w:lang w:eastAsia="zh-CN"/>
        </w:rPr>
      </w:pPr>
      <w:r>
        <w:rPr>
          <w:rFonts w:hint="eastAsia"/>
          <w:lang w:eastAsia="zh-CN"/>
        </w:rPr>
        <w:t>常勤職員数（平成29年10月１日現在）</w:t>
      </w:r>
    </w:p>
    <w:p w:rsidR="008C5B01" w:rsidRDefault="00BC3DEF" w:rsidP="008C5B01">
      <w:pPr>
        <w:kinsoku w:val="0"/>
        <w:autoSpaceDE w:val="0"/>
        <w:autoSpaceDN w:val="0"/>
        <w:ind w:leftChars="71" w:left="142"/>
      </w:pPr>
      <w:r w:rsidRPr="00BD2D68">
        <w:rPr>
          <w:rFonts w:hint="eastAsia"/>
          <w:lang w:eastAsia="zh-CN"/>
        </w:rPr>
        <w:t xml:space="preserve">　</w:t>
      </w:r>
      <w:r w:rsidRPr="00BD2D68">
        <w:rPr>
          <w:rFonts w:hint="eastAsia"/>
        </w:rPr>
        <w:t>・　医師</w:t>
      </w:r>
      <w:r w:rsidR="008C5B01">
        <w:rPr>
          <w:rFonts w:hint="eastAsia"/>
        </w:rPr>
        <w:t xml:space="preserve">　　　　　６５人</w:t>
      </w:r>
    </w:p>
    <w:p w:rsidR="008C5B01" w:rsidRPr="00BD2D68" w:rsidRDefault="008C5B01" w:rsidP="008C5B01">
      <w:pPr>
        <w:kinsoku w:val="0"/>
        <w:autoSpaceDE w:val="0"/>
        <w:autoSpaceDN w:val="0"/>
        <w:ind w:left="142" w:firstLine="200"/>
      </w:pPr>
      <w:r>
        <w:rPr>
          <w:rFonts w:hint="eastAsia"/>
        </w:rPr>
        <w:t>・　臨床研修医　　　９人</w:t>
      </w:r>
    </w:p>
    <w:p w:rsidR="00BC3DEF" w:rsidRPr="00BD2D68" w:rsidRDefault="00BC3DEF" w:rsidP="00920B49">
      <w:pPr>
        <w:kinsoku w:val="0"/>
        <w:autoSpaceDE w:val="0"/>
        <w:autoSpaceDN w:val="0"/>
        <w:ind w:leftChars="71" w:left="142"/>
      </w:pPr>
      <w:r w:rsidRPr="00BD2D68">
        <w:rPr>
          <w:rFonts w:hint="eastAsia"/>
        </w:rPr>
        <w:t xml:space="preserve">　・　看護職員</w:t>
      </w:r>
      <w:r w:rsidR="008C5B01">
        <w:rPr>
          <w:rFonts w:hint="eastAsia"/>
        </w:rPr>
        <w:t xml:space="preserve">　　２３１人</w:t>
      </w:r>
    </w:p>
    <w:p w:rsidR="00BC3DEF" w:rsidRPr="00BD2D68" w:rsidRDefault="00BC3DEF" w:rsidP="00920B49">
      <w:pPr>
        <w:kinsoku w:val="0"/>
        <w:autoSpaceDE w:val="0"/>
        <w:autoSpaceDN w:val="0"/>
        <w:ind w:leftChars="71" w:left="142"/>
      </w:pPr>
      <w:r w:rsidRPr="00BD2D68">
        <w:rPr>
          <w:rFonts w:hint="eastAsia"/>
        </w:rPr>
        <w:t xml:space="preserve">　・　専門職</w:t>
      </w:r>
      <w:r w:rsidR="008C5B01">
        <w:rPr>
          <w:rFonts w:hint="eastAsia"/>
        </w:rPr>
        <w:t xml:space="preserve">　　　１２７人</w:t>
      </w:r>
    </w:p>
    <w:p w:rsidR="00BC3DEF" w:rsidRDefault="00BC3DEF" w:rsidP="00920B49">
      <w:pPr>
        <w:kinsoku w:val="0"/>
        <w:autoSpaceDE w:val="0"/>
        <w:autoSpaceDN w:val="0"/>
        <w:ind w:leftChars="71" w:left="142"/>
      </w:pPr>
      <w:r w:rsidRPr="00BD2D68">
        <w:rPr>
          <w:rFonts w:hint="eastAsia"/>
        </w:rPr>
        <w:t xml:space="preserve">　・　事務職員</w:t>
      </w:r>
      <w:r w:rsidR="008C5B01">
        <w:rPr>
          <w:rFonts w:hint="eastAsia"/>
        </w:rPr>
        <w:t xml:space="preserve">　　　２３人</w:t>
      </w:r>
    </w:p>
    <w:p w:rsidR="008C5B01" w:rsidRPr="00BD2D68" w:rsidRDefault="008C5B01" w:rsidP="00920B49">
      <w:pPr>
        <w:kinsoku w:val="0"/>
        <w:autoSpaceDE w:val="0"/>
        <w:autoSpaceDN w:val="0"/>
        <w:ind w:leftChars="71" w:left="142"/>
      </w:pPr>
      <w:r>
        <w:rPr>
          <w:rFonts w:hint="eastAsia"/>
        </w:rPr>
        <w:t xml:space="preserve">　・　計　　　　　４５５人</w:t>
      </w:r>
    </w:p>
    <w:p w:rsidR="00AB0BAD" w:rsidRDefault="00AB0BAD" w:rsidP="00F9449C">
      <w:pPr>
        <w:widowControl/>
        <w:ind w:leftChars="71" w:left="142"/>
        <w:jc w:val="left"/>
      </w:pPr>
    </w:p>
    <w:p w:rsidR="00436676" w:rsidRPr="00436676" w:rsidRDefault="00404FC3" w:rsidP="00436676">
      <w:pPr>
        <w:outlineLvl w:val="0"/>
        <w:rPr>
          <w:rFonts w:hAnsi="ＭＳ ゴシック" w:cs="Times New Roman"/>
          <w:sz w:val="22"/>
        </w:rPr>
      </w:pPr>
      <w:bookmarkStart w:id="1" w:name="_Toc473674316"/>
      <w:bookmarkStart w:id="2" w:name="_Toc473626495"/>
      <w:bookmarkStart w:id="3" w:name="_Toc473636167"/>
      <w:r>
        <w:rPr>
          <w:rFonts w:hAnsi="ＭＳ ゴシック" w:cs="Times New Roman" w:hint="eastAsia"/>
          <w:sz w:val="22"/>
        </w:rPr>
        <w:lastRenderedPageBreak/>
        <w:t>【１．現状と課題】</w:t>
      </w:r>
      <w:bookmarkEnd w:id="1"/>
      <w:bookmarkEnd w:id="2"/>
      <w:bookmarkEnd w:id="3"/>
    </w:p>
    <w:p w:rsidR="00436676" w:rsidRPr="00436676" w:rsidRDefault="00436676" w:rsidP="00436676">
      <w:pPr>
        <w:outlineLvl w:val="1"/>
        <w:rPr>
          <w:rFonts w:hAnsi="ＭＳ ゴシック" w:cs="Times New Roman"/>
          <w:sz w:val="22"/>
        </w:rPr>
      </w:pPr>
      <w:bookmarkStart w:id="4" w:name="_Toc473626496"/>
      <w:bookmarkStart w:id="5" w:name="_Toc473636168"/>
      <w:bookmarkStart w:id="6" w:name="_Toc473674317"/>
      <w:r w:rsidRPr="00436676">
        <w:rPr>
          <w:rFonts w:hAnsi="ＭＳ ゴシック" w:cs="Times New Roman" w:hint="eastAsia"/>
          <w:sz w:val="22"/>
        </w:rPr>
        <w:t>（１）</w:t>
      </w:r>
      <w:r w:rsidR="002B3D76">
        <w:rPr>
          <w:rFonts w:hAnsi="ＭＳ ゴシック" w:cs="Times New Roman" w:hint="eastAsia"/>
          <w:sz w:val="22"/>
        </w:rPr>
        <w:t>構想区域の</w:t>
      </w:r>
      <w:r w:rsidRPr="00436676">
        <w:rPr>
          <w:rFonts w:hAnsi="ＭＳ ゴシック" w:cs="Times New Roman" w:hint="eastAsia"/>
          <w:sz w:val="22"/>
        </w:rPr>
        <w:t>概況</w:t>
      </w:r>
      <w:bookmarkEnd w:id="4"/>
      <w:bookmarkEnd w:id="5"/>
      <w:bookmarkEnd w:id="6"/>
    </w:p>
    <w:p w:rsidR="00436676" w:rsidRPr="00436676" w:rsidRDefault="00436676" w:rsidP="00436676">
      <w:pPr>
        <w:ind w:leftChars="135" w:left="411" w:hangingChars="64" w:hanging="141"/>
        <w:outlineLvl w:val="1"/>
        <w:rPr>
          <w:rFonts w:asciiTheme="majorEastAsia" w:eastAsiaTheme="majorEastAsia" w:hAnsiTheme="majorEastAsia" w:cs="Times New Roman"/>
          <w:sz w:val="22"/>
        </w:rPr>
      </w:pPr>
      <w:bookmarkStart w:id="7" w:name="_Toc473626497"/>
      <w:bookmarkStart w:id="8" w:name="_Toc473636169"/>
      <w:bookmarkStart w:id="9" w:name="_Toc473674318"/>
      <w:r w:rsidRPr="00436676">
        <w:rPr>
          <w:rFonts w:asciiTheme="majorEastAsia" w:eastAsiaTheme="majorEastAsia" w:hAnsiTheme="majorEastAsia" w:cs="Times New Roman" w:hint="eastAsia"/>
          <w:sz w:val="22"/>
        </w:rPr>
        <w:t>ア　人口動態</w:t>
      </w:r>
      <w:bookmarkEnd w:id="7"/>
      <w:bookmarkEnd w:id="8"/>
      <w:bookmarkEnd w:id="9"/>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横須賀・三浦保健医療圏（以下「医療圏」という。）は、横須賀市・鎌倉市・逗子市・三浦市・葉山町の４市１町で構成されており、2015年（平成27年）の人口は約71.4万人と、</w:t>
      </w:r>
      <w:r w:rsidRPr="00436676">
        <w:rPr>
          <w:rFonts w:ascii="ＭＳ 明朝" w:eastAsia="ＭＳ 明朝" w:hAnsi="ＭＳ 明朝" w:cs="Times New Roman"/>
          <w:sz w:val="22"/>
        </w:rPr>
        <w:t>2010</w:t>
      </w:r>
      <w:r w:rsidRPr="00436676">
        <w:rPr>
          <w:rFonts w:ascii="ＭＳ 明朝" w:eastAsia="ＭＳ 明朝" w:hAnsi="ＭＳ 明朝" w:cs="Times New Roman" w:hint="eastAsia"/>
          <w:sz w:val="22"/>
        </w:rPr>
        <w:t>年（平成</w:t>
      </w:r>
      <w:r w:rsidRPr="00436676">
        <w:rPr>
          <w:rFonts w:ascii="ＭＳ 明朝" w:eastAsia="ＭＳ 明朝" w:hAnsi="ＭＳ 明朝" w:cs="Times New Roman"/>
          <w:sz w:val="22"/>
        </w:rPr>
        <w:t>22</w:t>
      </w:r>
      <w:r w:rsidRPr="00436676">
        <w:rPr>
          <w:rFonts w:ascii="ＭＳ 明朝" w:eastAsia="ＭＳ 明朝" w:hAnsi="ＭＳ 明朝" w:cs="Times New Roman" w:hint="eastAsia"/>
          <w:sz w:val="22"/>
        </w:rPr>
        <w:t>年）の約73.2万人に対して約1.8万人の減少となっている。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さらに、2020年以降の将来推計人口をみても、総人口は減少傾向が予想されている。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これを年齢階級別にみると、表</w:t>
      </w:r>
      <w:r w:rsidRPr="00436676">
        <w:rPr>
          <w:rFonts w:ascii="ＭＳ 明朝" w:eastAsia="ＭＳ 明朝" w:hAnsi="ＭＳ 明朝" w:cs="Times New Roman"/>
          <w:sz w:val="22"/>
        </w:rPr>
        <w:t>10</w:t>
      </w:r>
      <w:r w:rsidRPr="00436676">
        <w:rPr>
          <w:rFonts w:ascii="ＭＳ 明朝" w:eastAsia="ＭＳ 明朝" w:hAnsi="ＭＳ 明朝" w:cs="Times New Roman" w:hint="eastAsia"/>
          <w:sz w:val="22"/>
        </w:rPr>
        <w:t>のとおり2015年の医療圏の年齢３階級の人口割合は、年少人口（０～14歳）が11.6％、生産年齢人口（15～64歳）が57.9％、老年人口（65歳以上）が30.5％となっており、老年人口は神奈川県の</w:t>
      </w:r>
      <w:r w:rsidRPr="00436676">
        <w:rPr>
          <w:rFonts w:ascii="ＭＳ 明朝" w:eastAsia="ＭＳ 明朝" w:hAnsi="ＭＳ 明朝" w:cs="Times New Roman"/>
          <w:sz w:val="22"/>
        </w:rPr>
        <w:t>23.9</w:t>
      </w:r>
      <w:r w:rsidRPr="00436676">
        <w:rPr>
          <w:rFonts w:ascii="ＭＳ 明朝" w:eastAsia="ＭＳ 明朝" w:hAnsi="ＭＳ 明朝" w:cs="Times New Roman" w:hint="eastAsia"/>
          <w:sz w:val="22"/>
        </w:rPr>
        <w:t>％、全国の</w:t>
      </w:r>
      <w:r w:rsidRPr="00436676">
        <w:rPr>
          <w:rFonts w:ascii="ＭＳ 明朝" w:eastAsia="ＭＳ 明朝" w:hAnsi="ＭＳ 明朝" w:cs="Times New Roman"/>
          <w:sz w:val="22"/>
        </w:rPr>
        <w:t>26.6</w:t>
      </w:r>
      <w:r w:rsidRPr="00436676">
        <w:rPr>
          <w:rFonts w:ascii="ＭＳ 明朝" w:eastAsia="ＭＳ 明朝" w:hAnsi="ＭＳ 明朝" w:cs="Times New Roman" w:hint="eastAsia"/>
          <w:sz w:val="22"/>
        </w:rPr>
        <w:t>％を上回っている。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将来推計では、いわゆる団塊の世代が75歳以上の後期高齢者となる2025年には75歳以上の比率が20.6％となるなどさらなる高齢化の伸展が見込まれている。</w:t>
      </w:r>
    </w:p>
    <w:p w:rsidR="00436676" w:rsidRPr="00436676" w:rsidRDefault="00436676" w:rsidP="00436676">
      <w:pPr>
        <w:ind w:leftChars="342" w:left="684" w:firstLineChars="82" w:firstLine="164"/>
        <w:jc w:val="center"/>
        <w:rPr>
          <w:rFonts w:ascii="ＭＳ 明朝" w:eastAsia="ＭＳ 明朝" w:hAnsi="ＭＳ 明朝" w:cs="Times New Roman"/>
          <w:szCs w:val="20"/>
        </w:rPr>
      </w:pPr>
    </w:p>
    <w:p w:rsidR="00436676" w:rsidRPr="00436676" w:rsidRDefault="00436676" w:rsidP="00436676">
      <w:pPr>
        <w:keepNext/>
        <w:spacing w:line="300" w:lineRule="exact"/>
        <w:ind w:leftChars="607" w:left="1214" w:firstLine="142"/>
        <w:jc w:val="left"/>
        <w:rPr>
          <w:rFonts w:hAnsi="ＭＳ ゴシック" w:cs="Times New Roman"/>
          <w:sz w:val="18"/>
          <w:szCs w:val="20"/>
        </w:rPr>
      </w:pPr>
      <w:r w:rsidRPr="00436676">
        <w:rPr>
          <w:rFonts w:hAnsi="ＭＳ ゴシック" w:cs="Times New Roman"/>
          <w:sz w:val="18"/>
          <w:szCs w:val="20"/>
        </w:rPr>
        <w:t>[</w:t>
      </w:r>
      <w:r w:rsidRPr="00436676">
        <w:rPr>
          <w:rFonts w:hAnsi="ＭＳ ゴシック" w:cs="Times New Roman" w:hint="eastAsia"/>
          <w:sz w:val="18"/>
          <w:szCs w:val="20"/>
        </w:rPr>
        <w:t>図１：医療圏の人口推移</w:t>
      </w:r>
      <w:r w:rsidRPr="00436676">
        <w:rPr>
          <w:rFonts w:hAnsi="ＭＳ ゴシック" w:cs="Times New Roman"/>
          <w:sz w:val="18"/>
          <w:szCs w:val="20"/>
        </w:rPr>
        <w:t>]</w:t>
      </w:r>
    </w:p>
    <w:p w:rsidR="00436676" w:rsidRPr="00436676" w:rsidRDefault="00436676" w:rsidP="00436676">
      <w:pPr>
        <w:ind w:leftChars="542" w:left="1084" w:firstLineChars="82" w:firstLine="172"/>
        <w:jc w:val="left"/>
        <w:rPr>
          <w:rFonts w:ascii="ＭＳ 明朝" w:eastAsia="ＭＳ 明朝" w:hAnsi="ＭＳ 明朝" w:cs="Times New Roman"/>
          <w:szCs w:val="20"/>
        </w:rPr>
      </w:pPr>
      <w:r w:rsidRPr="00436676">
        <w:rPr>
          <w:rFonts w:ascii="Century" w:eastAsia="ＭＳ 明朝" w:hAnsi="Century" w:cs="Times New Roman"/>
          <w:noProof/>
          <w:sz w:val="21"/>
          <w:szCs w:val="24"/>
        </w:rPr>
        <w:drawing>
          <wp:inline distT="0" distB="0" distL="0" distR="0" wp14:anchorId="7C8D64B6" wp14:editId="575D948D">
            <wp:extent cx="4524292" cy="3694651"/>
            <wp:effectExtent l="19050" t="19050" r="10160" b="203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4292" cy="3694651"/>
                    </a:xfrm>
                    <a:prstGeom prst="rect">
                      <a:avLst/>
                    </a:prstGeom>
                    <a:noFill/>
                    <a:ln w="3175">
                      <a:solidFill>
                        <a:schemeClr val="tx1"/>
                      </a:solidFill>
                    </a:ln>
                  </pic:spPr>
                </pic:pic>
              </a:graphicData>
            </a:graphic>
          </wp:inline>
        </w:drawing>
      </w:r>
    </w:p>
    <w:p w:rsidR="00436676" w:rsidRPr="00436676" w:rsidRDefault="00436676" w:rsidP="00436676">
      <w:pPr>
        <w:spacing w:line="300" w:lineRule="exact"/>
        <w:ind w:rightChars="323" w:right="646" w:firstLine="3119"/>
        <w:jc w:val="left"/>
        <w:rPr>
          <w:rFonts w:ascii="ＭＳ 明朝" w:eastAsia="ＭＳ 明朝" w:hAnsi="ＭＳ 明朝" w:cs="Times New Roman"/>
          <w:szCs w:val="20"/>
        </w:rPr>
      </w:pPr>
      <w:r w:rsidRPr="00436676">
        <w:rPr>
          <w:rFonts w:ascii="ＭＳ 明朝" w:eastAsia="ＭＳ 明朝" w:hAnsi="ＭＳ 明朝" w:cs="Times New Roman" w:hint="eastAsia"/>
          <w:szCs w:val="20"/>
        </w:rPr>
        <w:t>2010年・2015年は国勢調査人口（※は年齢不詳分を含む）</w:t>
      </w:r>
    </w:p>
    <w:p w:rsidR="00436676" w:rsidRPr="00436676" w:rsidRDefault="00436676" w:rsidP="00436676">
      <w:pPr>
        <w:spacing w:line="300" w:lineRule="exact"/>
        <w:ind w:rightChars="323" w:right="646" w:firstLine="3119"/>
        <w:jc w:val="left"/>
        <w:rPr>
          <w:rFonts w:ascii="ＭＳ 明朝" w:eastAsia="ＭＳ 明朝" w:hAnsi="ＭＳ 明朝" w:cs="Times New Roman"/>
          <w:szCs w:val="20"/>
        </w:rPr>
      </w:pPr>
      <w:r w:rsidRPr="00436676">
        <w:rPr>
          <w:rFonts w:ascii="ＭＳ 明朝" w:eastAsia="ＭＳ 明朝" w:hAnsi="ＭＳ 明朝" w:cs="Times New Roman" w:hint="eastAsia"/>
          <w:szCs w:val="20"/>
        </w:rPr>
        <w:t>2020年以降は将来推計人口</w:t>
      </w:r>
    </w:p>
    <w:p w:rsidR="00436676" w:rsidRDefault="00436676" w:rsidP="00436676">
      <w:pPr>
        <w:spacing w:line="300" w:lineRule="exact"/>
        <w:ind w:leftChars="100" w:left="200" w:rightChars="100" w:right="200" w:firstLineChars="108" w:firstLine="194"/>
        <w:jc w:val="right"/>
        <w:rPr>
          <w:rFonts w:ascii="ＭＳ 明朝" w:eastAsia="ＭＳ 明朝" w:hAnsi="ＭＳ 明朝" w:cs="Times New Roman"/>
          <w:sz w:val="18"/>
        </w:rPr>
      </w:pPr>
      <w:r w:rsidRPr="00436676">
        <w:rPr>
          <w:rFonts w:ascii="ＭＳ 明朝" w:eastAsia="ＭＳ 明朝" w:hAnsi="ＭＳ 明朝" w:cs="Times New Roman" w:hint="eastAsia"/>
          <w:sz w:val="18"/>
        </w:rPr>
        <w:t>出典：総務省：国勢調査（2010、2015年）、国立社会保障・人口問題研究所：将来推計人口(2020年～)</w:t>
      </w:r>
    </w:p>
    <w:p w:rsidR="00404FC3" w:rsidRDefault="00404FC3" w:rsidP="00436676">
      <w:pPr>
        <w:spacing w:line="300" w:lineRule="exact"/>
        <w:ind w:leftChars="100" w:left="200" w:rightChars="100" w:right="200" w:firstLineChars="108" w:firstLine="194"/>
        <w:jc w:val="right"/>
        <w:rPr>
          <w:rFonts w:ascii="ＭＳ 明朝" w:eastAsia="ＭＳ 明朝" w:hAnsi="ＭＳ 明朝" w:cs="Times New Roman"/>
          <w:sz w:val="18"/>
        </w:rPr>
      </w:pPr>
    </w:p>
    <w:p w:rsidR="00404FC3" w:rsidRPr="00436676" w:rsidRDefault="00404FC3" w:rsidP="00436676">
      <w:pPr>
        <w:spacing w:line="300" w:lineRule="exact"/>
        <w:ind w:leftChars="100" w:left="200" w:rightChars="100" w:right="200" w:firstLineChars="108" w:firstLine="194"/>
        <w:jc w:val="right"/>
        <w:rPr>
          <w:rFonts w:ascii="ＭＳ 明朝" w:eastAsia="ＭＳ 明朝" w:hAnsi="ＭＳ 明朝" w:cs="Times New Roman"/>
          <w:sz w:val="18"/>
        </w:rPr>
      </w:pPr>
    </w:p>
    <w:p w:rsidR="00436676" w:rsidRPr="00436676" w:rsidRDefault="00436676" w:rsidP="00436676">
      <w:pPr>
        <w:widowControl/>
        <w:spacing w:line="20" w:lineRule="exact"/>
        <w:jc w:val="left"/>
        <w:rPr>
          <w:rFonts w:hAnsi="ＭＳ ゴシック" w:cs="Times New Roman"/>
          <w:sz w:val="18"/>
          <w:szCs w:val="20"/>
        </w:rPr>
      </w:pPr>
    </w:p>
    <w:p w:rsidR="00436676" w:rsidRPr="00436676" w:rsidRDefault="00436676" w:rsidP="00436676">
      <w:pPr>
        <w:keepNext/>
        <w:spacing w:line="300" w:lineRule="exact"/>
        <w:ind w:leftChars="67" w:left="134"/>
        <w:jc w:val="left"/>
        <w:rPr>
          <w:rFonts w:hAnsi="ＭＳ ゴシック" w:cs="Times New Roman"/>
          <w:sz w:val="18"/>
          <w:szCs w:val="20"/>
        </w:rPr>
      </w:pPr>
      <w:r w:rsidRPr="00436676">
        <w:rPr>
          <w:rFonts w:hAnsi="ＭＳ ゴシック" w:cs="Times New Roman"/>
          <w:sz w:val="18"/>
          <w:szCs w:val="20"/>
        </w:rPr>
        <w:t>[</w:t>
      </w:r>
      <w:r w:rsidRPr="00436676">
        <w:rPr>
          <w:rFonts w:hAnsi="ＭＳ ゴシック" w:cs="Times New Roman" w:hint="eastAsia"/>
          <w:sz w:val="18"/>
          <w:szCs w:val="20"/>
        </w:rPr>
        <w:t>表1：年齢３階級の人口割合の推移</w:t>
      </w:r>
      <w:r w:rsidRPr="00436676">
        <w:rPr>
          <w:rFonts w:hAnsi="ＭＳ ゴシック" w:cs="Times New Roman"/>
          <w:sz w:val="18"/>
          <w:szCs w:val="20"/>
        </w:rPr>
        <w:t>]</w:t>
      </w:r>
      <w:r w:rsidRPr="00436676">
        <w:rPr>
          <w:rFonts w:hAnsi="ＭＳ ゴシック" w:cs="Times New Roman" w:hint="eastAsia"/>
          <w:sz w:val="18"/>
          <w:szCs w:val="20"/>
        </w:rPr>
        <w:t xml:space="preserve">　　　　　　 　　　　　　　　　　　　　　　　　　　　  </w:t>
      </w:r>
      <w:r w:rsidRPr="00436676">
        <w:rPr>
          <w:rFonts w:asciiTheme="minorEastAsia" w:eastAsiaTheme="minorEastAsia" w:hAnsiTheme="minorEastAsia" w:cs="Times New Roman" w:hint="eastAsia"/>
          <w:sz w:val="16"/>
          <w:szCs w:val="16"/>
        </w:rPr>
        <w:t>（単位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06"/>
        <w:gridCol w:w="1972"/>
        <w:gridCol w:w="863"/>
        <w:gridCol w:w="864"/>
        <w:gridCol w:w="828"/>
        <w:gridCol w:w="828"/>
        <w:gridCol w:w="828"/>
        <w:gridCol w:w="828"/>
        <w:gridCol w:w="828"/>
      </w:tblGrid>
      <w:tr w:rsidR="00436676" w:rsidRPr="00436676" w:rsidTr="00404FC3">
        <w:trPr>
          <w:trHeight w:val="195"/>
          <w:jc w:val="center"/>
        </w:trPr>
        <w:tc>
          <w:tcPr>
            <w:tcW w:w="1206" w:type="dxa"/>
            <w:vMerge w:val="restart"/>
            <w:tcBorders>
              <w:tl2br w:val="single" w:sz="4" w:space="0" w:color="auto"/>
            </w:tcBorders>
            <w:shd w:val="clear" w:color="auto" w:fill="auto"/>
          </w:tcPr>
          <w:p w:rsidR="00436676" w:rsidRPr="00436676" w:rsidRDefault="00436676" w:rsidP="00436676">
            <w:pPr>
              <w:widowControl/>
              <w:spacing w:line="280" w:lineRule="exact"/>
              <w:jc w:val="center"/>
              <w:rPr>
                <w:rFonts w:ascii="ＭＳ 明朝" w:eastAsia="ＭＳ 明朝" w:hAnsi="ＭＳ 明朝"/>
                <w:bCs/>
                <w:kern w:val="0"/>
                <w:sz w:val="18"/>
                <w:szCs w:val="18"/>
              </w:rPr>
            </w:pPr>
          </w:p>
        </w:tc>
        <w:tc>
          <w:tcPr>
            <w:tcW w:w="1972" w:type="dxa"/>
            <w:vMerge w:val="restart"/>
            <w:shd w:val="clear" w:color="auto" w:fill="auto"/>
            <w:vAlign w:val="center"/>
            <w:hideMark/>
          </w:tcPr>
          <w:p w:rsidR="00436676" w:rsidRPr="00436676" w:rsidRDefault="00436676" w:rsidP="00436676">
            <w:pPr>
              <w:widowControl/>
              <w:spacing w:line="280" w:lineRule="exact"/>
              <w:jc w:val="center"/>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年齢階級</w:t>
            </w:r>
          </w:p>
        </w:tc>
        <w:tc>
          <w:tcPr>
            <w:tcW w:w="863" w:type="dxa"/>
            <w:vMerge w:val="restart"/>
            <w:shd w:val="clear" w:color="auto" w:fill="auto"/>
            <w:vAlign w:val="center"/>
            <w:hideMark/>
          </w:tcPr>
          <w:p w:rsidR="00436676" w:rsidRPr="00436676" w:rsidRDefault="00436676" w:rsidP="00436676">
            <w:pPr>
              <w:widowControl/>
              <w:spacing w:line="280" w:lineRule="exact"/>
              <w:ind w:leftChars="-50" w:left="-100" w:rightChars="-50" w:right="-100"/>
              <w:jc w:val="center"/>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2010年</w:t>
            </w:r>
          </w:p>
          <w:p w:rsidR="00436676" w:rsidRPr="00062F9D" w:rsidRDefault="00436676" w:rsidP="00436676">
            <w:pPr>
              <w:widowControl/>
              <w:spacing w:line="280" w:lineRule="exact"/>
              <w:ind w:leftChars="-50" w:left="-100" w:rightChars="-50" w:right="-100"/>
              <w:jc w:val="center"/>
              <w:rPr>
                <w:rFonts w:ascii="ＭＳ 明朝" w:eastAsia="ＭＳ 明朝" w:hAnsi="ＭＳ 明朝"/>
                <w:bCs/>
                <w:w w:val="80"/>
                <w:kern w:val="0"/>
                <w:sz w:val="18"/>
                <w:szCs w:val="18"/>
              </w:rPr>
            </w:pPr>
            <w:r w:rsidRPr="00062F9D">
              <w:rPr>
                <w:rFonts w:ascii="ＭＳ 明朝" w:eastAsia="ＭＳ 明朝" w:hAnsi="ＭＳ 明朝" w:hint="eastAsia"/>
                <w:bCs/>
                <w:w w:val="80"/>
                <w:kern w:val="0"/>
                <w:sz w:val="18"/>
                <w:szCs w:val="18"/>
              </w:rPr>
              <w:t>(平成</w:t>
            </w:r>
            <w:r w:rsidRPr="00062F9D">
              <w:rPr>
                <w:rFonts w:ascii="ＭＳ 明朝" w:eastAsia="ＭＳ 明朝" w:hAnsi="ＭＳ 明朝"/>
                <w:bCs/>
                <w:w w:val="80"/>
                <w:kern w:val="0"/>
                <w:sz w:val="18"/>
                <w:szCs w:val="18"/>
              </w:rPr>
              <w:t>22年</w:t>
            </w:r>
            <w:r w:rsidRPr="00062F9D">
              <w:rPr>
                <w:rFonts w:ascii="ＭＳ 明朝" w:eastAsia="ＭＳ 明朝" w:hAnsi="ＭＳ 明朝" w:hint="eastAsia"/>
                <w:bCs/>
                <w:w w:val="80"/>
                <w:kern w:val="0"/>
                <w:sz w:val="18"/>
                <w:szCs w:val="18"/>
              </w:rPr>
              <w:t>)</w:t>
            </w:r>
          </w:p>
        </w:tc>
        <w:tc>
          <w:tcPr>
            <w:tcW w:w="864" w:type="dxa"/>
            <w:vMerge w:val="restart"/>
            <w:tcBorders>
              <w:right w:val="double" w:sz="4" w:space="0" w:color="auto"/>
            </w:tcBorders>
            <w:shd w:val="clear" w:color="auto" w:fill="auto"/>
            <w:vAlign w:val="center"/>
            <w:hideMark/>
          </w:tcPr>
          <w:p w:rsidR="00436676" w:rsidRPr="00436676" w:rsidRDefault="00436676" w:rsidP="00436676">
            <w:pPr>
              <w:widowControl/>
              <w:spacing w:line="280" w:lineRule="exact"/>
              <w:ind w:leftChars="-50" w:left="-100" w:rightChars="-50" w:right="-100"/>
              <w:jc w:val="center"/>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2015年</w:t>
            </w:r>
          </w:p>
          <w:p w:rsidR="00436676" w:rsidRPr="00062F9D" w:rsidRDefault="00436676" w:rsidP="00436676">
            <w:pPr>
              <w:widowControl/>
              <w:spacing w:line="280" w:lineRule="exact"/>
              <w:ind w:leftChars="-50" w:left="-100" w:rightChars="-50" w:right="-100"/>
              <w:jc w:val="center"/>
              <w:rPr>
                <w:rFonts w:ascii="ＭＳ 明朝" w:eastAsia="ＭＳ 明朝" w:hAnsi="ＭＳ 明朝"/>
                <w:bCs/>
                <w:w w:val="80"/>
                <w:kern w:val="0"/>
                <w:sz w:val="18"/>
                <w:szCs w:val="18"/>
              </w:rPr>
            </w:pPr>
            <w:r w:rsidRPr="00062F9D">
              <w:rPr>
                <w:rFonts w:ascii="ＭＳ 明朝" w:eastAsia="ＭＳ 明朝" w:hAnsi="ＭＳ 明朝" w:hint="eastAsia"/>
                <w:bCs/>
                <w:w w:val="80"/>
                <w:kern w:val="0"/>
                <w:sz w:val="18"/>
                <w:szCs w:val="18"/>
              </w:rPr>
              <w:t>(平成27年)</w:t>
            </w:r>
          </w:p>
        </w:tc>
        <w:tc>
          <w:tcPr>
            <w:tcW w:w="4140" w:type="dxa"/>
            <w:gridSpan w:val="5"/>
            <w:tcBorders>
              <w:left w:val="double" w:sz="4" w:space="0" w:color="auto"/>
              <w:bottom w:val="single" w:sz="4" w:space="0" w:color="auto"/>
            </w:tcBorders>
            <w:shd w:val="clear" w:color="auto" w:fill="auto"/>
            <w:vAlign w:val="center"/>
          </w:tcPr>
          <w:p w:rsidR="00436676" w:rsidRPr="00436676" w:rsidRDefault="00436676" w:rsidP="00436676">
            <w:pPr>
              <w:widowControl/>
              <w:spacing w:line="280" w:lineRule="exact"/>
              <w:jc w:val="center"/>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将来推計</w:t>
            </w:r>
          </w:p>
        </w:tc>
      </w:tr>
      <w:tr w:rsidR="00436676" w:rsidRPr="00436676" w:rsidTr="00404FC3">
        <w:trPr>
          <w:trHeight w:val="360"/>
          <w:jc w:val="center"/>
        </w:trPr>
        <w:tc>
          <w:tcPr>
            <w:tcW w:w="1206" w:type="dxa"/>
            <w:vMerge/>
            <w:tcBorders>
              <w:bottom w:val="double" w:sz="4" w:space="0" w:color="auto"/>
              <w:tl2br w:val="single" w:sz="4" w:space="0" w:color="auto"/>
            </w:tcBorders>
            <w:shd w:val="clear" w:color="auto" w:fill="auto"/>
          </w:tcPr>
          <w:p w:rsidR="00436676" w:rsidRPr="00436676" w:rsidRDefault="00436676" w:rsidP="00436676">
            <w:pPr>
              <w:widowControl/>
              <w:spacing w:line="280" w:lineRule="exact"/>
              <w:jc w:val="center"/>
              <w:rPr>
                <w:rFonts w:ascii="ＭＳ 明朝" w:eastAsia="ＭＳ 明朝" w:hAnsi="ＭＳ 明朝"/>
                <w:bCs/>
                <w:kern w:val="0"/>
                <w:sz w:val="18"/>
                <w:szCs w:val="18"/>
              </w:rPr>
            </w:pPr>
          </w:p>
        </w:tc>
        <w:tc>
          <w:tcPr>
            <w:tcW w:w="1972" w:type="dxa"/>
            <w:vMerge/>
            <w:tcBorders>
              <w:bottom w:val="double" w:sz="4" w:space="0" w:color="auto"/>
            </w:tcBorders>
            <w:shd w:val="clear" w:color="auto" w:fill="auto"/>
            <w:vAlign w:val="center"/>
          </w:tcPr>
          <w:p w:rsidR="00436676" w:rsidRPr="00436676" w:rsidDel="00FD6B6B" w:rsidRDefault="00436676" w:rsidP="00436676">
            <w:pPr>
              <w:widowControl/>
              <w:spacing w:line="280" w:lineRule="exact"/>
              <w:jc w:val="center"/>
              <w:rPr>
                <w:rFonts w:ascii="ＭＳ 明朝" w:eastAsia="ＭＳ 明朝" w:hAnsi="ＭＳ 明朝"/>
                <w:bCs/>
                <w:kern w:val="0"/>
                <w:sz w:val="18"/>
                <w:szCs w:val="18"/>
              </w:rPr>
            </w:pPr>
          </w:p>
        </w:tc>
        <w:tc>
          <w:tcPr>
            <w:tcW w:w="863" w:type="dxa"/>
            <w:vMerge/>
            <w:tcBorders>
              <w:bottom w:val="double" w:sz="4" w:space="0" w:color="auto"/>
            </w:tcBorders>
            <w:shd w:val="clear" w:color="auto" w:fill="auto"/>
            <w:vAlign w:val="center"/>
          </w:tcPr>
          <w:p w:rsidR="00436676" w:rsidRPr="00436676" w:rsidRDefault="00436676" w:rsidP="00436676">
            <w:pPr>
              <w:widowControl/>
              <w:spacing w:line="280" w:lineRule="exact"/>
              <w:ind w:leftChars="-50" w:left="-100" w:rightChars="-50" w:right="-100"/>
              <w:jc w:val="center"/>
              <w:rPr>
                <w:rFonts w:ascii="ＭＳ 明朝" w:eastAsia="ＭＳ 明朝" w:hAnsi="ＭＳ 明朝"/>
                <w:bCs/>
                <w:w w:val="90"/>
                <w:kern w:val="0"/>
                <w:sz w:val="18"/>
                <w:szCs w:val="18"/>
              </w:rPr>
            </w:pPr>
          </w:p>
        </w:tc>
        <w:tc>
          <w:tcPr>
            <w:tcW w:w="864" w:type="dxa"/>
            <w:vMerge/>
            <w:tcBorders>
              <w:bottom w:val="double" w:sz="4" w:space="0" w:color="auto"/>
              <w:right w:val="double" w:sz="4" w:space="0" w:color="auto"/>
            </w:tcBorders>
            <w:shd w:val="clear" w:color="auto" w:fill="auto"/>
            <w:vAlign w:val="center"/>
          </w:tcPr>
          <w:p w:rsidR="00436676" w:rsidRPr="00436676" w:rsidRDefault="00436676" w:rsidP="00436676">
            <w:pPr>
              <w:widowControl/>
              <w:spacing w:line="280" w:lineRule="exact"/>
              <w:ind w:leftChars="-50" w:left="-100" w:rightChars="-50" w:right="-100"/>
              <w:jc w:val="center"/>
              <w:rPr>
                <w:rFonts w:ascii="ＭＳ 明朝" w:eastAsia="ＭＳ 明朝" w:hAnsi="ＭＳ 明朝"/>
                <w:bCs/>
                <w:w w:val="90"/>
                <w:kern w:val="0"/>
                <w:sz w:val="18"/>
                <w:szCs w:val="18"/>
              </w:rPr>
            </w:pPr>
          </w:p>
        </w:tc>
        <w:tc>
          <w:tcPr>
            <w:tcW w:w="828" w:type="dxa"/>
            <w:tcBorders>
              <w:left w:val="double" w:sz="4" w:space="0" w:color="auto"/>
              <w:bottom w:val="double" w:sz="4" w:space="0" w:color="auto"/>
            </w:tcBorders>
            <w:shd w:val="clear" w:color="auto" w:fill="auto"/>
            <w:vAlign w:val="center"/>
          </w:tcPr>
          <w:p w:rsidR="00436676" w:rsidRPr="00436676" w:rsidRDefault="00436676" w:rsidP="00436676">
            <w:pPr>
              <w:widowControl/>
              <w:spacing w:line="280" w:lineRule="exact"/>
              <w:jc w:val="center"/>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2020年</w:t>
            </w:r>
          </w:p>
        </w:tc>
        <w:tc>
          <w:tcPr>
            <w:tcW w:w="828" w:type="dxa"/>
            <w:tcBorders>
              <w:bottom w:val="double" w:sz="4" w:space="0" w:color="auto"/>
            </w:tcBorders>
            <w:shd w:val="clear" w:color="auto" w:fill="auto"/>
            <w:vAlign w:val="center"/>
          </w:tcPr>
          <w:p w:rsidR="00436676" w:rsidRPr="00436676" w:rsidRDefault="00436676" w:rsidP="00436676">
            <w:pPr>
              <w:widowControl/>
              <w:spacing w:line="280" w:lineRule="exact"/>
              <w:jc w:val="center"/>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2025年</w:t>
            </w:r>
          </w:p>
        </w:tc>
        <w:tc>
          <w:tcPr>
            <w:tcW w:w="828" w:type="dxa"/>
            <w:tcBorders>
              <w:bottom w:val="double" w:sz="4" w:space="0" w:color="auto"/>
            </w:tcBorders>
            <w:shd w:val="clear" w:color="auto" w:fill="auto"/>
            <w:vAlign w:val="center"/>
          </w:tcPr>
          <w:p w:rsidR="00436676" w:rsidRPr="00436676" w:rsidRDefault="00436676" w:rsidP="00436676">
            <w:pPr>
              <w:widowControl/>
              <w:spacing w:line="280" w:lineRule="exact"/>
              <w:jc w:val="center"/>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2030年</w:t>
            </w:r>
          </w:p>
        </w:tc>
        <w:tc>
          <w:tcPr>
            <w:tcW w:w="828" w:type="dxa"/>
            <w:tcBorders>
              <w:bottom w:val="double" w:sz="4" w:space="0" w:color="auto"/>
            </w:tcBorders>
            <w:shd w:val="clear" w:color="auto" w:fill="auto"/>
            <w:vAlign w:val="center"/>
          </w:tcPr>
          <w:p w:rsidR="00436676" w:rsidRPr="00436676" w:rsidRDefault="00436676" w:rsidP="00436676">
            <w:pPr>
              <w:widowControl/>
              <w:spacing w:line="280" w:lineRule="exact"/>
              <w:jc w:val="center"/>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2035年</w:t>
            </w:r>
          </w:p>
        </w:tc>
        <w:tc>
          <w:tcPr>
            <w:tcW w:w="828" w:type="dxa"/>
            <w:tcBorders>
              <w:bottom w:val="double" w:sz="4" w:space="0" w:color="auto"/>
            </w:tcBorders>
            <w:shd w:val="clear" w:color="auto" w:fill="auto"/>
            <w:vAlign w:val="center"/>
          </w:tcPr>
          <w:p w:rsidR="00436676" w:rsidRPr="00436676" w:rsidRDefault="00436676" w:rsidP="00436676">
            <w:pPr>
              <w:widowControl/>
              <w:spacing w:line="280" w:lineRule="exact"/>
              <w:jc w:val="center"/>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2040年</w:t>
            </w:r>
          </w:p>
        </w:tc>
      </w:tr>
      <w:tr w:rsidR="00436676" w:rsidRPr="00436676" w:rsidTr="00404FC3">
        <w:trPr>
          <w:jc w:val="center"/>
        </w:trPr>
        <w:tc>
          <w:tcPr>
            <w:tcW w:w="1206" w:type="dxa"/>
            <w:vMerge w:val="restart"/>
            <w:tcBorders>
              <w:top w:val="double" w:sz="4" w:space="0" w:color="auto"/>
            </w:tcBorders>
            <w:shd w:val="clear" w:color="auto" w:fill="auto"/>
            <w:vAlign w:val="center"/>
          </w:tcPr>
          <w:p w:rsidR="00436676" w:rsidRPr="008D02A1" w:rsidRDefault="00436676" w:rsidP="00436676">
            <w:pPr>
              <w:widowControl/>
              <w:spacing w:line="280" w:lineRule="exact"/>
              <w:rPr>
                <w:rFonts w:ascii="ＭＳ 明朝" w:eastAsia="ＭＳ 明朝" w:hAnsi="ＭＳ 明朝"/>
                <w:bCs/>
                <w:w w:val="90"/>
                <w:kern w:val="0"/>
                <w:sz w:val="18"/>
                <w:szCs w:val="18"/>
              </w:rPr>
            </w:pPr>
            <w:r w:rsidRPr="008D02A1">
              <w:rPr>
                <w:rFonts w:ascii="ＭＳ 明朝" w:eastAsia="ＭＳ 明朝" w:hAnsi="ＭＳ 明朝" w:hint="eastAsia"/>
                <w:bCs/>
                <w:w w:val="90"/>
                <w:kern w:val="0"/>
                <w:sz w:val="18"/>
                <w:szCs w:val="18"/>
              </w:rPr>
              <w:t>横須賀・三浦保健医療圏</w:t>
            </w:r>
          </w:p>
        </w:tc>
        <w:tc>
          <w:tcPr>
            <w:tcW w:w="1972" w:type="dxa"/>
            <w:tcBorders>
              <w:top w:val="double" w:sz="4" w:space="0" w:color="auto"/>
            </w:tcBorders>
            <w:shd w:val="clear" w:color="auto" w:fill="auto"/>
            <w:vAlign w:val="center"/>
          </w:tcPr>
          <w:p w:rsidR="00436676" w:rsidRPr="00436676" w:rsidRDefault="00436676" w:rsidP="00436676">
            <w:pPr>
              <w:widowControl/>
              <w:spacing w:line="280" w:lineRule="exact"/>
              <w:jc w:val="left"/>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年少(0-14歳)</w:t>
            </w:r>
          </w:p>
        </w:tc>
        <w:tc>
          <w:tcPr>
            <w:tcW w:w="863" w:type="dxa"/>
            <w:tcBorders>
              <w:top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12.2</w:t>
            </w:r>
          </w:p>
        </w:tc>
        <w:tc>
          <w:tcPr>
            <w:tcW w:w="864" w:type="dxa"/>
            <w:tcBorders>
              <w:top w:val="double" w:sz="4" w:space="0" w:color="auto"/>
              <w:right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11.6</w:t>
            </w:r>
          </w:p>
        </w:tc>
        <w:tc>
          <w:tcPr>
            <w:tcW w:w="828" w:type="dxa"/>
            <w:tcBorders>
              <w:top w:val="double" w:sz="4" w:space="0" w:color="auto"/>
              <w:left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10.7</w:t>
            </w:r>
          </w:p>
        </w:tc>
        <w:tc>
          <w:tcPr>
            <w:tcW w:w="828" w:type="dxa"/>
            <w:tcBorders>
              <w:top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10.0</w:t>
            </w:r>
          </w:p>
        </w:tc>
        <w:tc>
          <w:tcPr>
            <w:tcW w:w="828" w:type="dxa"/>
            <w:tcBorders>
              <w:top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9.4</w:t>
            </w:r>
          </w:p>
        </w:tc>
        <w:tc>
          <w:tcPr>
            <w:tcW w:w="828" w:type="dxa"/>
            <w:tcBorders>
              <w:top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9.2</w:t>
            </w:r>
          </w:p>
        </w:tc>
        <w:tc>
          <w:tcPr>
            <w:tcW w:w="828" w:type="dxa"/>
            <w:tcBorders>
              <w:top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9.3</w:t>
            </w:r>
          </w:p>
        </w:tc>
      </w:tr>
      <w:tr w:rsidR="00436676" w:rsidRPr="00436676" w:rsidTr="00404FC3">
        <w:trPr>
          <w:jc w:val="center"/>
        </w:trPr>
        <w:tc>
          <w:tcPr>
            <w:tcW w:w="1206" w:type="dxa"/>
            <w:vMerge/>
            <w:shd w:val="clear" w:color="auto" w:fill="auto"/>
            <w:vAlign w:val="center"/>
          </w:tcPr>
          <w:p w:rsidR="00436676" w:rsidRPr="00436676" w:rsidRDefault="00436676" w:rsidP="00436676">
            <w:pPr>
              <w:widowControl/>
              <w:spacing w:line="280" w:lineRule="exact"/>
              <w:rPr>
                <w:rFonts w:ascii="ＭＳ 明朝" w:eastAsia="ＭＳ 明朝" w:hAnsi="ＭＳ 明朝"/>
                <w:bCs/>
                <w:kern w:val="0"/>
                <w:sz w:val="18"/>
                <w:szCs w:val="18"/>
              </w:rPr>
            </w:pPr>
          </w:p>
        </w:tc>
        <w:tc>
          <w:tcPr>
            <w:tcW w:w="1972" w:type="dxa"/>
            <w:tcBorders>
              <w:top w:val="single" w:sz="4" w:space="0" w:color="auto"/>
            </w:tcBorders>
            <w:shd w:val="clear" w:color="auto" w:fill="auto"/>
            <w:vAlign w:val="center"/>
          </w:tcPr>
          <w:p w:rsidR="00436676" w:rsidRPr="00436676" w:rsidRDefault="00436676" w:rsidP="00436676">
            <w:pPr>
              <w:widowControl/>
              <w:spacing w:line="280" w:lineRule="exact"/>
              <w:jc w:val="left"/>
              <w:rPr>
                <w:rFonts w:ascii="ＭＳ 明朝" w:eastAsia="ＭＳ 明朝" w:hAnsi="ＭＳ 明朝"/>
                <w:bCs/>
                <w:kern w:val="0"/>
                <w:sz w:val="18"/>
                <w:szCs w:val="18"/>
              </w:rPr>
            </w:pPr>
            <w:r w:rsidRPr="008D02A1">
              <w:rPr>
                <w:rFonts w:ascii="ＭＳ 明朝" w:eastAsia="ＭＳ 明朝" w:hAnsi="ＭＳ 明朝" w:hint="eastAsia"/>
                <w:bCs/>
                <w:w w:val="90"/>
                <w:kern w:val="0"/>
                <w:sz w:val="18"/>
                <w:szCs w:val="18"/>
              </w:rPr>
              <w:t>生産年齢</w:t>
            </w:r>
            <w:r w:rsidRPr="00436676">
              <w:rPr>
                <w:rFonts w:ascii="ＭＳ 明朝" w:eastAsia="ＭＳ 明朝" w:hAnsi="ＭＳ 明朝" w:hint="eastAsia"/>
                <w:bCs/>
                <w:kern w:val="0"/>
                <w:sz w:val="18"/>
                <w:szCs w:val="18"/>
              </w:rPr>
              <w:t>（15～64歳）</w:t>
            </w:r>
          </w:p>
        </w:tc>
        <w:tc>
          <w:tcPr>
            <w:tcW w:w="863" w:type="dxa"/>
            <w:tcBorders>
              <w:top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61.5</w:t>
            </w:r>
          </w:p>
        </w:tc>
        <w:tc>
          <w:tcPr>
            <w:tcW w:w="864" w:type="dxa"/>
            <w:tcBorders>
              <w:top w:val="single" w:sz="4" w:space="0" w:color="auto"/>
              <w:right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57.9</w:t>
            </w:r>
          </w:p>
        </w:tc>
        <w:tc>
          <w:tcPr>
            <w:tcW w:w="828" w:type="dxa"/>
            <w:tcBorders>
              <w:top w:val="single" w:sz="4" w:space="0" w:color="auto"/>
              <w:left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57.3</w:t>
            </w:r>
          </w:p>
        </w:tc>
        <w:tc>
          <w:tcPr>
            <w:tcW w:w="828" w:type="dxa"/>
            <w:tcBorders>
              <w:top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57.5</w:t>
            </w:r>
          </w:p>
        </w:tc>
        <w:tc>
          <w:tcPr>
            <w:tcW w:w="828" w:type="dxa"/>
            <w:tcBorders>
              <w:top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57.0</w:t>
            </w:r>
          </w:p>
        </w:tc>
        <w:tc>
          <w:tcPr>
            <w:tcW w:w="828" w:type="dxa"/>
            <w:tcBorders>
              <w:top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55.1</w:t>
            </w:r>
          </w:p>
        </w:tc>
        <w:tc>
          <w:tcPr>
            <w:tcW w:w="828" w:type="dxa"/>
            <w:tcBorders>
              <w:top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52.1</w:t>
            </w:r>
          </w:p>
        </w:tc>
      </w:tr>
      <w:tr w:rsidR="00436676" w:rsidRPr="00436676" w:rsidTr="00404FC3">
        <w:trPr>
          <w:jc w:val="center"/>
        </w:trPr>
        <w:tc>
          <w:tcPr>
            <w:tcW w:w="1206" w:type="dxa"/>
            <w:vMerge/>
            <w:shd w:val="clear" w:color="auto" w:fill="auto"/>
            <w:vAlign w:val="center"/>
          </w:tcPr>
          <w:p w:rsidR="00436676" w:rsidRPr="00436676" w:rsidRDefault="00436676" w:rsidP="00436676">
            <w:pPr>
              <w:widowControl/>
              <w:spacing w:line="280" w:lineRule="exact"/>
              <w:rPr>
                <w:rFonts w:ascii="ＭＳ 明朝" w:eastAsia="ＭＳ 明朝" w:hAnsi="ＭＳ 明朝"/>
                <w:bCs/>
                <w:kern w:val="0"/>
                <w:sz w:val="18"/>
                <w:szCs w:val="18"/>
              </w:rPr>
            </w:pPr>
          </w:p>
        </w:tc>
        <w:tc>
          <w:tcPr>
            <w:tcW w:w="1972" w:type="dxa"/>
            <w:tcBorders>
              <w:top w:val="single" w:sz="4" w:space="0" w:color="auto"/>
            </w:tcBorders>
            <w:shd w:val="clear" w:color="auto" w:fill="auto"/>
            <w:vAlign w:val="center"/>
          </w:tcPr>
          <w:p w:rsidR="00436676" w:rsidRPr="00436676" w:rsidRDefault="00436676" w:rsidP="00436676">
            <w:pPr>
              <w:widowControl/>
              <w:spacing w:line="280" w:lineRule="exact"/>
              <w:jc w:val="left"/>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老年（65歳以上）</w:t>
            </w:r>
          </w:p>
        </w:tc>
        <w:tc>
          <w:tcPr>
            <w:tcW w:w="863" w:type="dxa"/>
            <w:tcBorders>
              <w:top w:val="single" w:sz="4" w:space="0" w:color="auto"/>
            </w:tcBorders>
            <w:shd w:val="clear" w:color="auto" w:fill="auto"/>
            <w:vAlign w:val="center"/>
            <w:hideMark/>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26.4</w:t>
            </w:r>
          </w:p>
        </w:tc>
        <w:tc>
          <w:tcPr>
            <w:tcW w:w="864" w:type="dxa"/>
            <w:tcBorders>
              <w:top w:val="single" w:sz="4" w:space="0" w:color="auto"/>
              <w:right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30.5</w:t>
            </w:r>
          </w:p>
        </w:tc>
        <w:tc>
          <w:tcPr>
            <w:tcW w:w="828" w:type="dxa"/>
            <w:tcBorders>
              <w:top w:val="single" w:sz="4" w:space="0" w:color="auto"/>
              <w:left w:val="double" w:sz="4" w:space="0" w:color="auto"/>
            </w:tcBorders>
            <w:shd w:val="clear" w:color="auto" w:fill="auto"/>
            <w:vAlign w:val="center"/>
            <w:hideMark/>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32.0</w:t>
            </w:r>
          </w:p>
        </w:tc>
        <w:tc>
          <w:tcPr>
            <w:tcW w:w="828" w:type="dxa"/>
            <w:tcBorders>
              <w:top w:val="single" w:sz="4" w:space="0" w:color="auto"/>
            </w:tcBorders>
            <w:shd w:val="clear" w:color="auto" w:fill="auto"/>
            <w:vAlign w:val="center"/>
            <w:hideMark/>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32.5</w:t>
            </w:r>
          </w:p>
        </w:tc>
        <w:tc>
          <w:tcPr>
            <w:tcW w:w="828" w:type="dxa"/>
            <w:tcBorders>
              <w:top w:val="single" w:sz="4" w:space="0" w:color="auto"/>
            </w:tcBorders>
            <w:shd w:val="clear" w:color="auto" w:fill="auto"/>
            <w:vAlign w:val="center"/>
            <w:hideMark/>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33.6</w:t>
            </w:r>
          </w:p>
        </w:tc>
        <w:tc>
          <w:tcPr>
            <w:tcW w:w="828" w:type="dxa"/>
            <w:tcBorders>
              <w:top w:val="single" w:sz="4" w:space="0" w:color="auto"/>
            </w:tcBorders>
            <w:shd w:val="clear" w:color="auto" w:fill="auto"/>
            <w:vAlign w:val="center"/>
            <w:hideMark/>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35.7</w:t>
            </w:r>
          </w:p>
        </w:tc>
        <w:tc>
          <w:tcPr>
            <w:tcW w:w="828" w:type="dxa"/>
            <w:tcBorders>
              <w:top w:val="single" w:sz="4" w:space="0" w:color="auto"/>
            </w:tcBorders>
            <w:shd w:val="clear" w:color="auto" w:fill="auto"/>
            <w:vAlign w:val="center"/>
            <w:hideMark/>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38.7</w:t>
            </w:r>
          </w:p>
        </w:tc>
      </w:tr>
      <w:tr w:rsidR="00436676" w:rsidRPr="00436676" w:rsidTr="00404FC3">
        <w:trPr>
          <w:jc w:val="center"/>
        </w:trPr>
        <w:tc>
          <w:tcPr>
            <w:tcW w:w="1206" w:type="dxa"/>
            <w:vMerge/>
            <w:shd w:val="clear" w:color="auto" w:fill="auto"/>
            <w:vAlign w:val="center"/>
          </w:tcPr>
          <w:p w:rsidR="00436676" w:rsidRPr="00436676" w:rsidRDefault="00436676" w:rsidP="00436676">
            <w:pPr>
              <w:widowControl/>
              <w:spacing w:line="280" w:lineRule="exact"/>
              <w:rPr>
                <w:rFonts w:ascii="ＭＳ 明朝" w:eastAsia="ＭＳ 明朝" w:hAnsi="ＭＳ 明朝"/>
                <w:bCs/>
                <w:kern w:val="0"/>
                <w:sz w:val="18"/>
                <w:szCs w:val="18"/>
              </w:rPr>
            </w:pPr>
          </w:p>
        </w:tc>
        <w:tc>
          <w:tcPr>
            <w:tcW w:w="1972" w:type="dxa"/>
            <w:shd w:val="clear" w:color="auto" w:fill="auto"/>
            <w:vAlign w:val="center"/>
          </w:tcPr>
          <w:p w:rsidR="00436676" w:rsidRPr="00436676" w:rsidRDefault="00436676" w:rsidP="00436676">
            <w:pPr>
              <w:widowControl/>
              <w:spacing w:line="280" w:lineRule="exact"/>
              <w:jc w:val="left"/>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再掲：75歳以上</w:t>
            </w:r>
          </w:p>
        </w:tc>
        <w:tc>
          <w:tcPr>
            <w:tcW w:w="863" w:type="dxa"/>
            <w:shd w:val="clear" w:color="auto" w:fill="auto"/>
            <w:vAlign w:val="center"/>
            <w:hideMark/>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12.4</w:t>
            </w:r>
          </w:p>
        </w:tc>
        <w:tc>
          <w:tcPr>
            <w:tcW w:w="864" w:type="dxa"/>
            <w:tcBorders>
              <w:right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14.8</w:t>
            </w:r>
          </w:p>
        </w:tc>
        <w:tc>
          <w:tcPr>
            <w:tcW w:w="828" w:type="dxa"/>
            <w:tcBorders>
              <w:left w:val="double" w:sz="4" w:space="0" w:color="auto"/>
            </w:tcBorders>
            <w:shd w:val="clear" w:color="auto" w:fill="auto"/>
            <w:vAlign w:val="center"/>
            <w:hideMark/>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17.6</w:t>
            </w:r>
          </w:p>
        </w:tc>
        <w:tc>
          <w:tcPr>
            <w:tcW w:w="828" w:type="dxa"/>
            <w:shd w:val="clear" w:color="auto" w:fill="auto"/>
            <w:vAlign w:val="center"/>
            <w:hideMark/>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20.6</w:t>
            </w:r>
          </w:p>
        </w:tc>
        <w:tc>
          <w:tcPr>
            <w:tcW w:w="828" w:type="dxa"/>
            <w:shd w:val="clear" w:color="auto" w:fill="auto"/>
            <w:vAlign w:val="center"/>
            <w:hideMark/>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21.4</w:t>
            </w:r>
          </w:p>
        </w:tc>
        <w:tc>
          <w:tcPr>
            <w:tcW w:w="828" w:type="dxa"/>
            <w:shd w:val="clear" w:color="auto" w:fill="auto"/>
            <w:vAlign w:val="center"/>
            <w:hideMark/>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21.1</w:t>
            </w:r>
          </w:p>
        </w:tc>
        <w:tc>
          <w:tcPr>
            <w:tcW w:w="828" w:type="dxa"/>
            <w:shd w:val="clear" w:color="auto" w:fill="auto"/>
            <w:vAlign w:val="center"/>
            <w:hideMark/>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21.7</w:t>
            </w:r>
          </w:p>
        </w:tc>
      </w:tr>
      <w:tr w:rsidR="00436676" w:rsidRPr="00436676" w:rsidTr="00404FC3">
        <w:trPr>
          <w:jc w:val="center"/>
        </w:trPr>
        <w:tc>
          <w:tcPr>
            <w:tcW w:w="1206" w:type="dxa"/>
            <w:vMerge w:val="restart"/>
            <w:tcBorders>
              <w:top w:val="double" w:sz="4" w:space="0" w:color="auto"/>
            </w:tcBorders>
            <w:shd w:val="clear" w:color="auto" w:fill="auto"/>
            <w:vAlign w:val="center"/>
          </w:tcPr>
          <w:p w:rsidR="00436676" w:rsidRPr="00436676" w:rsidRDefault="00436676" w:rsidP="00436676">
            <w:pPr>
              <w:widowControl/>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神奈川県</w:t>
            </w:r>
          </w:p>
        </w:tc>
        <w:tc>
          <w:tcPr>
            <w:tcW w:w="1972" w:type="dxa"/>
            <w:tcBorders>
              <w:top w:val="double" w:sz="4" w:space="0" w:color="auto"/>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left"/>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年少(0-14歳)</w:t>
            </w:r>
          </w:p>
        </w:tc>
        <w:tc>
          <w:tcPr>
            <w:tcW w:w="863" w:type="dxa"/>
            <w:tcBorders>
              <w:top w:val="double" w:sz="4" w:space="0" w:color="auto"/>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13.2</w:t>
            </w:r>
          </w:p>
        </w:tc>
        <w:tc>
          <w:tcPr>
            <w:tcW w:w="864" w:type="dxa"/>
            <w:tcBorders>
              <w:top w:val="double" w:sz="4" w:space="0" w:color="auto"/>
              <w:left w:val="single" w:sz="4" w:space="0" w:color="auto"/>
              <w:bottom w:val="single" w:sz="4" w:space="0" w:color="auto"/>
              <w:right w:val="doub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12.6</w:t>
            </w:r>
          </w:p>
        </w:tc>
        <w:tc>
          <w:tcPr>
            <w:tcW w:w="828" w:type="dxa"/>
            <w:tcBorders>
              <w:top w:val="double" w:sz="4" w:space="0" w:color="auto"/>
              <w:left w:val="doub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11.8</w:t>
            </w:r>
          </w:p>
        </w:tc>
        <w:tc>
          <w:tcPr>
            <w:tcW w:w="828" w:type="dxa"/>
            <w:tcBorders>
              <w:top w:val="double" w:sz="4" w:space="0" w:color="auto"/>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10.9</w:t>
            </w:r>
          </w:p>
        </w:tc>
        <w:tc>
          <w:tcPr>
            <w:tcW w:w="828" w:type="dxa"/>
            <w:tcBorders>
              <w:top w:val="double" w:sz="4" w:space="0" w:color="auto"/>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10.2</w:t>
            </w:r>
          </w:p>
        </w:tc>
        <w:tc>
          <w:tcPr>
            <w:tcW w:w="828" w:type="dxa"/>
            <w:tcBorders>
              <w:top w:val="double" w:sz="4" w:space="0" w:color="auto"/>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9.9</w:t>
            </w:r>
          </w:p>
        </w:tc>
        <w:tc>
          <w:tcPr>
            <w:tcW w:w="828" w:type="dxa"/>
            <w:tcBorders>
              <w:top w:val="double" w:sz="4" w:space="0" w:color="auto"/>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9.8</w:t>
            </w:r>
          </w:p>
        </w:tc>
      </w:tr>
      <w:tr w:rsidR="00436676" w:rsidRPr="00436676" w:rsidTr="00404FC3">
        <w:trPr>
          <w:jc w:val="center"/>
        </w:trPr>
        <w:tc>
          <w:tcPr>
            <w:tcW w:w="1206" w:type="dxa"/>
            <w:vMerge/>
            <w:shd w:val="clear" w:color="auto" w:fill="auto"/>
            <w:vAlign w:val="center"/>
          </w:tcPr>
          <w:p w:rsidR="00436676" w:rsidRPr="00436676" w:rsidRDefault="00436676" w:rsidP="00436676">
            <w:pPr>
              <w:widowControl/>
              <w:spacing w:line="280" w:lineRule="exact"/>
              <w:rPr>
                <w:rFonts w:ascii="ＭＳ 明朝" w:eastAsia="ＭＳ 明朝" w:hAnsi="ＭＳ 明朝"/>
                <w:bCs/>
                <w:kern w:val="0"/>
                <w:sz w:val="18"/>
                <w:szCs w:val="18"/>
              </w:rPr>
            </w:pP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left"/>
              <w:rPr>
                <w:rFonts w:ascii="ＭＳ 明朝" w:eastAsia="ＭＳ 明朝" w:hAnsi="ＭＳ 明朝"/>
                <w:bCs/>
                <w:kern w:val="0"/>
                <w:sz w:val="18"/>
                <w:szCs w:val="18"/>
              </w:rPr>
            </w:pPr>
            <w:r w:rsidRPr="008D02A1">
              <w:rPr>
                <w:rFonts w:ascii="ＭＳ 明朝" w:eastAsia="ＭＳ 明朝" w:hAnsi="ＭＳ 明朝" w:hint="eastAsia"/>
                <w:bCs/>
                <w:w w:val="90"/>
                <w:kern w:val="0"/>
                <w:sz w:val="18"/>
                <w:szCs w:val="18"/>
              </w:rPr>
              <w:t>生産年齢</w:t>
            </w:r>
            <w:r w:rsidRPr="00436676">
              <w:rPr>
                <w:rFonts w:ascii="ＭＳ 明朝" w:eastAsia="ＭＳ 明朝" w:hAnsi="ＭＳ 明朝" w:hint="eastAsia"/>
                <w:bCs/>
                <w:kern w:val="0"/>
                <w:sz w:val="18"/>
                <w:szCs w:val="18"/>
              </w:rPr>
              <w:t>（15～64歳）</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66.6</w:t>
            </w:r>
          </w:p>
        </w:tc>
        <w:tc>
          <w:tcPr>
            <w:tcW w:w="864" w:type="dxa"/>
            <w:tcBorders>
              <w:top w:val="single" w:sz="4" w:space="0" w:color="auto"/>
              <w:left w:val="single" w:sz="4" w:space="0" w:color="auto"/>
              <w:bottom w:val="single" w:sz="4" w:space="0" w:color="auto"/>
              <w:right w:val="doub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63.5</w:t>
            </w:r>
          </w:p>
        </w:tc>
        <w:tc>
          <w:tcPr>
            <w:tcW w:w="828" w:type="dxa"/>
            <w:tcBorders>
              <w:top w:val="single" w:sz="4" w:space="0" w:color="auto"/>
              <w:left w:val="doub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62.2</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61.9</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60.9</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58.4</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55.2</w:t>
            </w:r>
          </w:p>
        </w:tc>
      </w:tr>
      <w:tr w:rsidR="00436676" w:rsidRPr="00436676" w:rsidTr="00404FC3">
        <w:trPr>
          <w:jc w:val="center"/>
        </w:trPr>
        <w:tc>
          <w:tcPr>
            <w:tcW w:w="1206" w:type="dxa"/>
            <w:vMerge/>
            <w:shd w:val="clear" w:color="auto" w:fill="auto"/>
            <w:vAlign w:val="center"/>
          </w:tcPr>
          <w:p w:rsidR="00436676" w:rsidRPr="00436676" w:rsidRDefault="00436676" w:rsidP="00436676">
            <w:pPr>
              <w:widowControl/>
              <w:spacing w:line="280" w:lineRule="exact"/>
              <w:rPr>
                <w:rFonts w:ascii="ＭＳ 明朝" w:eastAsia="ＭＳ 明朝" w:hAnsi="ＭＳ 明朝"/>
                <w:bCs/>
                <w:kern w:val="0"/>
                <w:sz w:val="18"/>
                <w:szCs w:val="18"/>
              </w:rPr>
            </w:pP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left"/>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老年（65歳以上）</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20.2</w:t>
            </w:r>
          </w:p>
        </w:tc>
        <w:tc>
          <w:tcPr>
            <w:tcW w:w="864" w:type="dxa"/>
            <w:tcBorders>
              <w:top w:val="single" w:sz="4" w:space="0" w:color="auto"/>
              <w:left w:val="single" w:sz="4" w:space="0" w:color="auto"/>
              <w:bottom w:val="single" w:sz="4" w:space="0" w:color="auto"/>
              <w:right w:val="doub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23.9</w:t>
            </w:r>
          </w:p>
        </w:tc>
        <w:tc>
          <w:tcPr>
            <w:tcW w:w="828" w:type="dxa"/>
            <w:tcBorders>
              <w:top w:val="single" w:sz="4" w:space="0" w:color="auto"/>
              <w:left w:val="doub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26.1</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27.2</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29.0</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31.7</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35.0</w:t>
            </w:r>
          </w:p>
        </w:tc>
      </w:tr>
      <w:tr w:rsidR="00436676" w:rsidRPr="00436676" w:rsidTr="00404FC3">
        <w:trPr>
          <w:jc w:val="center"/>
        </w:trPr>
        <w:tc>
          <w:tcPr>
            <w:tcW w:w="1206" w:type="dxa"/>
            <w:vMerge/>
            <w:shd w:val="clear" w:color="auto" w:fill="auto"/>
            <w:vAlign w:val="center"/>
          </w:tcPr>
          <w:p w:rsidR="00436676" w:rsidRPr="00436676" w:rsidRDefault="00436676" w:rsidP="00436676">
            <w:pPr>
              <w:widowControl/>
              <w:spacing w:line="280" w:lineRule="exact"/>
              <w:rPr>
                <w:rFonts w:ascii="ＭＳ 明朝" w:eastAsia="ＭＳ 明朝" w:hAnsi="ＭＳ 明朝"/>
                <w:bCs/>
                <w:kern w:val="0"/>
                <w:sz w:val="18"/>
                <w:szCs w:val="18"/>
              </w:rPr>
            </w:pP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left"/>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再掲：75歳以上</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8.8</w:t>
            </w:r>
          </w:p>
        </w:tc>
        <w:tc>
          <w:tcPr>
            <w:tcW w:w="864" w:type="dxa"/>
            <w:tcBorders>
              <w:top w:val="single" w:sz="4" w:space="0" w:color="auto"/>
              <w:left w:val="single" w:sz="4" w:space="0" w:color="auto"/>
              <w:bottom w:val="single" w:sz="4" w:space="0" w:color="auto"/>
              <w:right w:val="doub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10.9</w:t>
            </w:r>
          </w:p>
        </w:tc>
        <w:tc>
          <w:tcPr>
            <w:tcW w:w="828" w:type="dxa"/>
            <w:tcBorders>
              <w:top w:val="single" w:sz="4" w:space="0" w:color="auto"/>
              <w:left w:val="doub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13.7</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16.5</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17.6</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17.9</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19.1</w:t>
            </w:r>
          </w:p>
        </w:tc>
      </w:tr>
      <w:tr w:rsidR="00436676" w:rsidRPr="00436676" w:rsidTr="00404FC3">
        <w:trPr>
          <w:jc w:val="center"/>
        </w:trPr>
        <w:tc>
          <w:tcPr>
            <w:tcW w:w="1206" w:type="dxa"/>
            <w:vMerge w:val="restart"/>
            <w:tcBorders>
              <w:top w:val="double" w:sz="4" w:space="0" w:color="auto"/>
            </w:tcBorders>
            <w:shd w:val="clear" w:color="auto" w:fill="auto"/>
            <w:vAlign w:val="center"/>
          </w:tcPr>
          <w:p w:rsidR="00436676" w:rsidRPr="00436676" w:rsidRDefault="00436676" w:rsidP="00436676">
            <w:pPr>
              <w:widowControl/>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全国</w:t>
            </w:r>
          </w:p>
        </w:tc>
        <w:tc>
          <w:tcPr>
            <w:tcW w:w="1972" w:type="dxa"/>
            <w:tcBorders>
              <w:top w:val="double" w:sz="4" w:space="0" w:color="auto"/>
            </w:tcBorders>
            <w:shd w:val="clear" w:color="auto" w:fill="auto"/>
            <w:vAlign w:val="center"/>
          </w:tcPr>
          <w:p w:rsidR="00436676" w:rsidRPr="00436676" w:rsidRDefault="00436676" w:rsidP="00436676">
            <w:pPr>
              <w:widowControl/>
              <w:spacing w:line="280" w:lineRule="exact"/>
              <w:jc w:val="left"/>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年少(0-14歳)</w:t>
            </w:r>
          </w:p>
        </w:tc>
        <w:tc>
          <w:tcPr>
            <w:tcW w:w="863" w:type="dxa"/>
            <w:tcBorders>
              <w:top w:val="doub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13.2</w:t>
            </w:r>
          </w:p>
        </w:tc>
        <w:tc>
          <w:tcPr>
            <w:tcW w:w="864" w:type="dxa"/>
            <w:tcBorders>
              <w:top w:val="double" w:sz="4" w:space="0" w:color="auto"/>
              <w:right w:val="doub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12.6</w:t>
            </w:r>
          </w:p>
        </w:tc>
        <w:tc>
          <w:tcPr>
            <w:tcW w:w="828" w:type="dxa"/>
            <w:tcBorders>
              <w:top w:val="double" w:sz="4" w:space="0" w:color="auto"/>
              <w:left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11.7</w:t>
            </w:r>
          </w:p>
        </w:tc>
        <w:tc>
          <w:tcPr>
            <w:tcW w:w="828" w:type="dxa"/>
            <w:tcBorders>
              <w:top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11.0</w:t>
            </w:r>
          </w:p>
        </w:tc>
        <w:tc>
          <w:tcPr>
            <w:tcW w:w="828" w:type="dxa"/>
            <w:tcBorders>
              <w:top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10.3</w:t>
            </w:r>
          </w:p>
        </w:tc>
        <w:tc>
          <w:tcPr>
            <w:tcW w:w="828" w:type="dxa"/>
            <w:tcBorders>
              <w:top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10.1</w:t>
            </w:r>
          </w:p>
        </w:tc>
        <w:tc>
          <w:tcPr>
            <w:tcW w:w="828" w:type="dxa"/>
            <w:tcBorders>
              <w:top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10.0</w:t>
            </w:r>
          </w:p>
        </w:tc>
      </w:tr>
      <w:tr w:rsidR="00436676" w:rsidRPr="00436676" w:rsidTr="00404FC3">
        <w:trPr>
          <w:jc w:val="center"/>
        </w:trPr>
        <w:tc>
          <w:tcPr>
            <w:tcW w:w="1206" w:type="dxa"/>
            <w:vMerge/>
            <w:shd w:val="clear" w:color="auto" w:fill="auto"/>
          </w:tcPr>
          <w:p w:rsidR="00436676" w:rsidRPr="00436676" w:rsidRDefault="00436676" w:rsidP="00436676">
            <w:pPr>
              <w:widowControl/>
              <w:spacing w:line="280" w:lineRule="exact"/>
              <w:jc w:val="left"/>
              <w:rPr>
                <w:rFonts w:ascii="ＭＳ 明朝" w:eastAsia="ＭＳ 明朝" w:hAnsi="ＭＳ 明朝"/>
                <w:bCs/>
                <w:kern w:val="0"/>
                <w:sz w:val="18"/>
                <w:szCs w:val="18"/>
              </w:rPr>
            </w:pPr>
          </w:p>
        </w:tc>
        <w:tc>
          <w:tcPr>
            <w:tcW w:w="1972" w:type="dxa"/>
            <w:tcBorders>
              <w:top w:val="single" w:sz="4" w:space="0" w:color="auto"/>
            </w:tcBorders>
            <w:shd w:val="clear" w:color="auto" w:fill="auto"/>
            <w:vAlign w:val="center"/>
          </w:tcPr>
          <w:p w:rsidR="00436676" w:rsidRPr="00436676" w:rsidRDefault="00436676" w:rsidP="00436676">
            <w:pPr>
              <w:widowControl/>
              <w:spacing w:line="280" w:lineRule="exact"/>
              <w:jc w:val="left"/>
              <w:rPr>
                <w:rFonts w:ascii="ＭＳ 明朝" w:eastAsia="ＭＳ 明朝" w:hAnsi="ＭＳ 明朝"/>
                <w:bCs/>
                <w:kern w:val="0"/>
                <w:sz w:val="18"/>
                <w:szCs w:val="18"/>
              </w:rPr>
            </w:pPr>
            <w:r w:rsidRPr="008D02A1">
              <w:rPr>
                <w:rFonts w:ascii="ＭＳ 明朝" w:eastAsia="ＭＳ 明朝" w:hAnsi="ＭＳ 明朝" w:hint="eastAsia"/>
                <w:bCs/>
                <w:w w:val="90"/>
                <w:kern w:val="0"/>
                <w:sz w:val="18"/>
                <w:szCs w:val="18"/>
              </w:rPr>
              <w:t>生産年齢</w:t>
            </w:r>
            <w:r w:rsidRPr="00436676">
              <w:rPr>
                <w:rFonts w:ascii="ＭＳ 明朝" w:eastAsia="ＭＳ 明朝" w:hAnsi="ＭＳ 明朝" w:hint="eastAsia"/>
                <w:bCs/>
                <w:kern w:val="0"/>
                <w:sz w:val="18"/>
                <w:szCs w:val="18"/>
              </w:rPr>
              <w:t>（15～64歳）</w:t>
            </w:r>
          </w:p>
        </w:tc>
        <w:tc>
          <w:tcPr>
            <w:tcW w:w="863" w:type="dxa"/>
            <w:tcBorders>
              <w:top w:val="sing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63.8</w:t>
            </w:r>
          </w:p>
        </w:tc>
        <w:tc>
          <w:tcPr>
            <w:tcW w:w="864" w:type="dxa"/>
            <w:tcBorders>
              <w:top w:val="single" w:sz="4" w:space="0" w:color="auto"/>
              <w:right w:val="doub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60.7</w:t>
            </w:r>
          </w:p>
        </w:tc>
        <w:tc>
          <w:tcPr>
            <w:tcW w:w="828" w:type="dxa"/>
            <w:tcBorders>
              <w:top w:val="single" w:sz="4" w:space="0" w:color="auto"/>
              <w:left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59.2</w:t>
            </w:r>
          </w:p>
        </w:tc>
        <w:tc>
          <w:tcPr>
            <w:tcW w:w="828" w:type="dxa"/>
            <w:tcBorders>
              <w:top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58.7</w:t>
            </w:r>
          </w:p>
        </w:tc>
        <w:tc>
          <w:tcPr>
            <w:tcW w:w="828" w:type="dxa"/>
            <w:tcBorders>
              <w:top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58.1</w:t>
            </w:r>
          </w:p>
        </w:tc>
        <w:tc>
          <w:tcPr>
            <w:tcW w:w="828" w:type="dxa"/>
            <w:tcBorders>
              <w:top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56.6</w:t>
            </w:r>
          </w:p>
        </w:tc>
        <w:tc>
          <w:tcPr>
            <w:tcW w:w="828" w:type="dxa"/>
            <w:tcBorders>
              <w:top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53.9</w:t>
            </w:r>
          </w:p>
        </w:tc>
      </w:tr>
      <w:tr w:rsidR="00436676" w:rsidRPr="00436676" w:rsidTr="00404FC3">
        <w:trPr>
          <w:jc w:val="center"/>
        </w:trPr>
        <w:tc>
          <w:tcPr>
            <w:tcW w:w="1206" w:type="dxa"/>
            <w:vMerge/>
            <w:shd w:val="clear" w:color="auto" w:fill="auto"/>
          </w:tcPr>
          <w:p w:rsidR="00436676" w:rsidRPr="00436676" w:rsidRDefault="00436676" w:rsidP="00436676">
            <w:pPr>
              <w:widowControl/>
              <w:spacing w:line="280" w:lineRule="exact"/>
              <w:jc w:val="left"/>
              <w:rPr>
                <w:rFonts w:ascii="ＭＳ 明朝" w:eastAsia="ＭＳ 明朝" w:hAnsi="ＭＳ 明朝"/>
                <w:bCs/>
                <w:kern w:val="0"/>
                <w:sz w:val="18"/>
                <w:szCs w:val="18"/>
              </w:rPr>
            </w:pPr>
          </w:p>
        </w:tc>
        <w:tc>
          <w:tcPr>
            <w:tcW w:w="1972" w:type="dxa"/>
            <w:tcBorders>
              <w:top w:val="single" w:sz="4" w:space="0" w:color="auto"/>
            </w:tcBorders>
            <w:shd w:val="clear" w:color="auto" w:fill="auto"/>
            <w:vAlign w:val="center"/>
          </w:tcPr>
          <w:p w:rsidR="00436676" w:rsidRPr="00436676" w:rsidRDefault="00436676" w:rsidP="00436676">
            <w:pPr>
              <w:widowControl/>
              <w:spacing w:line="280" w:lineRule="exact"/>
              <w:jc w:val="left"/>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老年（65歳以上）</w:t>
            </w:r>
          </w:p>
        </w:tc>
        <w:tc>
          <w:tcPr>
            <w:tcW w:w="863" w:type="dxa"/>
            <w:tcBorders>
              <w:top w:val="sing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23.0</w:t>
            </w:r>
          </w:p>
        </w:tc>
        <w:tc>
          <w:tcPr>
            <w:tcW w:w="864" w:type="dxa"/>
            <w:tcBorders>
              <w:top w:val="single" w:sz="4" w:space="0" w:color="auto"/>
              <w:right w:val="doub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26.6</w:t>
            </w:r>
          </w:p>
        </w:tc>
        <w:tc>
          <w:tcPr>
            <w:tcW w:w="828" w:type="dxa"/>
            <w:tcBorders>
              <w:top w:val="single" w:sz="4" w:space="0" w:color="auto"/>
              <w:left w:val="doub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29.1</w:t>
            </w:r>
          </w:p>
        </w:tc>
        <w:tc>
          <w:tcPr>
            <w:tcW w:w="828" w:type="dxa"/>
            <w:tcBorders>
              <w:top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30.3</w:t>
            </w:r>
          </w:p>
        </w:tc>
        <w:tc>
          <w:tcPr>
            <w:tcW w:w="828" w:type="dxa"/>
            <w:tcBorders>
              <w:top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31.6</w:t>
            </w:r>
          </w:p>
        </w:tc>
        <w:tc>
          <w:tcPr>
            <w:tcW w:w="828" w:type="dxa"/>
            <w:tcBorders>
              <w:top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33.4</w:t>
            </w:r>
          </w:p>
        </w:tc>
        <w:tc>
          <w:tcPr>
            <w:tcW w:w="828" w:type="dxa"/>
            <w:tcBorders>
              <w:top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36.1</w:t>
            </w:r>
          </w:p>
        </w:tc>
      </w:tr>
      <w:tr w:rsidR="00436676" w:rsidRPr="00436676" w:rsidTr="00404FC3">
        <w:trPr>
          <w:jc w:val="center"/>
        </w:trPr>
        <w:tc>
          <w:tcPr>
            <w:tcW w:w="1206" w:type="dxa"/>
            <w:vMerge/>
            <w:tcBorders>
              <w:bottom w:val="single" w:sz="4" w:space="0" w:color="auto"/>
            </w:tcBorders>
            <w:shd w:val="clear" w:color="auto" w:fill="auto"/>
          </w:tcPr>
          <w:p w:rsidR="00436676" w:rsidRPr="00436676" w:rsidRDefault="00436676" w:rsidP="00436676">
            <w:pPr>
              <w:widowControl/>
              <w:spacing w:line="280" w:lineRule="exact"/>
              <w:jc w:val="left"/>
              <w:rPr>
                <w:rFonts w:ascii="ＭＳ 明朝" w:eastAsia="ＭＳ 明朝" w:hAnsi="ＭＳ 明朝"/>
                <w:bCs/>
                <w:kern w:val="0"/>
                <w:sz w:val="18"/>
                <w:szCs w:val="18"/>
              </w:rPr>
            </w:pPr>
          </w:p>
        </w:tc>
        <w:tc>
          <w:tcPr>
            <w:tcW w:w="1972" w:type="dxa"/>
            <w:tcBorders>
              <w:bottom w:val="single" w:sz="4" w:space="0" w:color="auto"/>
            </w:tcBorders>
            <w:shd w:val="clear" w:color="auto" w:fill="auto"/>
            <w:vAlign w:val="center"/>
          </w:tcPr>
          <w:p w:rsidR="00436676" w:rsidRPr="00436676" w:rsidRDefault="00436676" w:rsidP="00436676">
            <w:pPr>
              <w:widowControl/>
              <w:spacing w:line="280" w:lineRule="exact"/>
              <w:jc w:val="left"/>
              <w:rPr>
                <w:rFonts w:ascii="ＭＳ 明朝" w:eastAsia="ＭＳ 明朝" w:hAnsi="ＭＳ 明朝"/>
                <w:bCs/>
                <w:kern w:val="0"/>
                <w:sz w:val="18"/>
                <w:szCs w:val="18"/>
              </w:rPr>
            </w:pPr>
            <w:r w:rsidRPr="00436676">
              <w:rPr>
                <w:rFonts w:ascii="ＭＳ 明朝" w:eastAsia="ＭＳ 明朝" w:hAnsi="ＭＳ 明朝" w:hint="eastAsia"/>
                <w:bCs/>
                <w:kern w:val="0"/>
                <w:sz w:val="18"/>
                <w:szCs w:val="18"/>
              </w:rPr>
              <w:t>再掲：75歳以上</w:t>
            </w:r>
          </w:p>
        </w:tc>
        <w:tc>
          <w:tcPr>
            <w:tcW w:w="863" w:type="dxa"/>
            <w:tcBorders>
              <w:bottom w:val="sing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11.1</w:t>
            </w:r>
          </w:p>
        </w:tc>
        <w:tc>
          <w:tcPr>
            <w:tcW w:w="864" w:type="dxa"/>
            <w:tcBorders>
              <w:bottom w:val="single" w:sz="4" w:space="0" w:color="auto"/>
              <w:right w:val="double" w:sz="4" w:space="0" w:color="auto"/>
            </w:tcBorders>
            <w:shd w:val="clear" w:color="auto" w:fill="auto"/>
            <w:vAlign w:val="center"/>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hint="eastAsia"/>
                <w:kern w:val="0"/>
                <w:sz w:val="18"/>
                <w:szCs w:val="18"/>
              </w:rPr>
              <w:t>12.8</w:t>
            </w:r>
          </w:p>
        </w:tc>
        <w:tc>
          <w:tcPr>
            <w:tcW w:w="828" w:type="dxa"/>
            <w:tcBorders>
              <w:left w:val="double" w:sz="4" w:space="0" w:color="auto"/>
              <w:bottom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15.1</w:t>
            </w:r>
          </w:p>
        </w:tc>
        <w:tc>
          <w:tcPr>
            <w:tcW w:w="828" w:type="dxa"/>
            <w:tcBorders>
              <w:bottom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18.1</w:t>
            </w:r>
          </w:p>
        </w:tc>
        <w:tc>
          <w:tcPr>
            <w:tcW w:w="828" w:type="dxa"/>
            <w:tcBorders>
              <w:bottom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19.5</w:t>
            </w:r>
          </w:p>
        </w:tc>
        <w:tc>
          <w:tcPr>
            <w:tcW w:w="828" w:type="dxa"/>
            <w:tcBorders>
              <w:bottom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20.0</w:t>
            </w:r>
          </w:p>
        </w:tc>
        <w:tc>
          <w:tcPr>
            <w:tcW w:w="828" w:type="dxa"/>
            <w:tcBorders>
              <w:bottom w:val="single" w:sz="4" w:space="0" w:color="auto"/>
            </w:tcBorders>
            <w:shd w:val="clear" w:color="auto" w:fill="auto"/>
          </w:tcPr>
          <w:p w:rsidR="00436676" w:rsidRPr="00436676" w:rsidRDefault="00436676" w:rsidP="00436676">
            <w:pPr>
              <w:widowControl/>
              <w:spacing w:line="280" w:lineRule="exact"/>
              <w:jc w:val="right"/>
              <w:rPr>
                <w:rFonts w:ascii="ＭＳ 明朝" w:eastAsia="ＭＳ 明朝" w:hAnsi="ＭＳ 明朝"/>
                <w:kern w:val="0"/>
                <w:sz w:val="18"/>
                <w:szCs w:val="18"/>
              </w:rPr>
            </w:pPr>
            <w:r w:rsidRPr="00436676">
              <w:rPr>
                <w:rFonts w:ascii="ＭＳ 明朝" w:eastAsia="ＭＳ 明朝" w:hAnsi="ＭＳ 明朝"/>
                <w:kern w:val="0"/>
                <w:sz w:val="18"/>
                <w:szCs w:val="18"/>
              </w:rPr>
              <w:t>20.7</w:t>
            </w:r>
          </w:p>
        </w:tc>
      </w:tr>
    </w:tbl>
    <w:p w:rsidR="00436676" w:rsidRDefault="00436676" w:rsidP="00436676">
      <w:pPr>
        <w:ind w:leftChars="100" w:left="200" w:rightChars="100" w:right="200" w:firstLineChars="108" w:firstLine="194"/>
        <w:jc w:val="right"/>
        <w:rPr>
          <w:rFonts w:ascii="ＭＳ 明朝" w:eastAsia="ＭＳ 明朝" w:hAnsi="ＭＳ 明朝" w:cs="Times New Roman"/>
          <w:sz w:val="18"/>
        </w:rPr>
      </w:pPr>
      <w:r w:rsidRPr="00436676">
        <w:rPr>
          <w:rFonts w:ascii="ＭＳ 明朝" w:eastAsia="ＭＳ 明朝" w:hAnsi="ＭＳ 明朝" w:cs="Times New Roman" w:hint="eastAsia"/>
          <w:sz w:val="18"/>
        </w:rPr>
        <w:t>出典：総務省：国勢調査（2010、2015年）、国立社会保障・人口問題研究所：将来推計人口(2020年～)</w:t>
      </w:r>
    </w:p>
    <w:p w:rsidR="00062F9D" w:rsidRPr="00436676" w:rsidRDefault="00062F9D" w:rsidP="00436676">
      <w:pPr>
        <w:ind w:leftChars="100" w:left="200" w:rightChars="100" w:right="200" w:firstLineChars="108" w:firstLine="194"/>
        <w:jc w:val="right"/>
        <w:rPr>
          <w:rFonts w:ascii="ＭＳ 明朝" w:eastAsia="ＭＳ 明朝" w:hAnsi="ＭＳ 明朝" w:cs="Times New Roman"/>
          <w:sz w:val="18"/>
        </w:rPr>
      </w:pPr>
    </w:p>
    <w:p w:rsidR="00436676" w:rsidRPr="00436676" w:rsidRDefault="00436676" w:rsidP="00062F9D">
      <w:pPr>
        <w:ind w:firstLineChars="100" w:firstLine="220"/>
        <w:outlineLvl w:val="1"/>
        <w:rPr>
          <w:rFonts w:asciiTheme="majorEastAsia" w:eastAsiaTheme="majorEastAsia" w:hAnsiTheme="majorEastAsia" w:cs="Times New Roman"/>
          <w:sz w:val="22"/>
        </w:rPr>
      </w:pPr>
      <w:bookmarkStart w:id="10" w:name="_Toc473626498"/>
      <w:bookmarkStart w:id="11" w:name="_Toc473636170"/>
      <w:bookmarkStart w:id="12" w:name="_Toc473674319"/>
      <w:r w:rsidRPr="00436676">
        <w:rPr>
          <w:rFonts w:asciiTheme="majorEastAsia" w:eastAsiaTheme="majorEastAsia" w:hAnsiTheme="majorEastAsia" w:cs="Times New Roman" w:hint="eastAsia"/>
          <w:sz w:val="22"/>
        </w:rPr>
        <w:t>イ　死亡率</w:t>
      </w:r>
      <w:bookmarkEnd w:id="10"/>
      <w:bookmarkEnd w:id="11"/>
      <w:bookmarkEnd w:id="12"/>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平成26年（2014年）の医療圏の死亡者数は7,971人で、人口10万人当たりの死亡率は</w:t>
      </w:r>
      <w:r w:rsidRPr="00436676">
        <w:rPr>
          <w:rFonts w:ascii="ＭＳ 明朝" w:eastAsia="ＭＳ 明朝" w:hAnsi="ＭＳ 明朝" w:cs="Times New Roman"/>
          <w:sz w:val="22"/>
        </w:rPr>
        <w:t>1,112.1</w:t>
      </w:r>
      <w:r w:rsidRPr="00436676">
        <w:rPr>
          <w:rFonts w:ascii="ＭＳ 明朝" w:eastAsia="ＭＳ 明朝" w:hAnsi="ＭＳ 明朝" w:cs="Times New Roman" w:hint="eastAsia"/>
          <w:sz w:val="22"/>
        </w:rPr>
        <w:t>となっており、神奈川県の</w:t>
      </w:r>
      <w:r w:rsidRPr="00436676">
        <w:rPr>
          <w:rFonts w:ascii="ＭＳ 明朝" w:eastAsia="ＭＳ 明朝" w:hAnsi="ＭＳ 明朝" w:cs="Times New Roman"/>
          <w:sz w:val="22"/>
        </w:rPr>
        <w:t>817.5</w:t>
      </w:r>
      <w:r w:rsidRPr="00436676">
        <w:rPr>
          <w:rFonts w:ascii="ＭＳ 明朝" w:eastAsia="ＭＳ 明朝" w:hAnsi="ＭＳ 明朝" w:cs="Times New Roman" w:hint="eastAsia"/>
          <w:sz w:val="22"/>
        </w:rPr>
        <w:t>、全国の</w:t>
      </w:r>
      <w:r w:rsidRPr="00436676">
        <w:rPr>
          <w:rFonts w:ascii="ＭＳ 明朝" w:eastAsia="ＭＳ 明朝" w:hAnsi="ＭＳ 明朝" w:cs="Times New Roman"/>
          <w:sz w:val="22"/>
        </w:rPr>
        <w:t>1,014.9</w:t>
      </w:r>
      <w:r w:rsidRPr="00436676">
        <w:rPr>
          <w:rFonts w:ascii="ＭＳ 明朝" w:eastAsia="ＭＳ 明朝" w:hAnsi="ＭＳ 明朝" w:cs="Times New Roman" w:hint="eastAsia"/>
          <w:sz w:val="22"/>
        </w:rPr>
        <w:t>を上回っている。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これを死因別にみると、死亡数の第１位は「悪性新生物（がん）」、第２位は「心疾患」、第３位「脳血管疾患」で、人口10万人当たりの死亡率は、いずれも神奈川県及び全国の値を上回っている。</w:t>
      </w:r>
    </w:p>
    <w:p w:rsidR="00436676" w:rsidRPr="00436676" w:rsidRDefault="00436676" w:rsidP="00436676">
      <w:pPr>
        <w:ind w:leftChars="310" w:left="620" w:firstLineChars="104" w:firstLine="229"/>
        <w:rPr>
          <w:rFonts w:ascii="ＭＳ 明朝" w:eastAsia="ＭＳ 明朝" w:hAnsi="ＭＳ 明朝" w:cs="Times New Roman"/>
          <w:sz w:val="22"/>
        </w:rPr>
      </w:pPr>
    </w:p>
    <w:p w:rsidR="00436676" w:rsidRPr="00436676" w:rsidRDefault="00436676" w:rsidP="00436676">
      <w:pPr>
        <w:keepNext/>
        <w:spacing w:line="300" w:lineRule="exact"/>
        <w:ind w:leftChars="350" w:left="700" w:firstLineChars="64" w:firstLine="115"/>
        <w:jc w:val="left"/>
        <w:rPr>
          <w:rFonts w:hAnsi="ＭＳ ゴシック" w:cs="Times New Roman"/>
          <w:sz w:val="18"/>
          <w:szCs w:val="20"/>
        </w:rPr>
      </w:pPr>
      <w:r w:rsidRPr="00436676">
        <w:rPr>
          <w:rFonts w:hAnsi="ＭＳ ゴシック" w:cs="Times New Roman"/>
          <w:sz w:val="18"/>
          <w:szCs w:val="20"/>
        </w:rPr>
        <w:t>[</w:t>
      </w:r>
      <w:r w:rsidRPr="00436676">
        <w:rPr>
          <w:rFonts w:hAnsi="ＭＳ ゴシック" w:cs="Times New Roman" w:hint="eastAsia"/>
          <w:sz w:val="18"/>
          <w:szCs w:val="20"/>
        </w:rPr>
        <w:t>表</w:t>
      </w:r>
      <w:r w:rsidR="00062F9D">
        <w:rPr>
          <w:rFonts w:hAnsi="ＭＳ ゴシック" w:cs="Times New Roman"/>
          <w:sz w:val="18"/>
          <w:szCs w:val="20"/>
        </w:rPr>
        <w:t>2</w:t>
      </w:r>
      <w:r w:rsidRPr="00436676">
        <w:rPr>
          <w:rFonts w:hAnsi="ＭＳ ゴシック" w:cs="Times New Roman" w:hint="eastAsia"/>
          <w:sz w:val="18"/>
          <w:szCs w:val="20"/>
        </w:rPr>
        <w:t>：死因別の死亡数と死亡率</w:t>
      </w:r>
      <w:r w:rsidRPr="00436676">
        <w:rPr>
          <w:rFonts w:hAnsi="ＭＳ ゴシック" w:cs="Times New Roman"/>
          <w:sz w:val="18"/>
          <w:szCs w:val="20"/>
        </w:rPr>
        <w:t>]</w:t>
      </w:r>
      <w:r w:rsidRPr="00436676">
        <w:rPr>
          <w:rFonts w:hAnsi="ＭＳ ゴシック" w:cs="Times New Roman" w:hint="eastAsia"/>
          <w:sz w:val="18"/>
          <w:szCs w:val="20"/>
        </w:rPr>
        <w:t xml:space="preserve">　　　 　　　　　　　　　　　　　　　　　　　　　</w:t>
      </w:r>
      <w:r w:rsidRPr="00436676">
        <w:rPr>
          <w:rFonts w:asciiTheme="minorEastAsia" w:eastAsiaTheme="minorEastAsia" w:hAnsiTheme="minorEastAsia" w:cs="Times New Roman" w:hint="eastAsia"/>
          <w:sz w:val="16"/>
          <w:szCs w:val="16"/>
        </w:rPr>
        <w:t>（単位　人）</w:t>
      </w:r>
    </w:p>
    <w:tbl>
      <w:tblPr>
        <w:tblW w:w="8093" w:type="dxa"/>
        <w:tblInd w:w="950" w:type="dxa"/>
        <w:tblLayout w:type="fixed"/>
        <w:tblCellMar>
          <w:left w:w="99" w:type="dxa"/>
          <w:right w:w="99" w:type="dxa"/>
        </w:tblCellMar>
        <w:tblLook w:val="04A0" w:firstRow="1" w:lastRow="0" w:firstColumn="1" w:lastColumn="0" w:noHBand="0" w:noVBand="1"/>
      </w:tblPr>
      <w:tblGrid>
        <w:gridCol w:w="1276"/>
        <w:gridCol w:w="992"/>
        <w:gridCol w:w="1165"/>
        <w:gridCol w:w="1165"/>
        <w:gridCol w:w="1165"/>
        <w:gridCol w:w="1165"/>
        <w:gridCol w:w="1165"/>
      </w:tblGrid>
      <w:tr w:rsidR="00436676" w:rsidRPr="00436676" w:rsidTr="00404FC3">
        <w:tc>
          <w:tcPr>
            <w:tcW w:w="2268" w:type="dxa"/>
            <w:gridSpan w:val="2"/>
            <w:tcBorders>
              <w:top w:val="single" w:sz="4" w:space="0" w:color="auto"/>
              <w:left w:val="single" w:sz="4" w:space="0" w:color="auto"/>
              <w:bottom w:val="double" w:sz="6" w:space="0" w:color="auto"/>
              <w:right w:val="single" w:sz="4" w:space="0" w:color="auto"/>
              <w:tl2br w:val="single" w:sz="4" w:space="0" w:color="auto"/>
            </w:tcBorders>
            <w:shd w:val="clear" w:color="auto" w:fill="auto"/>
            <w:noWrap/>
            <w:vAlign w:val="center"/>
          </w:tcPr>
          <w:p w:rsidR="00436676" w:rsidRPr="00436676" w:rsidRDefault="00436676" w:rsidP="00436676">
            <w:pPr>
              <w:widowControl/>
              <w:spacing w:after="199" w:line="280" w:lineRule="exact"/>
              <w:jc w:val="left"/>
              <w:rPr>
                <w:rFonts w:asciiTheme="minorEastAsia" w:eastAsiaTheme="minorEastAsia" w:hAnsiTheme="minorEastAsia" w:cs="ＭＳ Ｐゴシック"/>
                <w:kern w:val="0"/>
                <w:sz w:val="18"/>
                <w:szCs w:val="18"/>
              </w:rPr>
            </w:pPr>
          </w:p>
        </w:tc>
        <w:tc>
          <w:tcPr>
            <w:tcW w:w="1165" w:type="dxa"/>
            <w:tcBorders>
              <w:top w:val="single" w:sz="4" w:space="0" w:color="auto"/>
              <w:left w:val="nil"/>
              <w:bottom w:val="double" w:sz="6"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center"/>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全死因</w:t>
            </w:r>
          </w:p>
        </w:tc>
        <w:tc>
          <w:tcPr>
            <w:tcW w:w="1165" w:type="dxa"/>
            <w:tcBorders>
              <w:top w:val="single" w:sz="4" w:space="0" w:color="auto"/>
              <w:left w:val="nil"/>
              <w:bottom w:val="double" w:sz="6"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center"/>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悪性新生物</w:t>
            </w:r>
          </w:p>
        </w:tc>
        <w:tc>
          <w:tcPr>
            <w:tcW w:w="1165" w:type="dxa"/>
            <w:tcBorders>
              <w:top w:val="single" w:sz="4" w:space="0" w:color="auto"/>
              <w:left w:val="nil"/>
              <w:bottom w:val="double" w:sz="6"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center"/>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心疾患</w:t>
            </w:r>
            <w:r w:rsidRPr="00436676">
              <w:rPr>
                <w:rFonts w:asciiTheme="minorEastAsia" w:eastAsiaTheme="minorEastAsia" w:hAnsiTheme="minorEastAsia" w:cs="ＭＳ Ｐゴシック" w:hint="eastAsia"/>
                <w:kern w:val="0"/>
                <w:sz w:val="16"/>
                <w:szCs w:val="18"/>
              </w:rPr>
              <w:t>（高血圧性を除く)</w:t>
            </w:r>
          </w:p>
        </w:tc>
        <w:tc>
          <w:tcPr>
            <w:tcW w:w="1165" w:type="dxa"/>
            <w:tcBorders>
              <w:top w:val="single" w:sz="4" w:space="0" w:color="auto"/>
              <w:left w:val="nil"/>
              <w:bottom w:val="double" w:sz="6" w:space="0" w:color="auto"/>
              <w:right w:val="single" w:sz="4" w:space="0" w:color="auto"/>
            </w:tcBorders>
            <w:vAlign w:val="center"/>
          </w:tcPr>
          <w:p w:rsidR="00436676" w:rsidRPr="00436676" w:rsidRDefault="00436676" w:rsidP="00436676">
            <w:pPr>
              <w:widowControl/>
              <w:spacing w:line="280" w:lineRule="exact"/>
              <w:jc w:val="center"/>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脳血管疾患</w:t>
            </w:r>
          </w:p>
        </w:tc>
        <w:tc>
          <w:tcPr>
            <w:tcW w:w="1165"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center"/>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肺炎</w:t>
            </w:r>
          </w:p>
        </w:tc>
      </w:tr>
      <w:tr w:rsidR="00436676" w:rsidRPr="00436676" w:rsidTr="00404FC3">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6676" w:rsidRPr="008D02A1" w:rsidRDefault="00436676" w:rsidP="00436676">
            <w:pPr>
              <w:widowControl/>
              <w:spacing w:line="280" w:lineRule="exact"/>
              <w:jc w:val="left"/>
              <w:rPr>
                <w:rFonts w:asciiTheme="minorEastAsia" w:eastAsiaTheme="minorEastAsia" w:hAnsiTheme="minorEastAsia" w:cs="ＭＳ Ｐゴシック"/>
                <w:w w:val="90"/>
                <w:kern w:val="0"/>
                <w:sz w:val="18"/>
                <w:szCs w:val="18"/>
              </w:rPr>
            </w:pPr>
            <w:r w:rsidRPr="008D02A1">
              <w:rPr>
                <w:rFonts w:ascii="ＭＳ 明朝" w:eastAsia="ＭＳ 明朝" w:hAnsi="ＭＳ 明朝" w:hint="eastAsia"/>
                <w:bCs/>
                <w:w w:val="90"/>
                <w:kern w:val="0"/>
                <w:sz w:val="18"/>
                <w:szCs w:val="18"/>
              </w:rPr>
              <w:t>横須賀・三浦保健医療圏</w:t>
            </w:r>
          </w:p>
        </w:tc>
        <w:tc>
          <w:tcPr>
            <w:tcW w:w="992" w:type="dxa"/>
            <w:tcBorders>
              <w:top w:val="nil"/>
              <w:left w:val="nil"/>
              <w:bottom w:val="dotted"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死亡数</w:t>
            </w:r>
          </w:p>
        </w:tc>
        <w:tc>
          <w:tcPr>
            <w:tcW w:w="1165" w:type="dxa"/>
            <w:tcBorders>
              <w:top w:val="nil"/>
              <w:left w:val="nil"/>
              <w:bottom w:val="dotted"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7,971</w:t>
            </w:r>
          </w:p>
        </w:tc>
        <w:tc>
          <w:tcPr>
            <w:tcW w:w="1165" w:type="dxa"/>
            <w:tcBorders>
              <w:top w:val="nil"/>
              <w:left w:val="nil"/>
              <w:bottom w:val="dotted"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2,295</w:t>
            </w:r>
          </w:p>
        </w:tc>
        <w:tc>
          <w:tcPr>
            <w:tcW w:w="1165" w:type="dxa"/>
            <w:tcBorders>
              <w:top w:val="nil"/>
              <w:left w:val="nil"/>
              <w:bottom w:val="dotted"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1,142</w:t>
            </w:r>
          </w:p>
        </w:tc>
        <w:tc>
          <w:tcPr>
            <w:tcW w:w="1165" w:type="dxa"/>
            <w:tcBorders>
              <w:top w:val="nil"/>
              <w:left w:val="nil"/>
              <w:bottom w:val="dotted" w:sz="4" w:space="0" w:color="auto"/>
              <w:right w:val="single" w:sz="4" w:space="0" w:color="auto"/>
            </w:tcBorders>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738</w:t>
            </w:r>
          </w:p>
        </w:tc>
        <w:tc>
          <w:tcPr>
            <w:tcW w:w="1165" w:type="dxa"/>
            <w:tcBorders>
              <w:top w:val="nil"/>
              <w:left w:val="single" w:sz="4" w:space="0" w:color="auto"/>
              <w:bottom w:val="dotted"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606</w:t>
            </w:r>
          </w:p>
        </w:tc>
      </w:tr>
      <w:tr w:rsidR="00436676" w:rsidRPr="00436676" w:rsidTr="00404FC3">
        <w:tc>
          <w:tcPr>
            <w:tcW w:w="1276" w:type="dxa"/>
            <w:vMerge/>
            <w:tcBorders>
              <w:top w:val="nil"/>
              <w:left w:val="single" w:sz="4" w:space="0" w:color="auto"/>
              <w:bottom w:val="double" w:sz="4" w:space="0" w:color="000000" w:themeColor="text1"/>
              <w:right w:val="single" w:sz="4" w:space="0" w:color="auto"/>
            </w:tcBorders>
            <w:vAlign w:val="center"/>
            <w:hideMark/>
          </w:tcPr>
          <w:p w:rsidR="00436676" w:rsidRPr="00436676" w:rsidRDefault="00436676" w:rsidP="00436676">
            <w:pPr>
              <w:widowControl/>
              <w:spacing w:line="280" w:lineRule="exact"/>
              <w:jc w:val="left"/>
              <w:rPr>
                <w:rFonts w:asciiTheme="minorEastAsia" w:eastAsiaTheme="minorEastAsia" w:hAnsiTheme="minorEastAsia" w:cs="ＭＳ Ｐゴシック"/>
                <w:kern w:val="0"/>
                <w:sz w:val="18"/>
                <w:szCs w:val="18"/>
              </w:rPr>
            </w:pPr>
          </w:p>
        </w:tc>
        <w:tc>
          <w:tcPr>
            <w:tcW w:w="992" w:type="dxa"/>
            <w:tcBorders>
              <w:top w:val="dotted" w:sz="4" w:space="0" w:color="auto"/>
              <w:left w:val="nil"/>
              <w:bottom w:val="double" w:sz="4" w:space="0" w:color="000000" w:themeColor="text1"/>
              <w:right w:val="single" w:sz="4" w:space="0" w:color="auto"/>
            </w:tcBorders>
            <w:shd w:val="clear" w:color="auto" w:fill="auto"/>
            <w:noWrap/>
            <w:vAlign w:val="center"/>
            <w:hideMark/>
          </w:tcPr>
          <w:p w:rsidR="00436676" w:rsidRPr="00436676" w:rsidRDefault="00436676" w:rsidP="00436676">
            <w:pPr>
              <w:widowControl/>
              <w:spacing w:line="28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死亡率</w:t>
            </w:r>
          </w:p>
        </w:tc>
        <w:tc>
          <w:tcPr>
            <w:tcW w:w="1165" w:type="dxa"/>
            <w:tcBorders>
              <w:top w:val="dotted" w:sz="4" w:space="0" w:color="auto"/>
              <w:left w:val="nil"/>
              <w:bottom w:val="double" w:sz="4" w:space="0" w:color="000000" w:themeColor="text1"/>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1,112.1</w:t>
            </w:r>
          </w:p>
        </w:tc>
        <w:tc>
          <w:tcPr>
            <w:tcW w:w="1165" w:type="dxa"/>
            <w:tcBorders>
              <w:top w:val="dotted" w:sz="4" w:space="0" w:color="auto"/>
              <w:left w:val="nil"/>
              <w:bottom w:val="double" w:sz="4" w:space="0" w:color="000000" w:themeColor="text1"/>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320.2</w:t>
            </w:r>
          </w:p>
        </w:tc>
        <w:tc>
          <w:tcPr>
            <w:tcW w:w="1165" w:type="dxa"/>
            <w:tcBorders>
              <w:top w:val="dotted" w:sz="4" w:space="0" w:color="auto"/>
              <w:left w:val="nil"/>
              <w:bottom w:val="double" w:sz="4" w:space="0" w:color="000000" w:themeColor="text1"/>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159.3</w:t>
            </w:r>
          </w:p>
        </w:tc>
        <w:tc>
          <w:tcPr>
            <w:tcW w:w="1165" w:type="dxa"/>
            <w:tcBorders>
              <w:top w:val="dotted" w:sz="4" w:space="0" w:color="auto"/>
              <w:left w:val="nil"/>
              <w:bottom w:val="double" w:sz="4" w:space="0" w:color="000000" w:themeColor="text1"/>
              <w:right w:val="single" w:sz="4" w:space="0" w:color="auto"/>
            </w:tcBorders>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103.0</w:t>
            </w:r>
          </w:p>
        </w:tc>
        <w:tc>
          <w:tcPr>
            <w:tcW w:w="1165" w:type="dxa"/>
            <w:tcBorders>
              <w:top w:val="dotted" w:sz="4" w:space="0" w:color="auto"/>
              <w:left w:val="single" w:sz="4" w:space="0" w:color="auto"/>
              <w:bottom w:val="double" w:sz="4" w:space="0" w:color="000000" w:themeColor="text1"/>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84.6</w:t>
            </w:r>
          </w:p>
        </w:tc>
      </w:tr>
      <w:tr w:rsidR="00436676" w:rsidRPr="00436676" w:rsidTr="00404FC3">
        <w:tc>
          <w:tcPr>
            <w:tcW w:w="1276" w:type="dxa"/>
            <w:vMerge w:val="restart"/>
            <w:tcBorders>
              <w:top w:val="double" w:sz="4" w:space="0" w:color="auto"/>
              <w:left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神奈川県</w:t>
            </w:r>
          </w:p>
        </w:tc>
        <w:tc>
          <w:tcPr>
            <w:tcW w:w="992" w:type="dxa"/>
            <w:tcBorders>
              <w:top w:val="double" w:sz="4" w:space="0" w:color="auto"/>
              <w:left w:val="nil"/>
              <w:bottom w:val="dotted" w:sz="4" w:space="0" w:color="auto"/>
              <w:right w:val="single" w:sz="4" w:space="0" w:color="auto"/>
            </w:tcBorders>
            <w:shd w:val="clear" w:color="auto" w:fill="auto"/>
            <w:noWrap/>
            <w:vAlign w:val="center"/>
          </w:tcPr>
          <w:p w:rsidR="00436676" w:rsidRPr="00436676" w:rsidRDefault="00436676" w:rsidP="00436676">
            <w:pPr>
              <w:widowControl/>
              <w:spacing w:line="28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死亡数</w:t>
            </w:r>
          </w:p>
        </w:tc>
        <w:tc>
          <w:tcPr>
            <w:tcW w:w="1165" w:type="dxa"/>
            <w:tcBorders>
              <w:top w:val="double" w:sz="4" w:space="0" w:color="auto"/>
              <w:left w:val="nil"/>
              <w:bottom w:val="dotted"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 xml:space="preserve">74,387 </w:t>
            </w:r>
          </w:p>
        </w:tc>
        <w:tc>
          <w:tcPr>
            <w:tcW w:w="1165" w:type="dxa"/>
            <w:tcBorders>
              <w:top w:val="double" w:sz="4" w:space="0" w:color="auto"/>
              <w:left w:val="nil"/>
              <w:bottom w:val="dotted"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 xml:space="preserve">22,993 </w:t>
            </w:r>
          </w:p>
        </w:tc>
        <w:tc>
          <w:tcPr>
            <w:tcW w:w="1165" w:type="dxa"/>
            <w:tcBorders>
              <w:top w:val="double" w:sz="4" w:space="0" w:color="auto"/>
              <w:left w:val="nil"/>
              <w:bottom w:val="dotted"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 xml:space="preserve">10,786 </w:t>
            </w:r>
          </w:p>
        </w:tc>
        <w:tc>
          <w:tcPr>
            <w:tcW w:w="1165" w:type="dxa"/>
            <w:tcBorders>
              <w:top w:val="double" w:sz="4" w:space="0" w:color="auto"/>
              <w:left w:val="nil"/>
              <w:bottom w:val="dotted" w:sz="4" w:space="0" w:color="auto"/>
              <w:right w:val="single" w:sz="4" w:space="0" w:color="auto"/>
            </w:tcBorders>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 xml:space="preserve">6,270 </w:t>
            </w:r>
          </w:p>
        </w:tc>
        <w:tc>
          <w:tcPr>
            <w:tcW w:w="1165" w:type="dxa"/>
            <w:tcBorders>
              <w:top w:val="double" w:sz="4" w:space="0" w:color="auto"/>
              <w:left w:val="single" w:sz="4" w:space="0" w:color="auto"/>
              <w:bottom w:val="dotted"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 xml:space="preserve">6,304 </w:t>
            </w:r>
          </w:p>
        </w:tc>
      </w:tr>
      <w:tr w:rsidR="00436676" w:rsidRPr="00436676" w:rsidTr="00404FC3">
        <w:tc>
          <w:tcPr>
            <w:tcW w:w="1276" w:type="dxa"/>
            <w:vMerge/>
            <w:tcBorders>
              <w:left w:val="single" w:sz="4" w:space="0" w:color="auto"/>
              <w:bottom w:val="single" w:sz="4" w:space="0" w:color="auto"/>
              <w:right w:val="single" w:sz="4" w:space="0" w:color="auto"/>
            </w:tcBorders>
            <w:shd w:val="clear" w:color="auto" w:fill="auto"/>
            <w:vAlign w:val="center"/>
          </w:tcPr>
          <w:p w:rsidR="00436676" w:rsidRPr="00436676" w:rsidRDefault="00436676" w:rsidP="00436676">
            <w:pPr>
              <w:spacing w:line="280" w:lineRule="exact"/>
              <w:jc w:val="left"/>
              <w:rPr>
                <w:rFonts w:asciiTheme="minorEastAsia" w:eastAsiaTheme="minorEastAsia" w:hAnsiTheme="minorEastAsia" w:cs="ＭＳ Ｐゴシック"/>
                <w:kern w:val="0"/>
                <w:sz w:val="18"/>
                <w:szCs w:val="18"/>
              </w:rPr>
            </w:pPr>
          </w:p>
        </w:tc>
        <w:tc>
          <w:tcPr>
            <w:tcW w:w="992" w:type="dxa"/>
            <w:tcBorders>
              <w:top w:val="dotted" w:sz="4" w:space="0" w:color="auto"/>
              <w:left w:val="nil"/>
              <w:bottom w:val="single" w:sz="4" w:space="0" w:color="auto"/>
              <w:right w:val="single" w:sz="4" w:space="0" w:color="auto"/>
            </w:tcBorders>
            <w:shd w:val="clear" w:color="auto" w:fill="auto"/>
            <w:noWrap/>
            <w:vAlign w:val="center"/>
          </w:tcPr>
          <w:p w:rsidR="00436676" w:rsidRPr="00436676" w:rsidRDefault="00436676" w:rsidP="00436676">
            <w:pPr>
              <w:widowControl/>
              <w:spacing w:line="28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死亡率</w:t>
            </w:r>
          </w:p>
        </w:tc>
        <w:tc>
          <w:tcPr>
            <w:tcW w:w="1165" w:type="dxa"/>
            <w:tcBorders>
              <w:top w:val="dotted" w:sz="4" w:space="0" w:color="auto"/>
              <w:left w:val="nil"/>
              <w:bottom w:val="single"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817.5</w:t>
            </w:r>
          </w:p>
        </w:tc>
        <w:tc>
          <w:tcPr>
            <w:tcW w:w="1165" w:type="dxa"/>
            <w:tcBorders>
              <w:top w:val="dotted" w:sz="4" w:space="0" w:color="auto"/>
              <w:left w:val="nil"/>
              <w:bottom w:val="single"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252.7</w:t>
            </w:r>
          </w:p>
        </w:tc>
        <w:tc>
          <w:tcPr>
            <w:tcW w:w="1165" w:type="dxa"/>
            <w:tcBorders>
              <w:top w:val="dotted" w:sz="4" w:space="0" w:color="auto"/>
              <w:left w:val="nil"/>
              <w:bottom w:val="single"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118.5</w:t>
            </w:r>
          </w:p>
        </w:tc>
        <w:tc>
          <w:tcPr>
            <w:tcW w:w="1165" w:type="dxa"/>
            <w:tcBorders>
              <w:top w:val="dotted" w:sz="4" w:space="0" w:color="auto"/>
              <w:left w:val="nil"/>
              <w:bottom w:val="single" w:sz="4" w:space="0" w:color="auto"/>
              <w:right w:val="single" w:sz="4" w:space="0" w:color="auto"/>
            </w:tcBorders>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68.9</w:t>
            </w:r>
          </w:p>
        </w:tc>
        <w:tc>
          <w:tcPr>
            <w:tcW w:w="1165" w:type="dxa"/>
            <w:tcBorders>
              <w:top w:val="dotted" w:sz="4" w:space="0" w:color="auto"/>
              <w:left w:val="single" w:sz="4" w:space="0" w:color="auto"/>
              <w:bottom w:val="single"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69.3</w:t>
            </w:r>
          </w:p>
        </w:tc>
      </w:tr>
      <w:tr w:rsidR="00436676" w:rsidRPr="00436676" w:rsidTr="00404FC3">
        <w:tc>
          <w:tcPr>
            <w:tcW w:w="1276" w:type="dxa"/>
            <w:vMerge w:val="restart"/>
            <w:tcBorders>
              <w:top w:val="single" w:sz="4" w:space="0" w:color="auto"/>
              <w:left w:val="single" w:sz="4" w:space="0" w:color="auto"/>
              <w:right w:val="single" w:sz="4" w:space="0" w:color="auto"/>
            </w:tcBorders>
            <w:shd w:val="clear" w:color="auto" w:fill="auto"/>
            <w:vAlign w:val="center"/>
          </w:tcPr>
          <w:p w:rsidR="00436676" w:rsidRPr="00436676" w:rsidRDefault="00436676" w:rsidP="00436676">
            <w:pPr>
              <w:spacing w:line="28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全国</w:t>
            </w:r>
          </w:p>
        </w:tc>
        <w:tc>
          <w:tcPr>
            <w:tcW w:w="992" w:type="dxa"/>
            <w:tcBorders>
              <w:top w:val="single" w:sz="4" w:space="0" w:color="auto"/>
              <w:left w:val="nil"/>
              <w:bottom w:val="dotted" w:sz="4" w:space="0" w:color="auto"/>
              <w:right w:val="single" w:sz="4" w:space="0" w:color="auto"/>
            </w:tcBorders>
            <w:shd w:val="clear" w:color="auto" w:fill="auto"/>
            <w:noWrap/>
            <w:vAlign w:val="center"/>
          </w:tcPr>
          <w:p w:rsidR="00436676" w:rsidRPr="00436676" w:rsidRDefault="00436676" w:rsidP="00436676">
            <w:pPr>
              <w:widowControl/>
              <w:spacing w:line="28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死亡数</w:t>
            </w:r>
          </w:p>
        </w:tc>
        <w:tc>
          <w:tcPr>
            <w:tcW w:w="1165" w:type="dxa"/>
            <w:tcBorders>
              <w:top w:val="single" w:sz="4" w:space="0" w:color="auto"/>
              <w:left w:val="nil"/>
              <w:bottom w:val="dotted"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1,273,004</w:t>
            </w:r>
          </w:p>
        </w:tc>
        <w:tc>
          <w:tcPr>
            <w:tcW w:w="1165" w:type="dxa"/>
            <w:tcBorders>
              <w:top w:val="single" w:sz="4" w:space="0" w:color="auto"/>
              <w:left w:val="nil"/>
              <w:bottom w:val="dotted"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368,103</w:t>
            </w:r>
          </w:p>
        </w:tc>
        <w:tc>
          <w:tcPr>
            <w:tcW w:w="1165" w:type="dxa"/>
            <w:tcBorders>
              <w:top w:val="single" w:sz="4" w:space="0" w:color="auto"/>
              <w:left w:val="nil"/>
              <w:bottom w:val="dotted"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196,925</w:t>
            </w:r>
          </w:p>
        </w:tc>
        <w:tc>
          <w:tcPr>
            <w:tcW w:w="1165" w:type="dxa"/>
            <w:tcBorders>
              <w:top w:val="single" w:sz="4" w:space="0" w:color="auto"/>
              <w:left w:val="nil"/>
              <w:bottom w:val="dotted" w:sz="4" w:space="0" w:color="auto"/>
              <w:right w:val="single" w:sz="4" w:space="0" w:color="auto"/>
            </w:tcBorders>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114,207</w:t>
            </w:r>
          </w:p>
        </w:tc>
        <w:tc>
          <w:tcPr>
            <w:tcW w:w="1165" w:type="dxa"/>
            <w:tcBorders>
              <w:top w:val="single" w:sz="4" w:space="0" w:color="auto"/>
              <w:left w:val="single" w:sz="4" w:space="0" w:color="auto"/>
              <w:bottom w:val="dotted"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119,650</w:t>
            </w:r>
          </w:p>
        </w:tc>
      </w:tr>
      <w:tr w:rsidR="00436676" w:rsidRPr="00436676" w:rsidTr="00404FC3">
        <w:tc>
          <w:tcPr>
            <w:tcW w:w="1276" w:type="dxa"/>
            <w:vMerge/>
            <w:tcBorders>
              <w:left w:val="single" w:sz="4" w:space="0" w:color="auto"/>
              <w:bottom w:val="single" w:sz="4" w:space="0" w:color="auto"/>
              <w:right w:val="single" w:sz="4" w:space="0" w:color="auto"/>
            </w:tcBorders>
            <w:shd w:val="clear" w:color="auto" w:fill="auto"/>
            <w:vAlign w:val="center"/>
          </w:tcPr>
          <w:p w:rsidR="00436676" w:rsidRPr="00436676" w:rsidRDefault="00436676" w:rsidP="00436676">
            <w:pPr>
              <w:spacing w:line="280" w:lineRule="exact"/>
              <w:jc w:val="center"/>
              <w:rPr>
                <w:rFonts w:asciiTheme="minorEastAsia" w:eastAsiaTheme="minorEastAsia" w:hAnsiTheme="minorEastAsia" w:cs="ＭＳ Ｐゴシック"/>
                <w:kern w:val="0"/>
                <w:sz w:val="18"/>
                <w:szCs w:val="18"/>
              </w:rPr>
            </w:pPr>
          </w:p>
        </w:tc>
        <w:tc>
          <w:tcPr>
            <w:tcW w:w="992" w:type="dxa"/>
            <w:tcBorders>
              <w:top w:val="dotted" w:sz="4" w:space="0" w:color="auto"/>
              <w:left w:val="nil"/>
              <w:bottom w:val="single" w:sz="4" w:space="0" w:color="auto"/>
              <w:right w:val="single" w:sz="4" w:space="0" w:color="auto"/>
            </w:tcBorders>
            <w:shd w:val="clear" w:color="auto" w:fill="auto"/>
            <w:noWrap/>
            <w:vAlign w:val="center"/>
          </w:tcPr>
          <w:p w:rsidR="00436676" w:rsidRPr="00436676" w:rsidRDefault="00436676" w:rsidP="00436676">
            <w:pPr>
              <w:widowControl/>
              <w:spacing w:line="28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死亡率</w:t>
            </w:r>
          </w:p>
        </w:tc>
        <w:tc>
          <w:tcPr>
            <w:tcW w:w="1165" w:type="dxa"/>
            <w:tcBorders>
              <w:top w:val="dotted" w:sz="4" w:space="0" w:color="auto"/>
              <w:left w:val="nil"/>
              <w:bottom w:val="single"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1,014.9</w:t>
            </w:r>
          </w:p>
        </w:tc>
        <w:tc>
          <w:tcPr>
            <w:tcW w:w="1165" w:type="dxa"/>
            <w:tcBorders>
              <w:top w:val="dotted" w:sz="4" w:space="0" w:color="auto"/>
              <w:left w:val="nil"/>
              <w:bottom w:val="single"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293.5</w:t>
            </w:r>
          </w:p>
        </w:tc>
        <w:tc>
          <w:tcPr>
            <w:tcW w:w="1165" w:type="dxa"/>
            <w:tcBorders>
              <w:top w:val="dotted" w:sz="4" w:space="0" w:color="auto"/>
              <w:left w:val="nil"/>
              <w:bottom w:val="single"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157.0</w:t>
            </w:r>
          </w:p>
        </w:tc>
        <w:tc>
          <w:tcPr>
            <w:tcW w:w="1165" w:type="dxa"/>
            <w:tcBorders>
              <w:top w:val="dotted" w:sz="4" w:space="0" w:color="auto"/>
              <w:left w:val="nil"/>
              <w:bottom w:val="single" w:sz="4" w:space="0" w:color="auto"/>
              <w:right w:val="single" w:sz="4" w:space="0" w:color="auto"/>
            </w:tcBorders>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91.1</w:t>
            </w:r>
          </w:p>
        </w:tc>
        <w:tc>
          <w:tcPr>
            <w:tcW w:w="1165" w:type="dxa"/>
            <w:tcBorders>
              <w:top w:val="dotted" w:sz="4" w:space="0" w:color="auto"/>
              <w:left w:val="single" w:sz="4" w:space="0" w:color="auto"/>
              <w:bottom w:val="single"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kern w:val="0"/>
                <w:sz w:val="18"/>
                <w:szCs w:val="18"/>
              </w:rPr>
              <w:t>95.4</w:t>
            </w:r>
          </w:p>
        </w:tc>
      </w:tr>
    </w:tbl>
    <w:p w:rsidR="00436676" w:rsidRPr="00436676" w:rsidRDefault="00436676" w:rsidP="00436676">
      <w:pPr>
        <w:spacing w:line="300" w:lineRule="exact"/>
        <w:ind w:leftChars="1755" w:left="3510" w:firstLineChars="104" w:firstLine="166"/>
        <w:jc w:val="left"/>
        <w:rPr>
          <w:rFonts w:ascii="ＭＳ 明朝" w:eastAsia="ＭＳ 明朝" w:hAnsi="ＭＳ 明朝" w:cs="Times New Roman"/>
          <w:sz w:val="16"/>
          <w:szCs w:val="16"/>
        </w:rPr>
      </w:pPr>
      <w:r w:rsidRPr="00436676">
        <w:rPr>
          <w:rFonts w:ascii="ＭＳ 明朝" w:eastAsia="ＭＳ 明朝" w:hAnsi="ＭＳ 明朝" w:cs="Times New Roman" w:hint="eastAsia"/>
          <w:sz w:val="16"/>
          <w:szCs w:val="16"/>
        </w:rPr>
        <w:t>出典：平成26年神奈川県衛生統計年報統計</w:t>
      </w:r>
    </w:p>
    <w:p w:rsidR="00436676" w:rsidRPr="00436676" w:rsidRDefault="00436676" w:rsidP="00436676">
      <w:pPr>
        <w:spacing w:line="300" w:lineRule="exact"/>
        <w:ind w:leftChars="310" w:left="620" w:rightChars="120" w:right="240" w:firstLineChars="104" w:firstLine="166"/>
        <w:jc w:val="right"/>
        <w:rPr>
          <w:rFonts w:ascii="ＭＳ 明朝" w:eastAsia="ＭＳ 明朝" w:hAnsi="ＭＳ 明朝" w:cs="Times New Roman"/>
          <w:sz w:val="16"/>
          <w:szCs w:val="16"/>
        </w:rPr>
      </w:pPr>
      <w:r w:rsidRPr="00436676">
        <w:rPr>
          <w:rFonts w:ascii="ＭＳ 明朝" w:eastAsia="ＭＳ 明朝" w:hAnsi="ＭＳ 明朝" w:cs="Times New Roman" w:hint="eastAsia"/>
          <w:sz w:val="16"/>
          <w:szCs w:val="16"/>
        </w:rPr>
        <w:t>厚生労働省：平成26年（2014）人口動態統計（確定数）の概況</w:t>
      </w:r>
    </w:p>
    <w:p w:rsidR="00436676" w:rsidRPr="00436676" w:rsidRDefault="00436676" w:rsidP="00436676">
      <w:pPr>
        <w:ind w:leftChars="310" w:left="620" w:firstLineChars="104" w:firstLine="166"/>
        <w:rPr>
          <w:rFonts w:ascii="ＭＳ 明朝" w:eastAsia="ＭＳ 明朝" w:hAnsi="ＭＳ 明朝" w:cs="Times New Roman"/>
          <w:sz w:val="16"/>
          <w:szCs w:val="16"/>
        </w:rPr>
      </w:pPr>
    </w:p>
    <w:p w:rsidR="008D02A1" w:rsidRDefault="008D02A1" w:rsidP="00436676">
      <w:pPr>
        <w:ind w:leftChars="135" w:left="411" w:hangingChars="64" w:hanging="141"/>
        <w:outlineLvl w:val="1"/>
        <w:rPr>
          <w:rFonts w:asciiTheme="majorEastAsia" w:eastAsiaTheme="majorEastAsia" w:hAnsiTheme="majorEastAsia" w:cs="Times New Roman"/>
          <w:sz w:val="22"/>
        </w:rPr>
      </w:pPr>
      <w:bookmarkStart w:id="13" w:name="_Toc473626499"/>
      <w:bookmarkStart w:id="14" w:name="_Toc473636171"/>
      <w:bookmarkStart w:id="15" w:name="_Toc473674320"/>
    </w:p>
    <w:p w:rsidR="008D02A1" w:rsidRDefault="008D02A1" w:rsidP="00436676">
      <w:pPr>
        <w:ind w:leftChars="135" w:left="411" w:hangingChars="64" w:hanging="141"/>
        <w:outlineLvl w:val="1"/>
        <w:rPr>
          <w:rFonts w:asciiTheme="majorEastAsia" w:eastAsiaTheme="majorEastAsia" w:hAnsiTheme="majorEastAsia" w:cs="Times New Roman"/>
          <w:sz w:val="22"/>
        </w:rPr>
      </w:pPr>
    </w:p>
    <w:p w:rsidR="00436676" w:rsidRPr="00436676" w:rsidRDefault="00436676" w:rsidP="00436676">
      <w:pPr>
        <w:ind w:leftChars="135" w:left="411" w:hangingChars="64" w:hanging="141"/>
        <w:outlineLvl w:val="1"/>
        <w:rPr>
          <w:rFonts w:asciiTheme="majorEastAsia" w:eastAsiaTheme="majorEastAsia" w:hAnsiTheme="majorEastAsia" w:cs="Times New Roman"/>
          <w:sz w:val="22"/>
        </w:rPr>
      </w:pPr>
      <w:r w:rsidRPr="00436676">
        <w:rPr>
          <w:rFonts w:asciiTheme="majorEastAsia" w:eastAsiaTheme="majorEastAsia" w:hAnsiTheme="majorEastAsia" w:cs="Times New Roman" w:hint="eastAsia"/>
          <w:sz w:val="22"/>
        </w:rPr>
        <w:lastRenderedPageBreak/>
        <w:t>ウ　医療提供状況</w:t>
      </w:r>
      <w:bookmarkEnd w:id="13"/>
      <w:bookmarkEnd w:id="14"/>
      <w:bookmarkEnd w:id="15"/>
    </w:p>
    <w:p w:rsidR="00436676" w:rsidRPr="00436676" w:rsidRDefault="00436676" w:rsidP="00436676">
      <w:pPr>
        <w:ind w:firstLineChars="213" w:firstLine="469"/>
        <w:rPr>
          <w:rFonts w:hAnsi="ＭＳ ゴシック" w:cs="Times New Roman"/>
          <w:sz w:val="22"/>
        </w:rPr>
      </w:pPr>
      <w:r w:rsidRPr="00436676">
        <w:rPr>
          <w:rFonts w:hAnsi="ＭＳ ゴシック" w:cs="Times New Roman" w:hint="eastAsia"/>
          <w:sz w:val="22"/>
        </w:rPr>
        <w:t>（ア）概況</w:t>
      </w:r>
    </w:p>
    <w:p w:rsidR="00436676" w:rsidRPr="00436676" w:rsidRDefault="00436676" w:rsidP="00436676">
      <w:pPr>
        <w:ind w:leftChars="350" w:left="70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医療圏の医療提供数について神奈川県及び全国と比較してみると、病院数・病床数（総数・一般病床・療養病床）のいずれも人口10万人当たりで神奈川県を上回るが、全国平均を下回る状況にある。</w:t>
      </w:r>
    </w:p>
    <w:p w:rsidR="00436676" w:rsidRPr="00436676" w:rsidRDefault="00436676" w:rsidP="00436676">
      <w:pPr>
        <w:ind w:leftChars="309" w:left="618" w:firstLineChars="75" w:firstLine="165"/>
        <w:rPr>
          <w:rFonts w:ascii="ＭＳ 明朝" w:eastAsia="ＭＳ 明朝" w:hAnsi="ＭＳ 明朝" w:cs="Times New Roman"/>
          <w:sz w:val="22"/>
        </w:rPr>
      </w:pPr>
    </w:p>
    <w:p w:rsidR="00436676" w:rsidRPr="00436676" w:rsidRDefault="00436676" w:rsidP="00436676">
      <w:pPr>
        <w:keepNext/>
        <w:spacing w:line="300" w:lineRule="exact"/>
        <w:ind w:leftChars="150" w:left="300"/>
        <w:jc w:val="left"/>
        <w:rPr>
          <w:rFonts w:hAnsi="ＭＳ ゴシック" w:cs="Times New Roman"/>
          <w:sz w:val="18"/>
          <w:szCs w:val="20"/>
          <w:lang w:eastAsia="zh-CN"/>
        </w:rPr>
      </w:pPr>
      <w:r w:rsidRPr="00436676">
        <w:rPr>
          <w:rFonts w:hAnsi="ＭＳ ゴシック" w:cs="Times New Roman"/>
          <w:sz w:val="18"/>
          <w:szCs w:val="20"/>
          <w:lang w:eastAsia="zh-CN"/>
        </w:rPr>
        <w:t>[</w:t>
      </w:r>
      <w:r w:rsidRPr="00436676">
        <w:rPr>
          <w:rFonts w:hAnsi="ＭＳ ゴシック" w:cs="Times New Roman" w:hint="eastAsia"/>
          <w:sz w:val="18"/>
          <w:szCs w:val="20"/>
          <w:lang w:eastAsia="zh-CN"/>
        </w:rPr>
        <w:t>表</w:t>
      </w:r>
      <w:r w:rsidR="00062F9D">
        <w:rPr>
          <w:rFonts w:hAnsi="ＭＳ ゴシック" w:cs="Times New Roman" w:hint="eastAsia"/>
          <w:sz w:val="18"/>
          <w:szCs w:val="20"/>
          <w:lang w:eastAsia="zh-CN"/>
        </w:rPr>
        <w:t>3</w:t>
      </w:r>
      <w:r w:rsidRPr="00436676">
        <w:rPr>
          <w:rFonts w:hAnsi="ＭＳ ゴシック" w:cs="Times New Roman" w:hint="eastAsia"/>
          <w:sz w:val="18"/>
          <w:szCs w:val="20"/>
          <w:lang w:eastAsia="zh-CN"/>
        </w:rPr>
        <w:t>：病院数、病床種別病床数</w:t>
      </w:r>
      <w:r w:rsidRPr="00436676">
        <w:rPr>
          <w:rFonts w:hAnsi="ＭＳ ゴシック" w:cs="Times New Roman"/>
          <w:sz w:val="18"/>
          <w:szCs w:val="20"/>
          <w:lang w:eastAsia="zh-CN"/>
        </w:rPr>
        <w:t>]</w:t>
      </w:r>
      <w:r w:rsidRPr="00436676">
        <w:rPr>
          <w:rFonts w:hAnsi="ＭＳ ゴシック" w:cs="Times New Roman" w:hint="eastAsia"/>
          <w:sz w:val="16"/>
          <w:szCs w:val="16"/>
          <w:lang w:eastAsia="zh-CN"/>
        </w:rPr>
        <w:t xml:space="preserve">　　　　　　　　　　　　　　　　　　　　　　　　　　　      　　　</w:t>
      </w:r>
    </w:p>
    <w:tbl>
      <w:tblPr>
        <w:tblStyle w:val="23"/>
        <w:tblW w:w="9072" w:type="dxa"/>
        <w:tblInd w:w="392" w:type="dxa"/>
        <w:tblLayout w:type="fixed"/>
        <w:tblLook w:val="04A0" w:firstRow="1" w:lastRow="0" w:firstColumn="1" w:lastColumn="0" w:noHBand="0" w:noVBand="1"/>
      </w:tblPr>
      <w:tblGrid>
        <w:gridCol w:w="1276"/>
        <w:gridCol w:w="850"/>
        <w:gridCol w:w="992"/>
        <w:gridCol w:w="1081"/>
        <w:gridCol w:w="975"/>
        <w:gridCol w:w="974"/>
        <w:gridCol w:w="975"/>
        <w:gridCol w:w="974"/>
        <w:gridCol w:w="975"/>
      </w:tblGrid>
      <w:tr w:rsidR="00436676" w:rsidRPr="00436676" w:rsidTr="00404FC3">
        <w:trPr>
          <w:trHeight w:val="296"/>
        </w:trPr>
        <w:tc>
          <w:tcPr>
            <w:tcW w:w="1276" w:type="dxa"/>
            <w:vMerge w:val="restart"/>
            <w:tcBorders>
              <w:tl2br w:val="single" w:sz="4" w:space="0" w:color="auto"/>
            </w:tcBorders>
            <w:noWrap/>
            <w:vAlign w:val="center"/>
          </w:tcPr>
          <w:p w:rsidR="00436676" w:rsidRPr="00436676" w:rsidRDefault="00436676" w:rsidP="00436676">
            <w:pPr>
              <w:spacing w:line="280" w:lineRule="exact"/>
              <w:jc w:val="center"/>
              <w:rPr>
                <w:rFonts w:asciiTheme="minorEastAsia" w:eastAsiaTheme="minorEastAsia" w:hAnsiTheme="minorEastAsia"/>
                <w:sz w:val="18"/>
                <w:szCs w:val="18"/>
                <w:lang w:eastAsia="zh-CN"/>
              </w:rPr>
            </w:pPr>
          </w:p>
        </w:tc>
        <w:tc>
          <w:tcPr>
            <w:tcW w:w="1842" w:type="dxa"/>
            <w:gridSpan w:val="2"/>
            <w:tcBorders>
              <w:bottom w:val="single" w:sz="4" w:space="0" w:color="auto"/>
            </w:tcBorders>
            <w:noWrap/>
            <w:vAlign w:val="center"/>
            <w:hideMark/>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病院数</w:t>
            </w:r>
          </w:p>
        </w:tc>
        <w:tc>
          <w:tcPr>
            <w:tcW w:w="2056" w:type="dxa"/>
            <w:gridSpan w:val="2"/>
            <w:noWrap/>
            <w:vAlign w:val="center"/>
            <w:hideMark/>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病院病床数</w:t>
            </w:r>
          </w:p>
        </w:tc>
        <w:tc>
          <w:tcPr>
            <w:tcW w:w="1949" w:type="dxa"/>
            <w:gridSpan w:val="2"/>
            <w:noWrap/>
            <w:vAlign w:val="center"/>
            <w:hideMark/>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うち一般病床数</w:t>
            </w:r>
          </w:p>
        </w:tc>
        <w:tc>
          <w:tcPr>
            <w:tcW w:w="1949" w:type="dxa"/>
            <w:gridSpan w:val="2"/>
            <w:noWrap/>
            <w:vAlign w:val="center"/>
            <w:hideMark/>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うち療養病床数</w:t>
            </w:r>
          </w:p>
        </w:tc>
      </w:tr>
      <w:tr w:rsidR="00436676" w:rsidRPr="00436676" w:rsidTr="00404FC3">
        <w:tc>
          <w:tcPr>
            <w:tcW w:w="1276" w:type="dxa"/>
            <w:vMerge/>
            <w:tcBorders>
              <w:bottom w:val="double" w:sz="4" w:space="0" w:color="000000" w:themeColor="text1"/>
              <w:tl2br w:val="single" w:sz="4" w:space="0" w:color="auto"/>
            </w:tcBorders>
            <w:noWrap/>
            <w:vAlign w:val="center"/>
          </w:tcPr>
          <w:p w:rsidR="00436676" w:rsidRPr="00436676" w:rsidDel="00405E8E" w:rsidRDefault="00436676" w:rsidP="00436676">
            <w:pPr>
              <w:spacing w:line="280" w:lineRule="exact"/>
              <w:jc w:val="center"/>
              <w:rPr>
                <w:rFonts w:asciiTheme="minorEastAsia" w:eastAsiaTheme="minorEastAsia" w:hAnsiTheme="minorEastAsia"/>
                <w:sz w:val="18"/>
                <w:szCs w:val="18"/>
                <w:lang w:eastAsia="zh-CN"/>
              </w:rPr>
            </w:pPr>
          </w:p>
        </w:tc>
        <w:tc>
          <w:tcPr>
            <w:tcW w:w="850" w:type="dxa"/>
            <w:tcBorders>
              <w:bottom w:val="double" w:sz="4" w:space="0" w:color="000000" w:themeColor="text1"/>
              <w:right w:val="dotted" w:sz="4" w:space="0" w:color="auto"/>
            </w:tcBorders>
            <w:noWrap/>
            <w:vAlign w:val="center"/>
          </w:tcPr>
          <w:p w:rsidR="00436676" w:rsidRPr="00436676" w:rsidRDefault="00436676" w:rsidP="00436676">
            <w:pPr>
              <w:spacing w:line="26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総数</w:t>
            </w:r>
          </w:p>
          <w:p w:rsidR="00436676" w:rsidRPr="00062F9D" w:rsidRDefault="00436676" w:rsidP="00436676">
            <w:pPr>
              <w:spacing w:line="260" w:lineRule="exact"/>
              <w:jc w:val="center"/>
              <w:rPr>
                <w:rFonts w:asciiTheme="minorEastAsia" w:eastAsiaTheme="minorEastAsia" w:hAnsiTheme="minorEastAsia"/>
                <w:w w:val="80"/>
                <w:sz w:val="18"/>
                <w:szCs w:val="18"/>
              </w:rPr>
            </w:pPr>
            <w:r w:rsidRPr="00062F9D">
              <w:rPr>
                <w:rFonts w:asciiTheme="minorEastAsia" w:eastAsiaTheme="minorEastAsia" w:hAnsiTheme="minorEastAsia" w:hint="eastAsia"/>
                <w:w w:val="80"/>
                <w:sz w:val="18"/>
                <w:szCs w:val="18"/>
              </w:rPr>
              <w:t>（か所）</w:t>
            </w:r>
          </w:p>
        </w:tc>
        <w:tc>
          <w:tcPr>
            <w:tcW w:w="992" w:type="dxa"/>
            <w:tcBorders>
              <w:left w:val="dotted" w:sz="4" w:space="0" w:color="auto"/>
              <w:bottom w:val="double" w:sz="4" w:space="0" w:color="000000" w:themeColor="text1"/>
            </w:tcBorders>
            <w:noWrap/>
            <w:vAlign w:val="center"/>
          </w:tcPr>
          <w:p w:rsidR="00436676" w:rsidRPr="00436676" w:rsidRDefault="00436676" w:rsidP="00436676">
            <w:pPr>
              <w:spacing w:line="26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対人口</w:t>
            </w:r>
          </w:p>
          <w:p w:rsidR="00436676" w:rsidRPr="00436676" w:rsidRDefault="00436676" w:rsidP="00436676">
            <w:pPr>
              <w:spacing w:line="260" w:lineRule="exact"/>
              <w:ind w:leftChars="-50" w:left="-100" w:rightChars="-50" w:right="-100"/>
              <w:jc w:val="center"/>
              <w:rPr>
                <w:rFonts w:asciiTheme="minorEastAsia" w:eastAsiaTheme="minorEastAsia" w:hAnsiTheme="minorEastAsia"/>
                <w:w w:val="85"/>
                <w:sz w:val="18"/>
                <w:szCs w:val="18"/>
              </w:rPr>
            </w:pPr>
            <w:r w:rsidRPr="00436676">
              <w:rPr>
                <w:rFonts w:asciiTheme="minorEastAsia" w:eastAsiaTheme="minorEastAsia" w:hAnsiTheme="minorEastAsia"/>
                <w:w w:val="85"/>
                <w:sz w:val="18"/>
                <w:szCs w:val="18"/>
              </w:rPr>
              <w:t>10万人(</w:t>
            </w:r>
            <w:r w:rsidRPr="00436676">
              <w:rPr>
                <w:rFonts w:asciiTheme="minorEastAsia" w:eastAsiaTheme="minorEastAsia" w:hAnsiTheme="minorEastAsia" w:hint="eastAsia"/>
                <w:w w:val="85"/>
                <w:sz w:val="18"/>
                <w:szCs w:val="18"/>
              </w:rPr>
              <w:t>か所</w:t>
            </w:r>
            <w:r w:rsidRPr="00436676">
              <w:rPr>
                <w:rFonts w:asciiTheme="minorEastAsia" w:eastAsiaTheme="minorEastAsia" w:hAnsiTheme="minorEastAsia"/>
                <w:w w:val="85"/>
                <w:sz w:val="18"/>
                <w:szCs w:val="18"/>
              </w:rPr>
              <w:t>)</w:t>
            </w:r>
          </w:p>
        </w:tc>
        <w:tc>
          <w:tcPr>
            <w:tcW w:w="1081" w:type="dxa"/>
            <w:tcBorders>
              <w:bottom w:val="double" w:sz="4" w:space="0" w:color="000000" w:themeColor="text1"/>
              <w:right w:val="dotted" w:sz="4" w:space="0" w:color="auto"/>
            </w:tcBorders>
            <w:noWrap/>
            <w:vAlign w:val="center"/>
          </w:tcPr>
          <w:p w:rsidR="00436676" w:rsidRPr="00436676" w:rsidRDefault="00436676" w:rsidP="00436676">
            <w:pPr>
              <w:spacing w:line="26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総数</w:t>
            </w:r>
          </w:p>
          <w:p w:rsidR="00436676" w:rsidRPr="00436676" w:rsidRDefault="00436676" w:rsidP="00436676">
            <w:pPr>
              <w:spacing w:line="26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（床）</w:t>
            </w:r>
          </w:p>
        </w:tc>
        <w:tc>
          <w:tcPr>
            <w:tcW w:w="975" w:type="dxa"/>
            <w:tcBorders>
              <w:left w:val="dotted" w:sz="4" w:space="0" w:color="auto"/>
              <w:bottom w:val="double" w:sz="4" w:space="0" w:color="000000" w:themeColor="text1"/>
            </w:tcBorders>
            <w:noWrap/>
            <w:vAlign w:val="center"/>
          </w:tcPr>
          <w:p w:rsidR="00436676" w:rsidRPr="00436676" w:rsidRDefault="00436676" w:rsidP="00436676">
            <w:pPr>
              <w:spacing w:line="26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対人口</w:t>
            </w:r>
          </w:p>
          <w:p w:rsidR="00436676" w:rsidRPr="00436676" w:rsidRDefault="00436676" w:rsidP="00436676">
            <w:pPr>
              <w:spacing w:line="260" w:lineRule="exact"/>
              <w:ind w:leftChars="-50" w:left="-100" w:rightChars="-50" w:right="-100"/>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10万人(床)</w:t>
            </w:r>
          </w:p>
        </w:tc>
        <w:tc>
          <w:tcPr>
            <w:tcW w:w="974" w:type="dxa"/>
            <w:tcBorders>
              <w:bottom w:val="double" w:sz="4" w:space="0" w:color="000000" w:themeColor="text1"/>
              <w:right w:val="dotted" w:sz="4" w:space="0" w:color="auto"/>
            </w:tcBorders>
            <w:noWrap/>
            <w:vAlign w:val="center"/>
          </w:tcPr>
          <w:p w:rsidR="00436676" w:rsidRPr="00436676" w:rsidRDefault="00436676" w:rsidP="00436676">
            <w:pPr>
              <w:spacing w:line="26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総数</w:t>
            </w:r>
          </w:p>
          <w:p w:rsidR="00436676" w:rsidRPr="00436676" w:rsidRDefault="00436676" w:rsidP="00436676">
            <w:pPr>
              <w:spacing w:line="26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（床）</w:t>
            </w:r>
          </w:p>
        </w:tc>
        <w:tc>
          <w:tcPr>
            <w:tcW w:w="975" w:type="dxa"/>
            <w:tcBorders>
              <w:left w:val="dotted" w:sz="4" w:space="0" w:color="auto"/>
              <w:bottom w:val="double" w:sz="4" w:space="0" w:color="000000" w:themeColor="text1"/>
            </w:tcBorders>
            <w:noWrap/>
            <w:vAlign w:val="center"/>
          </w:tcPr>
          <w:p w:rsidR="00436676" w:rsidRPr="00436676" w:rsidRDefault="00436676" w:rsidP="00436676">
            <w:pPr>
              <w:spacing w:line="26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対人口</w:t>
            </w:r>
          </w:p>
          <w:p w:rsidR="00436676" w:rsidRPr="00436676" w:rsidRDefault="00436676" w:rsidP="00436676">
            <w:pPr>
              <w:spacing w:line="260" w:lineRule="exact"/>
              <w:ind w:leftChars="-50" w:left="-100" w:rightChars="-50" w:right="-100"/>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10万人(床)</w:t>
            </w:r>
          </w:p>
        </w:tc>
        <w:tc>
          <w:tcPr>
            <w:tcW w:w="974" w:type="dxa"/>
            <w:tcBorders>
              <w:bottom w:val="double" w:sz="4" w:space="0" w:color="000000" w:themeColor="text1"/>
              <w:right w:val="dotted" w:sz="4" w:space="0" w:color="auto"/>
            </w:tcBorders>
            <w:noWrap/>
            <w:vAlign w:val="center"/>
          </w:tcPr>
          <w:p w:rsidR="00436676" w:rsidRPr="00436676" w:rsidRDefault="00436676" w:rsidP="00436676">
            <w:pPr>
              <w:spacing w:line="26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総数</w:t>
            </w:r>
          </w:p>
          <w:p w:rsidR="00436676" w:rsidRPr="00436676" w:rsidRDefault="00436676" w:rsidP="00436676">
            <w:pPr>
              <w:spacing w:line="26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（床）</w:t>
            </w:r>
          </w:p>
        </w:tc>
        <w:tc>
          <w:tcPr>
            <w:tcW w:w="975" w:type="dxa"/>
            <w:tcBorders>
              <w:left w:val="dotted" w:sz="4" w:space="0" w:color="auto"/>
              <w:bottom w:val="double" w:sz="4" w:space="0" w:color="000000" w:themeColor="text1"/>
            </w:tcBorders>
            <w:noWrap/>
            <w:vAlign w:val="center"/>
          </w:tcPr>
          <w:p w:rsidR="00436676" w:rsidRPr="00436676" w:rsidRDefault="00436676" w:rsidP="00436676">
            <w:pPr>
              <w:spacing w:line="260" w:lineRule="exact"/>
              <w:ind w:leftChars="-50" w:left="-100" w:rightChars="-50" w:right="-100"/>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対人口</w:t>
            </w:r>
          </w:p>
          <w:p w:rsidR="00436676" w:rsidRPr="00436676" w:rsidRDefault="00436676" w:rsidP="00436676">
            <w:pPr>
              <w:spacing w:line="260" w:lineRule="exact"/>
              <w:ind w:leftChars="-50" w:left="-100" w:rightChars="-50" w:right="-100"/>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10万人(床)</w:t>
            </w:r>
          </w:p>
        </w:tc>
      </w:tr>
      <w:tr w:rsidR="00436676" w:rsidRPr="00436676" w:rsidTr="00404FC3">
        <w:trPr>
          <w:trHeight w:val="270"/>
        </w:trPr>
        <w:tc>
          <w:tcPr>
            <w:tcW w:w="1276" w:type="dxa"/>
            <w:tcBorders>
              <w:bottom w:val="double" w:sz="4" w:space="0" w:color="auto"/>
            </w:tcBorders>
            <w:noWrap/>
            <w:vAlign w:val="center"/>
            <w:hideMark/>
          </w:tcPr>
          <w:p w:rsidR="00436676" w:rsidRPr="008D02A1" w:rsidRDefault="00436676" w:rsidP="00436676">
            <w:pPr>
              <w:spacing w:line="280" w:lineRule="exact"/>
              <w:jc w:val="left"/>
              <w:rPr>
                <w:rFonts w:asciiTheme="minorEastAsia" w:eastAsiaTheme="minorEastAsia" w:hAnsiTheme="minorEastAsia"/>
                <w:w w:val="90"/>
                <w:sz w:val="18"/>
                <w:szCs w:val="18"/>
              </w:rPr>
            </w:pPr>
            <w:r w:rsidRPr="008D02A1">
              <w:rPr>
                <w:rFonts w:ascii="ＭＳ 明朝" w:hAnsi="ＭＳ 明朝" w:hint="eastAsia"/>
                <w:bCs/>
                <w:w w:val="90"/>
                <w:sz w:val="18"/>
                <w:szCs w:val="18"/>
              </w:rPr>
              <w:t>横須賀・三浦保健医療圏</w:t>
            </w:r>
          </w:p>
        </w:tc>
        <w:tc>
          <w:tcPr>
            <w:tcW w:w="850" w:type="dxa"/>
            <w:tcBorders>
              <w:bottom w:val="double"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31</w:t>
            </w:r>
          </w:p>
        </w:tc>
        <w:tc>
          <w:tcPr>
            <w:tcW w:w="992" w:type="dxa"/>
            <w:tcBorders>
              <w:left w:val="dotted" w:sz="4" w:space="0" w:color="auto"/>
              <w:bottom w:val="double"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4.2</w:t>
            </w:r>
          </w:p>
        </w:tc>
        <w:tc>
          <w:tcPr>
            <w:tcW w:w="1081" w:type="dxa"/>
            <w:tcBorders>
              <w:bottom w:val="double"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6,299</w:t>
            </w:r>
          </w:p>
        </w:tc>
        <w:tc>
          <w:tcPr>
            <w:tcW w:w="975" w:type="dxa"/>
            <w:tcBorders>
              <w:left w:val="dotted" w:sz="4" w:space="0" w:color="auto"/>
              <w:bottom w:val="double"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851.4</w:t>
            </w:r>
          </w:p>
        </w:tc>
        <w:tc>
          <w:tcPr>
            <w:tcW w:w="974" w:type="dxa"/>
            <w:tcBorders>
              <w:bottom w:val="double"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4,127</w:t>
            </w:r>
          </w:p>
        </w:tc>
        <w:tc>
          <w:tcPr>
            <w:tcW w:w="975" w:type="dxa"/>
            <w:tcBorders>
              <w:left w:val="dotted" w:sz="4" w:space="0" w:color="auto"/>
              <w:bottom w:val="double"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557.8</w:t>
            </w:r>
          </w:p>
        </w:tc>
        <w:tc>
          <w:tcPr>
            <w:tcW w:w="974" w:type="dxa"/>
            <w:tcBorders>
              <w:bottom w:val="double"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1,212</w:t>
            </w:r>
          </w:p>
        </w:tc>
        <w:tc>
          <w:tcPr>
            <w:tcW w:w="975" w:type="dxa"/>
            <w:tcBorders>
              <w:left w:val="dotted" w:sz="4" w:space="0" w:color="auto"/>
              <w:bottom w:val="double"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163.8</w:t>
            </w:r>
          </w:p>
        </w:tc>
      </w:tr>
      <w:tr w:rsidR="00436676" w:rsidRPr="00436676" w:rsidTr="00404FC3">
        <w:trPr>
          <w:trHeight w:val="270"/>
        </w:trPr>
        <w:tc>
          <w:tcPr>
            <w:tcW w:w="1276" w:type="dxa"/>
            <w:tcBorders>
              <w:top w:val="single" w:sz="4" w:space="0" w:color="auto"/>
              <w:bottom w:val="single" w:sz="4" w:space="0" w:color="auto"/>
            </w:tcBorders>
            <w:noWrap/>
            <w:hideMark/>
          </w:tcPr>
          <w:p w:rsidR="00436676" w:rsidRPr="00436676" w:rsidRDefault="00436676" w:rsidP="00436676">
            <w:pPr>
              <w:spacing w:line="280" w:lineRule="exact"/>
              <w:jc w:val="lef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神奈川県</w:t>
            </w:r>
          </w:p>
        </w:tc>
        <w:tc>
          <w:tcPr>
            <w:tcW w:w="850" w:type="dxa"/>
            <w:tcBorders>
              <w:top w:val="single" w:sz="4" w:space="0" w:color="auto"/>
              <w:bottom w:val="single"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342</w:t>
            </w:r>
          </w:p>
        </w:tc>
        <w:tc>
          <w:tcPr>
            <w:tcW w:w="992" w:type="dxa"/>
            <w:tcBorders>
              <w:top w:val="single" w:sz="4" w:space="0" w:color="auto"/>
              <w:left w:val="dotted" w:sz="4" w:space="0" w:color="auto"/>
              <w:bottom w:val="single"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3.8</w:t>
            </w:r>
          </w:p>
        </w:tc>
        <w:tc>
          <w:tcPr>
            <w:tcW w:w="1081" w:type="dxa"/>
            <w:tcBorders>
              <w:top w:val="single" w:sz="4" w:space="0" w:color="auto"/>
              <w:bottom w:val="single"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74,119</w:t>
            </w:r>
          </w:p>
        </w:tc>
        <w:tc>
          <w:tcPr>
            <w:tcW w:w="975" w:type="dxa"/>
            <w:tcBorders>
              <w:top w:val="single" w:sz="4" w:space="0" w:color="auto"/>
              <w:left w:val="dotted" w:sz="4" w:space="0" w:color="auto"/>
              <w:bottom w:val="single"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814.4</w:t>
            </w:r>
          </w:p>
        </w:tc>
        <w:tc>
          <w:tcPr>
            <w:tcW w:w="974" w:type="dxa"/>
            <w:tcBorders>
              <w:top w:val="single" w:sz="4" w:space="0" w:color="auto"/>
              <w:bottom w:val="single"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46,267</w:t>
            </w:r>
          </w:p>
        </w:tc>
        <w:tc>
          <w:tcPr>
            <w:tcW w:w="975" w:type="dxa"/>
            <w:tcBorders>
              <w:top w:val="single" w:sz="4" w:space="0" w:color="auto"/>
              <w:left w:val="dotted" w:sz="4" w:space="0" w:color="auto"/>
              <w:bottom w:val="single"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508.4</w:t>
            </w:r>
          </w:p>
        </w:tc>
        <w:tc>
          <w:tcPr>
            <w:tcW w:w="974" w:type="dxa"/>
            <w:tcBorders>
              <w:top w:val="single" w:sz="4" w:space="0" w:color="auto"/>
              <w:bottom w:val="single"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13,462</w:t>
            </w:r>
          </w:p>
        </w:tc>
        <w:tc>
          <w:tcPr>
            <w:tcW w:w="975" w:type="dxa"/>
            <w:tcBorders>
              <w:top w:val="single" w:sz="4" w:space="0" w:color="auto"/>
              <w:left w:val="dotted" w:sz="4" w:space="0" w:color="auto"/>
              <w:bottom w:val="single"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147.9</w:t>
            </w:r>
          </w:p>
        </w:tc>
      </w:tr>
      <w:tr w:rsidR="00436676" w:rsidRPr="00436676" w:rsidTr="00404FC3">
        <w:trPr>
          <w:trHeight w:val="270"/>
        </w:trPr>
        <w:tc>
          <w:tcPr>
            <w:tcW w:w="1276" w:type="dxa"/>
            <w:tcBorders>
              <w:top w:val="dotted" w:sz="4" w:space="0" w:color="auto"/>
            </w:tcBorders>
            <w:noWrap/>
            <w:hideMark/>
          </w:tcPr>
          <w:p w:rsidR="00436676" w:rsidRPr="00436676" w:rsidRDefault="00436676" w:rsidP="00436676">
            <w:pPr>
              <w:spacing w:line="280" w:lineRule="exact"/>
              <w:jc w:val="lef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全国</w:t>
            </w:r>
          </w:p>
        </w:tc>
        <w:tc>
          <w:tcPr>
            <w:tcW w:w="850" w:type="dxa"/>
            <w:tcBorders>
              <w:top w:val="dotted"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8,493</w:t>
            </w:r>
          </w:p>
        </w:tc>
        <w:tc>
          <w:tcPr>
            <w:tcW w:w="992" w:type="dxa"/>
            <w:tcBorders>
              <w:top w:val="dotted" w:sz="4" w:space="0" w:color="auto"/>
              <w:lef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6.6</w:t>
            </w:r>
          </w:p>
        </w:tc>
        <w:tc>
          <w:tcPr>
            <w:tcW w:w="1081" w:type="dxa"/>
            <w:tcBorders>
              <w:top w:val="dotted"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1,568,261</w:t>
            </w:r>
          </w:p>
        </w:tc>
        <w:tc>
          <w:tcPr>
            <w:tcW w:w="975" w:type="dxa"/>
            <w:tcBorders>
              <w:top w:val="dotted" w:sz="4" w:space="0" w:color="auto"/>
              <w:lef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1,221.6</w:t>
            </w:r>
          </w:p>
        </w:tc>
        <w:tc>
          <w:tcPr>
            <w:tcW w:w="974" w:type="dxa"/>
            <w:tcBorders>
              <w:top w:val="dotted"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894,216</w:t>
            </w:r>
          </w:p>
        </w:tc>
        <w:tc>
          <w:tcPr>
            <w:tcW w:w="975" w:type="dxa"/>
            <w:tcBorders>
              <w:top w:val="dotted" w:sz="4" w:space="0" w:color="auto"/>
              <w:lef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696.6</w:t>
            </w:r>
          </w:p>
        </w:tc>
        <w:tc>
          <w:tcPr>
            <w:tcW w:w="974" w:type="dxa"/>
            <w:tcBorders>
              <w:top w:val="dotted"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328,144</w:t>
            </w:r>
          </w:p>
        </w:tc>
        <w:tc>
          <w:tcPr>
            <w:tcW w:w="975" w:type="dxa"/>
            <w:tcBorders>
              <w:top w:val="dotted" w:sz="4" w:space="0" w:color="auto"/>
              <w:lef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255.6</w:t>
            </w:r>
          </w:p>
        </w:tc>
      </w:tr>
    </w:tbl>
    <w:p w:rsidR="00436676" w:rsidRPr="00436676" w:rsidRDefault="00436676" w:rsidP="00436676">
      <w:pPr>
        <w:spacing w:line="300" w:lineRule="exact"/>
        <w:ind w:leftChars="310" w:left="620" w:firstLineChars="104" w:firstLine="166"/>
        <w:jc w:val="right"/>
        <w:rPr>
          <w:rFonts w:ascii="ＭＳ 明朝" w:eastAsia="ＭＳ 明朝" w:hAnsi="ＭＳ 明朝" w:cs="Times New Roman"/>
          <w:sz w:val="16"/>
          <w:szCs w:val="16"/>
        </w:rPr>
      </w:pPr>
      <w:r w:rsidRPr="00436676">
        <w:rPr>
          <w:rFonts w:ascii="ＭＳ 明朝" w:eastAsia="ＭＳ 明朝" w:hAnsi="ＭＳ 明朝" w:cs="Times New Roman" w:hint="eastAsia"/>
          <w:sz w:val="16"/>
          <w:szCs w:val="16"/>
        </w:rPr>
        <w:t>出典：神奈川県地域医療構想データ集</w:t>
      </w:r>
    </w:p>
    <w:p w:rsidR="00436676" w:rsidRPr="00436676" w:rsidRDefault="00436676" w:rsidP="00436676">
      <w:pPr>
        <w:ind w:leftChars="310" w:left="620" w:firstLineChars="104" w:firstLine="229"/>
        <w:rPr>
          <w:rFonts w:ascii="ＭＳ 明朝" w:eastAsia="ＭＳ 明朝" w:hAnsi="ＭＳ 明朝" w:cs="Times New Roman"/>
          <w:sz w:val="22"/>
        </w:rPr>
      </w:pPr>
    </w:p>
    <w:p w:rsidR="00436676" w:rsidRPr="00436676" w:rsidRDefault="00436676" w:rsidP="00436676">
      <w:pPr>
        <w:ind w:leftChars="350" w:left="70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医療従事者数について神奈川県及び全国と比較してみると、医療施設に従事する人口10万人当たりの医師の総数は、神奈川県を若干上回るが全国を下回っている。</w:t>
      </w:r>
    </w:p>
    <w:p w:rsidR="00436676" w:rsidRPr="00436676" w:rsidRDefault="00436676" w:rsidP="00436676">
      <w:pPr>
        <w:ind w:leftChars="350" w:left="70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これを診療科別にみると、小児科は神奈川県及び全国を大きく下回るが、救急科は神奈川県及び全国を上回っている。</w:t>
      </w:r>
    </w:p>
    <w:p w:rsidR="00436676" w:rsidRPr="00436676" w:rsidRDefault="00436676" w:rsidP="00436676">
      <w:pPr>
        <w:ind w:leftChars="350" w:left="70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医療施設に従事する人口10万人当たりの看護師数は、神奈川県及び全国を下回っている。</w:t>
      </w:r>
    </w:p>
    <w:p w:rsidR="00436676" w:rsidRPr="00436676" w:rsidRDefault="00436676" w:rsidP="00436676">
      <w:pPr>
        <w:ind w:leftChars="350" w:left="700" w:firstLineChars="100" w:firstLine="220"/>
        <w:rPr>
          <w:rFonts w:ascii="ＭＳ 明朝" w:eastAsia="ＭＳ 明朝" w:hAnsi="ＭＳ 明朝" w:cs="Times New Roman"/>
          <w:sz w:val="22"/>
        </w:rPr>
      </w:pPr>
    </w:p>
    <w:p w:rsidR="00436676" w:rsidRPr="00436676" w:rsidRDefault="00436676" w:rsidP="00436676">
      <w:pPr>
        <w:spacing w:line="20" w:lineRule="exact"/>
        <w:ind w:leftChars="309" w:left="618" w:firstLineChars="75" w:firstLine="165"/>
        <w:rPr>
          <w:rFonts w:ascii="ＭＳ 明朝" w:eastAsia="ＭＳ 明朝" w:hAnsi="ＭＳ 明朝" w:cs="Times New Roman"/>
          <w:sz w:val="22"/>
        </w:rPr>
      </w:pPr>
    </w:p>
    <w:p w:rsidR="00436676" w:rsidRPr="00436676" w:rsidRDefault="00436676" w:rsidP="00436676">
      <w:pPr>
        <w:keepNext/>
        <w:spacing w:line="300" w:lineRule="exact"/>
        <w:ind w:leftChars="135" w:left="270"/>
        <w:jc w:val="left"/>
        <w:rPr>
          <w:rFonts w:hAnsi="ＭＳ ゴシック" w:cs="Times New Roman"/>
          <w:sz w:val="18"/>
          <w:szCs w:val="20"/>
        </w:rPr>
      </w:pPr>
      <w:r w:rsidRPr="00436676">
        <w:rPr>
          <w:rFonts w:hAnsi="ＭＳ ゴシック" w:cs="Times New Roman"/>
          <w:sz w:val="18"/>
          <w:szCs w:val="20"/>
        </w:rPr>
        <w:t>[</w:t>
      </w:r>
      <w:r w:rsidRPr="00436676">
        <w:rPr>
          <w:rFonts w:hAnsi="ＭＳ ゴシック" w:cs="Times New Roman" w:hint="eastAsia"/>
          <w:sz w:val="18"/>
          <w:szCs w:val="20"/>
        </w:rPr>
        <w:t>表</w:t>
      </w:r>
      <w:r w:rsidR="002F7756">
        <w:rPr>
          <w:rFonts w:hAnsi="ＭＳ ゴシック" w:cs="Times New Roman" w:hint="eastAsia"/>
          <w:sz w:val="18"/>
          <w:szCs w:val="20"/>
        </w:rPr>
        <w:t>4</w:t>
      </w:r>
      <w:r w:rsidRPr="00436676">
        <w:rPr>
          <w:rFonts w:hAnsi="ＭＳ ゴシック" w:cs="Times New Roman" w:hint="eastAsia"/>
          <w:sz w:val="18"/>
          <w:szCs w:val="20"/>
        </w:rPr>
        <w:t>：医師及び看護師の状況</w:t>
      </w:r>
      <w:r w:rsidRPr="00436676">
        <w:rPr>
          <w:rFonts w:hAnsi="ＭＳ ゴシック" w:cs="Times New Roman"/>
          <w:sz w:val="18"/>
          <w:szCs w:val="20"/>
        </w:rPr>
        <w:t>]</w:t>
      </w:r>
      <w:r w:rsidRPr="00436676">
        <w:rPr>
          <w:rFonts w:hAnsi="ＭＳ ゴシック" w:cs="Times New Roman" w:hint="eastAsia"/>
          <w:sz w:val="18"/>
          <w:szCs w:val="20"/>
        </w:rPr>
        <w:t xml:space="preserve">　　　　　　　　　　　　　　　　　　　　　　　　　　　　　　　</w:t>
      </w:r>
      <w:r w:rsidRPr="00436676">
        <w:rPr>
          <w:rFonts w:asciiTheme="minorEastAsia" w:eastAsiaTheme="minorEastAsia" w:hAnsiTheme="minorEastAsia" w:cs="Times New Roman" w:hint="eastAsia"/>
          <w:sz w:val="16"/>
          <w:szCs w:val="16"/>
        </w:rPr>
        <w:t>（単位　人）</w:t>
      </w:r>
    </w:p>
    <w:tbl>
      <w:tblPr>
        <w:tblStyle w:val="23"/>
        <w:tblW w:w="9036" w:type="dxa"/>
        <w:tblInd w:w="392" w:type="dxa"/>
        <w:tblLayout w:type="fixed"/>
        <w:tblLook w:val="04A0" w:firstRow="1" w:lastRow="0" w:firstColumn="1" w:lastColumn="0" w:noHBand="0" w:noVBand="1"/>
      </w:tblPr>
      <w:tblGrid>
        <w:gridCol w:w="1273"/>
        <w:gridCol w:w="995"/>
        <w:gridCol w:w="1134"/>
        <w:gridCol w:w="1198"/>
        <w:gridCol w:w="1109"/>
        <w:gridCol w:w="1237"/>
        <w:gridCol w:w="1045"/>
        <w:gridCol w:w="1045"/>
      </w:tblGrid>
      <w:tr w:rsidR="00436676" w:rsidRPr="00436676" w:rsidTr="00404FC3">
        <w:tc>
          <w:tcPr>
            <w:tcW w:w="1273" w:type="dxa"/>
            <w:vMerge w:val="restart"/>
            <w:tcBorders>
              <w:tl2br w:val="single" w:sz="4" w:space="0" w:color="auto"/>
            </w:tcBorders>
            <w:noWrap/>
            <w:vAlign w:val="center"/>
          </w:tcPr>
          <w:p w:rsidR="00436676" w:rsidRPr="00436676" w:rsidRDefault="00436676" w:rsidP="00436676">
            <w:pPr>
              <w:spacing w:line="280" w:lineRule="exact"/>
              <w:jc w:val="center"/>
              <w:rPr>
                <w:rFonts w:asciiTheme="minorEastAsia" w:eastAsiaTheme="minorEastAsia" w:hAnsiTheme="minorEastAsia"/>
                <w:sz w:val="18"/>
                <w:szCs w:val="18"/>
              </w:rPr>
            </w:pPr>
          </w:p>
        </w:tc>
        <w:tc>
          <w:tcPr>
            <w:tcW w:w="5673" w:type="dxa"/>
            <w:gridSpan w:val="5"/>
            <w:noWrap/>
            <w:vAlign w:val="center"/>
            <w:hideMark/>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医師</w:t>
            </w:r>
          </w:p>
        </w:tc>
        <w:tc>
          <w:tcPr>
            <w:tcW w:w="2090" w:type="dxa"/>
            <w:gridSpan w:val="2"/>
            <w:noWrap/>
            <w:vAlign w:val="center"/>
            <w:hideMark/>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看護師</w:t>
            </w:r>
          </w:p>
        </w:tc>
      </w:tr>
      <w:tr w:rsidR="00436676" w:rsidRPr="00436676" w:rsidTr="00404FC3">
        <w:trPr>
          <w:trHeight w:val="60"/>
        </w:trPr>
        <w:tc>
          <w:tcPr>
            <w:tcW w:w="1273" w:type="dxa"/>
            <w:vMerge/>
            <w:noWrap/>
            <w:vAlign w:val="center"/>
          </w:tcPr>
          <w:p w:rsidR="00436676" w:rsidRPr="00436676" w:rsidRDefault="00436676" w:rsidP="00436676">
            <w:pPr>
              <w:spacing w:line="280" w:lineRule="exact"/>
              <w:jc w:val="center"/>
              <w:rPr>
                <w:rFonts w:asciiTheme="minorEastAsia" w:eastAsiaTheme="minorEastAsia" w:hAnsiTheme="minorEastAsia"/>
                <w:sz w:val="18"/>
                <w:szCs w:val="18"/>
              </w:rPr>
            </w:pPr>
          </w:p>
        </w:tc>
        <w:tc>
          <w:tcPr>
            <w:tcW w:w="995" w:type="dxa"/>
            <w:vMerge w:val="restart"/>
            <w:tcBorders>
              <w:right w:val="dotted" w:sz="4" w:space="0" w:color="auto"/>
            </w:tcBorders>
            <w:noWrap/>
            <w:vAlign w:val="center"/>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総数</w:t>
            </w:r>
          </w:p>
        </w:tc>
        <w:tc>
          <w:tcPr>
            <w:tcW w:w="4678" w:type="dxa"/>
            <w:gridSpan w:val="4"/>
            <w:tcBorders>
              <w:left w:val="dotted" w:sz="4" w:space="0" w:color="auto"/>
              <w:bottom w:val="dotted" w:sz="4" w:space="0" w:color="auto"/>
            </w:tcBorders>
            <w:noWrap/>
            <w:vAlign w:val="center"/>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対人口10万人</w:t>
            </w:r>
          </w:p>
        </w:tc>
        <w:tc>
          <w:tcPr>
            <w:tcW w:w="1045" w:type="dxa"/>
            <w:vMerge w:val="restart"/>
            <w:tcBorders>
              <w:right w:val="dotted" w:sz="4" w:space="0" w:color="auto"/>
            </w:tcBorders>
            <w:noWrap/>
            <w:vAlign w:val="center"/>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総数</w:t>
            </w:r>
          </w:p>
        </w:tc>
        <w:tc>
          <w:tcPr>
            <w:tcW w:w="1045" w:type="dxa"/>
            <w:vMerge w:val="restart"/>
            <w:tcBorders>
              <w:left w:val="dotted" w:sz="4" w:space="0" w:color="auto"/>
            </w:tcBorders>
            <w:vAlign w:val="center"/>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対人口</w:t>
            </w:r>
          </w:p>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10万人</w:t>
            </w:r>
          </w:p>
        </w:tc>
      </w:tr>
      <w:tr w:rsidR="00436676" w:rsidRPr="00436676" w:rsidTr="00404FC3">
        <w:tc>
          <w:tcPr>
            <w:tcW w:w="1273" w:type="dxa"/>
            <w:vMerge/>
            <w:tcBorders>
              <w:bottom w:val="double" w:sz="4" w:space="0" w:color="000000" w:themeColor="text1"/>
            </w:tcBorders>
            <w:noWrap/>
            <w:vAlign w:val="center"/>
          </w:tcPr>
          <w:p w:rsidR="00436676" w:rsidRPr="00436676" w:rsidRDefault="00436676" w:rsidP="00436676">
            <w:pPr>
              <w:spacing w:line="280" w:lineRule="exact"/>
              <w:jc w:val="center"/>
              <w:rPr>
                <w:rFonts w:asciiTheme="minorEastAsia" w:eastAsiaTheme="minorEastAsia" w:hAnsiTheme="minorEastAsia"/>
                <w:sz w:val="18"/>
                <w:szCs w:val="18"/>
              </w:rPr>
            </w:pPr>
          </w:p>
        </w:tc>
        <w:tc>
          <w:tcPr>
            <w:tcW w:w="995" w:type="dxa"/>
            <w:vMerge/>
            <w:tcBorders>
              <w:bottom w:val="double" w:sz="4" w:space="0" w:color="000000" w:themeColor="text1"/>
              <w:right w:val="dotted" w:sz="4" w:space="0" w:color="auto"/>
            </w:tcBorders>
            <w:noWrap/>
            <w:vAlign w:val="center"/>
          </w:tcPr>
          <w:p w:rsidR="00436676" w:rsidRPr="00436676" w:rsidRDefault="00436676" w:rsidP="00436676">
            <w:pPr>
              <w:spacing w:line="280" w:lineRule="exact"/>
              <w:jc w:val="center"/>
              <w:rPr>
                <w:rFonts w:asciiTheme="minorEastAsia" w:eastAsiaTheme="minorEastAsia" w:hAnsiTheme="minorEastAsia"/>
                <w:sz w:val="18"/>
                <w:szCs w:val="18"/>
              </w:rPr>
            </w:pPr>
          </w:p>
        </w:tc>
        <w:tc>
          <w:tcPr>
            <w:tcW w:w="1134" w:type="dxa"/>
            <w:tcBorders>
              <w:top w:val="dotted" w:sz="4" w:space="0" w:color="auto"/>
              <w:left w:val="dotted" w:sz="4" w:space="0" w:color="auto"/>
              <w:bottom w:val="double" w:sz="4" w:space="0" w:color="000000" w:themeColor="text1"/>
              <w:right w:val="dotted" w:sz="4" w:space="0" w:color="auto"/>
            </w:tcBorders>
            <w:noWrap/>
            <w:vAlign w:val="center"/>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総数</w:t>
            </w:r>
          </w:p>
        </w:tc>
        <w:tc>
          <w:tcPr>
            <w:tcW w:w="1198" w:type="dxa"/>
            <w:tcBorders>
              <w:top w:val="dotted" w:sz="4" w:space="0" w:color="auto"/>
              <w:left w:val="dotted" w:sz="4" w:space="0" w:color="auto"/>
              <w:bottom w:val="double" w:sz="4" w:space="0" w:color="000000" w:themeColor="text1"/>
              <w:right w:val="dotted" w:sz="4" w:space="0" w:color="auto"/>
            </w:tcBorders>
            <w:noWrap/>
            <w:vAlign w:val="center"/>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うち小児科</w:t>
            </w:r>
          </w:p>
        </w:tc>
        <w:tc>
          <w:tcPr>
            <w:tcW w:w="1109" w:type="dxa"/>
            <w:tcBorders>
              <w:top w:val="dotted" w:sz="4" w:space="0" w:color="auto"/>
              <w:left w:val="dotted" w:sz="4" w:space="0" w:color="auto"/>
              <w:bottom w:val="double" w:sz="4" w:space="0" w:color="000000" w:themeColor="text1"/>
              <w:right w:val="dotted" w:sz="4" w:space="0" w:color="auto"/>
            </w:tcBorders>
            <w:noWrap/>
            <w:vAlign w:val="center"/>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うち産科</w:t>
            </w:r>
          </w:p>
        </w:tc>
        <w:tc>
          <w:tcPr>
            <w:tcW w:w="1237" w:type="dxa"/>
            <w:tcBorders>
              <w:top w:val="dotted" w:sz="4" w:space="0" w:color="auto"/>
              <w:left w:val="dotted" w:sz="4" w:space="0" w:color="auto"/>
              <w:bottom w:val="double" w:sz="4" w:space="0" w:color="000000" w:themeColor="text1"/>
            </w:tcBorders>
            <w:noWrap/>
            <w:vAlign w:val="center"/>
          </w:tcPr>
          <w:p w:rsidR="00436676" w:rsidRPr="00436676" w:rsidRDefault="00436676" w:rsidP="00436676">
            <w:pPr>
              <w:spacing w:line="280" w:lineRule="exact"/>
              <w:jc w:val="center"/>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うち救急科</w:t>
            </w:r>
          </w:p>
        </w:tc>
        <w:tc>
          <w:tcPr>
            <w:tcW w:w="1045" w:type="dxa"/>
            <w:vMerge/>
            <w:tcBorders>
              <w:bottom w:val="double" w:sz="4" w:space="0" w:color="000000" w:themeColor="text1"/>
              <w:right w:val="dotted" w:sz="4" w:space="0" w:color="auto"/>
            </w:tcBorders>
            <w:noWrap/>
            <w:vAlign w:val="center"/>
          </w:tcPr>
          <w:p w:rsidR="00436676" w:rsidRPr="00436676" w:rsidRDefault="00436676" w:rsidP="00436676">
            <w:pPr>
              <w:spacing w:line="280" w:lineRule="exact"/>
              <w:jc w:val="center"/>
              <w:rPr>
                <w:rFonts w:asciiTheme="minorEastAsia" w:eastAsiaTheme="minorEastAsia" w:hAnsiTheme="minorEastAsia"/>
                <w:sz w:val="18"/>
                <w:szCs w:val="18"/>
              </w:rPr>
            </w:pPr>
          </w:p>
        </w:tc>
        <w:tc>
          <w:tcPr>
            <w:tcW w:w="1045" w:type="dxa"/>
            <w:vMerge/>
            <w:tcBorders>
              <w:left w:val="dotted" w:sz="4" w:space="0" w:color="auto"/>
              <w:bottom w:val="double" w:sz="4" w:space="0" w:color="000000" w:themeColor="text1"/>
            </w:tcBorders>
            <w:noWrap/>
            <w:vAlign w:val="center"/>
          </w:tcPr>
          <w:p w:rsidR="00436676" w:rsidRPr="00436676" w:rsidRDefault="00436676" w:rsidP="00436676">
            <w:pPr>
              <w:spacing w:line="280" w:lineRule="exact"/>
              <w:jc w:val="center"/>
              <w:rPr>
                <w:rFonts w:asciiTheme="minorEastAsia" w:eastAsiaTheme="minorEastAsia" w:hAnsiTheme="minorEastAsia"/>
                <w:sz w:val="18"/>
                <w:szCs w:val="18"/>
              </w:rPr>
            </w:pPr>
          </w:p>
        </w:tc>
      </w:tr>
      <w:tr w:rsidR="00436676" w:rsidRPr="00436676" w:rsidTr="00404FC3">
        <w:tc>
          <w:tcPr>
            <w:tcW w:w="1273" w:type="dxa"/>
            <w:tcBorders>
              <w:top w:val="double" w:sz="4" w:space="0" w:color="000000" w:themeColor="text1"/>
              <w:bottom w:val="double" w:sz="4" w:space="0" w:color="000000" w:themeColor="text1"/>
            </w:tcBorders>
            <w:noWrap/>
            <w:vAlign w:val="center"/>
            <w:hideMark/>
          </w:tcPr>
          <w:p w:rsidR="00436676" w:rsidRPr="002F7756" w:rsidRDefault="00436676" w:rsidP="00436676">
            <w:pPr>
              <w:spacing w:line="280" w:lineRule="exact"/>
              <w:jc w:val="left"/>
              <w:rPr>
                <w:rFonts w:asciiTheme="minorEastAsia" w:eastAsiaTheme="minorEastAsia" w:hAnsiTheme="minorEastAsia"/>
                <w:w w:val="90"/>
                <w:sz w:val="18"/>
                <w:szCs w:val="18"/>
              </w:rPr>
            </w:pPr>
            <w:r w:rsidRPr="002F7756">
              <w:rPr>
                <w:rFonts w:ascii="ＭＳ 明朝" w:hAnsi="ＭＳ 明朝" w:hint="eastAsia"/>
                <w:bCs/>
                <w:w w:val="90"/>
                <w:sz w:val="18"/>
                <w:szCs w:val="18"/>
              </w:rPr>
              <w:t>横須賀・三浦保健医療圏</w:t>
            </w:r>
          </w:p>
        </w:tc>
        <w:tc>
          <w:tcPr>
            <w:tcW w:w="995" w:type="dxa"/>
            <w:tcBorders>
              <w:top w:val="double" w:sz="4" w:space="0" w:color="000000" w:themeColor="text1"/>
              <w:bottom w:val="double" w:sz="4" w:space="0" w:color="000000" w:themeColor="text1"/>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1,498</w:t>
            </w:r>
          </w:p>
        </w:tc>
        <w:tc>
          <w:tcPr>
            <w:tcW w:w="1134" w:type="dxa"/>
            <w:tcBorders>
              <w:top w:val="double" w:sz="4" w:space="0" w:color="000000" w:themeColor="text1"/>
              <w:left w:val="dotted" w:sz="4" w:space="0" w:color="auto"/>
              <w:bottom w:val="double" w:sz="4" w:space="0" w:color="000000" w:themeColor="text1"/>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202.5</w:t>
            </w:r>
          </w:p>
        </w:tc>
        <w:tc>
          <w:tcPr>
            <w:tcW w:w="1198" w:type="dxa"/>
            <w:tcBorders>
              <w:top w:val="double" w:sz="4" w:space="0" w:color="000000" w:themeColor="text1"/>
              <w:left w:val="dotted" w:sz="4" w:space="0" w:color="auto"/>
              <w:bottom w:val="double" w:sz="4" w:space="0" w:color="000000" w:themeColor="text1"/>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69.9</w:t>
            </w:r>
          </w:p>
        </w:tc>
        <w:tc>
          <w:tcPr>
            <w:tcW w:w="1109" w:type="dxa"/>
            <w:tcBorders>
              <w:top w:val="double" w:sz="4" w:space="0" w:color="000000" w:themeColor="text1"/>
              <w:left w:val="dotted" w:sz="4" w:space="0" w:color="auto"/>
              <w:bottom w:val="double" w:sz="4" w:space="0" w:color="000000" w:themeColor="text1"/>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37.2</w:t>
            </w:r>
          </w:p>
        </w:tc>
        <w:tc>
          <w:tcPr>
            <w:tcW w:w="1237" w:type="dxa"/>
            <w:tcBorders>
              <w:top w:val="double" w:sz="4" w:space="0" w:color="000000" w:themeColor="text1"/>
              <w:left w:val="dotted" w:sz="4" w:space="0" w:color="auto"/>
              <w:bottom w:val="double" w:sz="4" w:space="0" w:color="000000" w:themeColor="text1"/>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3.1</w:t>
            </w:r>
          </w:p>
        </w:tc>
        <w:tc>
          <w:tcPr>
            <w:tcW w:w="1045" w:type="dxa"/>
            <w:tcBorders>
              <w:top w:val="double" w:sz="4" w:space="0" w:color="000000" w:themeColor="text1"/>
              <w:bottom w:val="double" w:sz="4" w:space="0" w:color="000000" w:themeColor="text1"/>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3,166</w:t>
            </w:r>
          </w:p>
        </w:tc>
        <w:tc>
          <w:tcPr>
            <w:tcW w:w="1045" w:type="dxa"/>
            <w:tcBorders>
              <w:top w:val="double" w:sz="4" w:space="0" w:color="000000" w:themeColor="text1"/>
              <w:left w:val="dotted" w:sz="4" w:space="0" w:color="auto"/>
              <w:bottom w:val="double" w:sz="4" w:space="0" w:color="000000" w:themeColor="text1"/>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427.9</w:t>
            </w:r>
          </w:p>
        </w:tc>
      </w:tr>
      <w:tr w:rsidR="00436676" w:rsidRPr="00436676" w:rsidTr="00404FC3">
        <w:tc>
          <w:tcPr>
            <w:tcW w:w="1273" w:type="dxa"/>
            <w:noWrap/>
            <w:hideMark/>
          </w:tcPr>
          <w:p w:rsidR="00436676" w:rsidRPr="00436676" w:rsidRDefault="00436676" w:rsidP="00436676">
            <w:pPr>
              <w:spacing w:line="280" w:lineRule="exact"/>
              <w:jc w:val="lef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神奈川県</w:t>
            </w:r>
          </w:p>
        </w:tc>
        <w:tc>
          <w:tcPr>
            <w:tcW w:w="995" w:type="dxa"/>
            <w:tcBorders>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18,349</w:t>
            </w:r>
          </w:p>
        </w:tc>
        <w:tc>
          <w:tcPr>
            <w:tcW w:w="1134" w:type="dxa"/>
            <w:tcBorders>
              <w:left w:val="dotted"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201.6</w:t>
            </w:r>
          </w:p>
        </w:tc>
        <w:tc>
          <w:tcPr>
            <w:tcW w:w="1198" w:type="dxa"/>
            <w:tcBorders>
              <w:left w:val="dotted"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94.4</w:t>
            </w:r>
          </w:p>
        </w:tc>
        <w:tc>
          <w:tcPr>
            <w:tcW w:w="1109" w:type="dxa"/>
            <w:tcBorders>
              <w:left w:val="dotted"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36.8</w:t>
            </w:r>
          </w:p>
        </w:tc>
        <w:tc>
          <w:tcPr>
            <w:tcW w:w="1237" w:type="dxa"/>
            <w:tcBorders>
              <w:lef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2.8</w:t>
            </w:r>
          </w:p>
        </w:tc>
        <w:tc>
          <w:tcPr>
            <w:tcW w:w="1045" w:type="dxa"/>
            <w:tcBorders>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40,745</w:t>
            </w:r>
          </w:p>
        </w:tc>
        <w:tc>
          <w:tcPr>
            <w:tcW w:w="1045" w:type="dxa"/>
            <w:tcBorders>
              <w:lef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447.7</w:t>
            </w:r>
          </w:p>
        </w:tc>
      </w:tr>
      <w:tr w:rsidR="00436676" w:rsidRPr="00436676" w:rsidTr="00404FC3">
        <w:tc>
          <w:tcPr>
            <w:tcW w:w="1273" w:type="dxa"/>
            <w:tcBorders>
              <w:top w:val="single" w:sz="4" w:space="0" w:color="auto"/>
            </w:tcBorders>
            <w:noWrap/>
            <w:hideMark/>
          </w:tcPr>
          <w:p w:rsidR="00436676" w:rsidRPr="00436676" w:rsidRDefault="00436676" w:rsidP="00436676">
            <w:pPr>
              <w:spacing w:line="280" w:lineRule="exact"/>
              <w:jc w:val="lef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全国</w:t>
            </w:r>
          </w:p>
        </w:tc>
        <w:tc>
          <w:tcPr>
            <w:tcW w:w="995" w:type="dxa"/>
            <w:tcBorders>
              <w:top w:val="single"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296,845</w:t>
            </w:r>
          </w:p>
        </w:tc>
        <w:tc>
          <w:tcPr>
            <w:tcW w:w="1134" w:type="dxa"/>
            <w:tcBorders>
              <w:top w:val="single" w:sz="4" w:space="0" w:color="auto"/>
              <w:left w:val="dotted"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231.1</w:t>
            </w:r>
          </w:p>
        </w:tc>
        <w:tc>
          <w:tcPr>
            <w:tcW w:w="1198" w:type="dxa"/>
            <w:tcBorders>
              <w:top w:val="single" w:sz="4" w:space="0" w:color="auto"/>
              <w:left w:val="dotted"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100.5</w:t>
            </w:r>
          </w:p>
        </w:tc>
        <w:tc>
          <w:tcPr>
            <w:tcW w:w="1109" w:type="dxa"/>
            <w:tcBorders>
              <w:top w:val="single" w:sz="4" w:space="0" w:color="auto"/>
              <w:left w:val="dotted"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41.0</w:t>
            </w:r>
          </w:p>
        </w:tc>
        <w:tc>
          <w:tcPr>
            <w:tcW w:w="1237" w:type="dxa"/>
            <w:tcBorders>
              <w:top w:val="single" w:sz="4" w:space="0" w:color="auto"/>
              <w:lef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2.3</w:t>
            </w:r>
          </w:p>
        </w:tc>
        <w:tc>
          <w:tcPr>
            <w:tcW w:w="1045" w:type="dxa"/>
            <w:tcBorders>
              <w:top w:val="single" w:sz="4" w:space="0" w:color="auto"/>
              <w:righ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767,701</w:t>
            </w:r>
          </w:p>
        </w:tc>
        <w:tc>
          <w:tcPr>
            <w:tcW w:w="1045" w:type="dxa"/>
            <w:tcBorders>
              <w:top w:val="single" w:sz="4" w:space="0" w:color="auto"/>
              <w:left w:val="dotted" w:sz="4" w:space="0" w:color="auto"/>
            </w:tcBorders>
            <w:noWrap/>
            <w:vAlign w:val="center"/>
            <w:hideMark/>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597.7</w:t>
            </w:r>
          </w:p>
        </w:tc>
      </w:tr>
    </w:tbl>
    <w:p w:rsidR="00436676" w:rsidRPr="00436676" w:rsidRDefault="00436676" w:rsidP="00436676">
      <w:pPr>
        <w:spacing w:line="320" w:lineRule="exact"/>
        <w:ind w:leftChars="810" w:left="1786" w:hangingChars="104" w:hanging="166"/>
        <w:jc w:val="left"/>
        <w:rPr>
          <w:rFonts w:ascii="ＭＳ 明朝" w:eastAsia="ＭＳ 明朝" w:hAnsi="ＭＳ 明朝" w:cs="Times New Roman"/>
          <w:sz w:val="16"/>
          <w:szCs w:val="16"/>
        </w:rPr>
      </w:pPr>
      <w:r w:rsidRPr="00436676">
        <w:rPr>
          <w:rFonts w:ascii="ＭＳ 明朝" w:eastAsia="ＭＳ 明朝" w:hAnsi="ＭＳ 明朝" w:cs="Times New Roman" w:hint="eastAsia"/>
          <w:sz w:val="16"/>
          <w:szCs w:val="16"/>
        </w:rPr>
        <w:t>※従事者はいずれも医療施設従事者</w:t>
      </w:r>
    </w:p>
    <w:p w:rsidR="00436676" w:rsidRPr="00436676" w:rsidRDefault="00436676" w:rsidP="00436676">
      <w:pPr>
        <w:spacing w:line="320" w:lineRule="exact"/>
        <w:ind w:leftChars="810" w:left="1786" w:hangingChars="104" w:hanging="166"/>
        <w:jc w:val="left"/>
        <w:rPr>
          <w:rFonts w:ascii="ＭＳ 明朝" w:eastAsia="ＭＳ 明朝" w:hAnsi="ＭＳ 明朝" w:cs="Times New Roman"/>
          <w:sz w:val="16"/>
          <w:szCs w:val="16"/>
        </w:rPr>
      </w:pPr>
      <w:r w:rsidRPr="00436676">
        <w:rPr>
          <w:rFonts w:ascii="ＭＳ 明朝" w:eastAsia="ＭＳ 明朝" w:hAnsi="ＭＳ 明朝" w:cs="Times New Roman" w:hint="eastAsia"/>
          <w:sz w:val="16"/>
          <w:szCs w:val="16"/>
        </w:rPr>
        <w:t>※医師総数は人口10万人当たり、小児科医師は15歳未満人口10万人当たり、産科（産婦人科を含む）は15-49歳女性10万人当たり、救急科は人口10万人当たり</w:t>
      </w:r>
    </w:p>
    <w:p w:rsidR="00436676" w:rsidRPr="00436676" w:rsidRDefault="00436676" w:rsidP="00436676">
      <w:pPr>
        <w:spacing w:line="320" w:lineRule="exact"/>
        <w:ind w:leftChars="310" w:left="620" w:firstLineChars="104" w:firstLine="166"/>
        <w:jc w:val="right"/>
        <w:rPr>
          <w:rFonts w:hAnsi="ＭＳ ゴシック" w:cs="Times New Roman"/>
          <w:sz w:val="22"/>
        </w:rPr>
      </w:pPr>
      <w:r w:rsidRPr="00436676">
        <w:rPr>
          <w:rFonts w:ascii="ＭＳ 明朝" w:eastAsia="ＭＳ 明朝" w:hAnsi="ＭＳ 明朝" w:cs="Times New Roman" w:hint="eastAsia"/>
          <w:sz w:val="16"/>
          <w:szCs w:val="16"/>
        </w:rPr>
        <w:t>出典：神奈川県地域医療構想データ集</w:t>
      </w:r>
    </w:p>
    <w:p w:rsidR="00436676" w:rsidRDefault="00436676" w:rsidP="00436676">
      <w:pPr>
        <w:spacing w:line="320" w:lineRule="exact"/>
        <w:ind w:leftChars="310" w:left="620" w:firstLineChars="104" w:firstLine="229"/>
        <w:jc w:val="right"/>
        <w:rPr>
          <w:rFonts w:hAnsi="ＭＳ ゴシック" w:cs="Times New Roman"/>
          <w:sz w:val="22"/>
        </w:rPr>
      </w:pPr>
    </w:p>
    <w:p w:rsidR="002F7756" w:rsidRDefault="002F7756" w:rsidP="00436676">
      <w:pPr>
        <w:spacing w:line="320" w:lineRule="exact"/>
        <w:ind w:leftChars="310" w:left="620" w:firstLineChars="104" w:firstLine="229"/>
        <w:jc w:val="right"/>
        <w:rPr>
          <w:rFonts w:hAnsi="ＭＳ ゴシック" w:cs="Times New Roman"/>
          <w:sz w:val="22"/>
        </w:rPr>
      </w:pPr>
    </w:p>
    <w:p w:rsidR="008D02A1" w:rsidRDefault="008D02A1" w:rsidP="00436676">
      <w:pPr>
        <w:spacing w:line="320" w:lineRule="exact"/>
        <w:ind w:leftChars="310" w:left="620" w:firstLineChars="104" w:firstLine="229"/>
        <w:jc w:val="right"/>
        <w:rPr>
          <w:rFonts w:hAnsi="ＭＳ ゴシック" w:cs="Times New Roman"/>
          <w:sz w:val="22"/>
        </w:rPr>
      </w:pPr>
    </w:p>
    <w:p w:rsidR="002F7756" w:rsidRPr="00436676" w:rsidRDefault="002F7756" w:rsidP="00436676">
      <w:pPr>
        <w:spacing w:line="320" w:lineRule="exact"/>
        <w:ind w:leftChars="310" w:left="620" w:firstLineChars="104" w:firstLine="229"/>
        <w:jc w:val="right"/>
        <w:rPr>
          <w:rFonts w:hAnsi="ＭＳ ゴシック" w:cs="Times New Roman"/>
          <w:sz w:val="22"/>
        </w:rPr>
      </w:pPr>
    </w:p>
    <w:p w:rsidR="00436676" w:rsidRPr="00436676" w:rsidRDefault="00436676" w:rsidP="00436676">
      <w:pPr>
        <w:ind w:firstLineChars="213" w:firstLine="469"/>
        <w:rPr>
          <w:rFonts w:hAnsi="ＭＳ ゴシック" w:cs="Times New Roman"/>
          <w:sz w:val="22"/>
        </w:rPr>
      </w:pPr>
      <w:r w:rsidRPr="00436676">
        <w:rPr>
          <w:rFonts w:hAnsi="ＭＳ ゴシック" w:cs="Times New Roman" w:hint="eastAsia"/>
          <w:sz w:val="22"/>
        </w:rPr>
        <w:lastRenderedPageBreak/>
        <w:t>（イ）基準病床数</w:t>
      </w:r>
    </w:p>
    <w:p w:rsidR="00436676" w:rsidRPr="00436676" w:rsidRDefault="00436676" w:rsidP="00436676">
      <w:pPr>
        <w:ind w:leftChars="350" w:left="70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神奈川県第６次保健医療計画（平成25～29年）では、医療圏の療養病床及び一般病床の基準病床数は5,334床となっている。これに対して平成28年３月31日現在の既存病床数は</w:t>
      </w:r>
      <w:r w:rsidRPr="00436676">
        <w:rPr>
          <w:rFonts w:ascii="ＭＳ 明朝" w:eastAsia="ＭＳ 明朝" w:hAnsi="ＭＳ 明朝" w:cs="Times New Roman"/>
          <w:sz w:val="22"/>
        </w:rPr>
        <w:t>5,159</w:t>
      </w:r>
      <w:r w:rsidRPr="00436676">
        <w:rPr>
          <w:rFonts w:ascii="ＭＳ 明朝" w:eastAsia="ＭＳ 明朝" w:hAnsi="ＭＳ 明朝" w:cs="Times New Roman" w:hint="eastAsia"/>
          <w:sz w:val="22"/>
        </w:rPr>
        <w:t>床となっており、175床の不足となっている。</w:t>
      </w:r>
    </w:p>
    <w:p w:rsidR="00436676" w:rsidRPr="00436676" w:rsidRDefault="00436676" w:rsidP="00436676">
      <w:pPr>
        <w:ind w:leftChars="646" w:left="1292" w:firstLineChars="108" w:firstLine="238"/>
        <w:rPr>
          <w:rFonts w:ascii="ＭＳ 明朝" w:eastAsia="ＭＳ 明朝" w:hAnsi="ＭＳ 明朝" w:cs="Times New Roman"/>
          <w:sz w:val="22"/>
        </w:rPr>
      </w:pPr>
    </w:p>
    <w:p w:rsidR="00436676" w:rsidRPr="00436676" w:rsidRDefault="00436676" w:rsidP="00436676">
      <w:pPr>
        <w:keepNext/>
        <w:spacing w:line="300" w:lineRule="exact"/>
        <w:ind w:leftChars="472" w:left="944"/>
        <w:jc w:val="left"/>
        <w:rPr>
          <w:rFonts w:hAnsi="ＭＳ ゴシック" w:cs="Times New Roman"/>
          <w:sz w:val="18"/>
          <w:szCs w:val="20"/>
        </w:rPr>
      </w:pPr>
      <w:r w:rsidRPr="00436676">
        <w:rPr>
          <w:rFonts w:hAnsi="ＭＳ ゴシック" w:cs="Times New Roman"/>
          <w:sz w:val="18"/>
          <w:szCs w:val="20"/>
        </w:rPr>
        <w:t>[</w:t>
      </w:r>
      <w:r w:rsidRPr="00436676">
        <w:rPr>
          <w:rFonts w:hAnsi="ＭＳ ゴシック" w:cs="Times New Roman" w:hint="eastAsia"/>
          <w:sz w:val="18"/>
          <w:szCs w:val="20"/>
        </w:rPr>
        <w:t>表</w:t>
      </w:r>
      <w:r w:rsidR="002F7756">
        <w:rPr>
          <w:rFonts w:hAnsi="ＭＳ ゴシック" w:cs="Times New Roman" w:hint="eastAsia"/>
          <w:sz w:val="18"/>
          <w:szCs w:val="20"/>
        </w:rPr>
        <w:t>5</w:t>
      </w:r>
      <w:r w:rsidRPr="00436676">
        <w:rPr>
          <w:rFonts w:hAnsi="ＭＳ ゴシック" w:cs="Times New Roman" w:hint="eastAsia"/>
          <w:sz w:val="18"/>
          <w:szCs w:val="20"/>
        </w:rPr>
        <w:t xml:space="preserve">：平成28年３月31日現在の病床数] 　　　　　　　　　　　　　　　 </w:t>
      </w:r>
      <w:r w:rsidRPr="00436676">
        <w:rPr>
          <w:rFonts w:asciiTheme="minorEastAsia" w:eastAsiaTheme="minorEastAsia" w:hAnsiTheme="minorEastAsia" w:cs="Times New Roman" w:hint="eastAsia"/>
          <w:sz w:val="16"/>
          <w:szCs w:val="16"/>
        </w:rPr>
        <w:t>（単位　床）</w:t>
      </w:r>
    </w:p>
    <w:tbl>
      <w:tblPr>
        <w:tblStyle w:val="23"/>
        <w:tblW w:w="0" w:type="auto"/>
        <w:jc w:val="center"/>
        <w:tblLook w:val="04A0" w:firstRow="1" w:lastRow="0" w:firstColumn="1" w:lastColumn="0" w:noHBand="0" w:noVBand="1"/>
      </w:tblPr>
      <w:tblGrid>
        <w:gridCol w:w="2179"/>
        <w:gridCol w:w="1714"/>
        <w:gridCol w:w="1714"/>
        <w:gridCol w:w="1714"/>
      </w:tblGrid>
      <w:tr w:rsidR="00436676" w:rsidRPr="00436676" w:rsidTr="00404FC3">
        <w:trPr>
          <w:tblHeader/>
          <w:jc w:val="center"/>
        </w:trPr>
        <w:tc>
          <w:tcPr>
            <w:tcW w:w="2179" w:type="dxa"/>
            <w:tcBorders>
              <w:bottom w:val="double" w:sz="4" w:space="0" w:color="auto"/>
              <w:tl2br w:val="single" w:sz="4" w:space="0" w:color="auto"/>
            </w:tcBorders>
            <w:vAlign w:val="center"/>
          </w:tcPr>
          <w:p w:rsidR="00436676" w:rsidRPr="00436676" w:rsidRDefault="00436676" w:rsidP="00436676">
            <w:pPr>
              <w:widowControl/>
              <w:spacing w:line="280" w:lineRule="exact"/>
              <w:jc w:val="center"/>
              <w:rPr>
                <w:rFonts w:ascii="ＭＳ 明朝" w:hAnsi="ＭＳ 明朝"/>
                <w:sz w:val="18"/>
                <w:szCs w:val="18"/>
              </w:rPr>
            </w:pPr>
          </w:p>
        </w:tc>
        <w:tc>
          <w:tcPr>
            <w:tcW w:w="1714" w:type="dxa"/>
            <w:tcBorders>
              <w:bottom w:val="double" w:sz="4" w:space="0" w:color="auto"/>
            </w:tcBorders>
            <w:vAlign w:val="center"/>
          </w:tcPr>
          <w:p w:rsidR="00436676" w:rsidRPr="00436676" w:rsidRDefault="00436676" w:rsidP="00436676">
            <w:pPr>
              <w:widowControl/>
              <w:spacing w:line="280" w:lineRule="exact"/>
              <w:jc w:val="center"/>
              <w:rPr>
                <w:rFonts w:ascii="ＭＳ 明朝" w:hAnsi="ＭＳ 明朝"/>
                <w:sz w:val="18"/>
                <w:szCs w:val="18"/>
              </w:rPr>
            </w:pPr>
            <w:r w:rsidRPr="00436676">
              <w:rPr>
                <w:rFonts w:ascii="ＭＳ 明朝" w:hAnsi="ＭＳ 明朝" w:hint="eastAsia"/>
                <w:sz w:val="18"/>
                <w:szCs w:val="18"/>
              </w:rPr>
              <w:t>基準病床数</w:t>
            </w:r>
          </w:p>
          <w:p w:rsidR="00436676" w:rsidRPr="00436676" w:rsidRDefault="00436676" w:rsidP="00436676">
            <w:pPr>
              <w:widowControl/>
              <w:spacing w:line="280" w:lineRule="exact"/>
              <w:jc w:val="center"/>
              <w:rPr>
                <w:rFonts w:ascii="ＭＳ 明朝" w:hAnsi="ＭＳ 明朝"/>
                <w:sz w:val="18"/>
                <w:szCs w:val="18"/>
              </w:rPr>
            </w:pPr>
            <w:r w:rsidRPr="00436676">
              <w:rPr>
                <w:rFonts w:ascii="ＭＳ 明朝" w:hAnsi="ＭＳ 明朝" w:hint="eastAsia"/>
                <w:sz w:val="18"/>
                <w:szCs w:val="18"/>
              </w:rPr>
              <w:t>Ａ</w:t>
            </w:r>
          </w:p>
        </w:tc>
        <w:tc>
          <w:tcPr>
            <w:tcW w:w="1714" w:type="dxa"/>
            <w:tcBorders>
              <w:bottom w:val="double" w:sz="4" w:space="0" w:color="auto"/>
            </w:tcBorders>
            <w:vAlign w:val="center"/>
          </w:tcPr>
          <w:p w:rsidR="00436676" w:rsidRPr="00436676" w:rsidRDefault="00436676" w:rsidP="00436676">
            <w:pPr>
              <w:widowControl/>
              <w:spacing w:line="280" w:lineRule="exact"/>
              <w:jc w:val="center"/>
              <w:rPr>
                <w:rFonts w:ascii="ＭＳ 明朝" w:hAnsi="ＭＳ 明朝"/>
                <w:sz w:val="18"/>
                <w:szCs w:val="18"/>
              </w:rPr>
            </w:pPr>
            <w:r w:rsidRPr="00436676">
              <w:rPr>
                <w:rFonts w:ascii="ＭＳ 明朝" w:hAnsi="ＭＳ 明朝" w:hint="eastAsia"/>
                <w:sz w:val="18"/>
                <w:szCs w:val="18"/>
              </w:rPr>
              <w:t>既存病床数Ｂ(H28.3.31現在)</w:t>
            </w:r>
          </w:p>
        </w:tc>
        <w:tc>
          <w:tcPr>
            <w:tcW w:w="1714" w:type="dxa"/>
            <w:tcBorders>
              <w:bottom w:val="double" w:sz="4" w:space="0" w:color="auto"/>
            </w:tcBorders>
            <w:vAlign w:val="center"/>
          </w:tcPr>
          <w:p w:rsidR="00436676" w:rsidRPr="00436676" w:rsidRDefault="00436676" w:rsidP="00436676">
            <w:pPr>
              <w:widowControl/>
              <w:spacing w:line="280" w:lineRule="exact"/>
              <w:jc w:val="center"/>
              <w:rPr>
                <w:rFonts w:ascii="ＭＳ 明朝" w:hAnsi="ＭＳ 明朝"/>
                <w:sz w:val="18"/>
                <w:szCs w:val="18"/>
              </w:rPr>
            </w:pPr>
            <w:r w:rsidRPr="00436676">
              <w:rPr>
                <w:rFonts w:ascii="ＭＳ 明朝" w:hAnsi="ＭＳ 明朝" w:hint="eastAsia"/>
                <w:sz w:val="18"/>
                <w:szCs w:val="18"/>
              </w:rPr>
              <w:t>過不足病床数</w:t>
            </w:r>
          </w:p>
          <w:p w:rsidR="00436676" w:rsidRPr="00436676" w:rsidRDefault="00436676" w:rsidP="00436676">
            <w:pPr>
              <w:widowControl/>
              <w:spacing w:line="280" w:lineRule="exact"/>
              <w:jc w:val="center"/>
              <w:rPr>
                <w:rFonts w:ascii="ＭＳ 明朝" w:hAnsi="ＭＳ 明朝"/>
                <w:sz w:val="18"/>
                <w:szCs w:val="18"/>
              </w:rPr>
            </w:pPr>
            <w:r w:rsidRPr="00436676">
              <w:rPr>
                <w:rFonts w:ascii="ＭＳ 明朝" w:hAnsi="ＭＳ 明朝" w:hint="eastAsia"/>
                <w:sz w:val="18"/>
                <w:szCs w:val="18"/>
              </w:rPr>
              <w:t>Ｂ－Ａ</w:t>
            </w:r>
          </w:p>
        </w:tc>
      </w:tr>
      <w:tr w:rsidR="00436676" w:rsidRPr="00436676" w:rsidTr="00404FC3">
        <w:trPr>
          <w:jc w:val="center"/>
        </w:trPr>
        <w:tc>
          <w:tcPr>
            <w:tcW w:w="2179" w:type="dxa"/>
            <w:tcBorders>
              <w:top w:val="double" w:sz="4" w:space="0" w:color="auto"/>
            </w:tcBorders>
            <w:vAlign w:val="center"/>
          </w:tcPr>
          <w:p w:rsidR="00436676" w:rsidRPr="002F7756" w:rsidRDefault="00436676" w:rsidP="00436676">
            <w:pPr>
              <w:widowControl/>
              <w:spacing w:line="280" w:lineRule="exact"/>
              <w:rPr>
                <w:rFonts w:ascii="ＭＳ 明朝" w:hAnsi="ＭＳ 明朝"/>
                <w:w w:val="90"/>
                <w:sz w:val="18"/>
                <w:szCs w:val="18"/>
              </w:rPr>
            </w:pPr>
            <w:r w:rsidRPr="002F7756">
              <w:rPr>
                <w:rFonts w:ascii="ＭＳ 明朝" w:hAnsi="ＭＳ 明朝" w:hint="eastAsia"/>
                <w:bCs/>
                <w:w w:val="90"/>
                <w:sz w:val="18"/>
                <w:szCs w:val="18"/>
              </w:rPr>
              <w:t>横須賀・三浦保健医療圏</w:t>
            </w:r>
          </w:p>
        </w:tc>
        <w:tc>
          <w:tcPr>
            <w:tcW w:w="1714" w:type="dxa"/>
            <w:tcBorders>
              <w:top w:val="double" w:sz="4" w:space="0" w:color="auto"/>
            </w:tcBorders>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5,334</w:t>
            </w:r>
          </w:p>
        </w:tc>
        <w:tc>
          <w:tcPr>
            <w:tcW w:w="1714" w:type="dxa"/>
            <w:tcBorders>
              <w:top w:val="double" w:sz="4" w:space="0" w:color="auto"/>
            </w:tcBorders>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5,159</w:t>
            </w:r>
          </w:p>
        </w:tc>
        <w:tc>
          <w:tcPr>
            <w:tcW w:w="1714" w:type="dxa"/>
            <w:tcBorders>
              <w:top w:val="double" w:sz="4" w:space="0" w:color="auto"/>
            </w:tcBorders>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hint="eastAsia"/>
                <w:sz w:val="18"/>
                <w:szCs w:val="18"/>
              </w:rPr>
              <w:t>△175</w:t>
            </w:r>
          </w:p>
        </w:tc>
      </w:tr>
      <w:tr w:rsidR="00436676" w:rsidRPr="00436676" w:rsidTr="00404FC3">
        <w:trPr>
          <w:jc w:val="center"/>
        </w:trPr>
        <w:tc>
          <w:tcPr>
            <w:tcW w:w="2179" w:type="dxa"/>
          </w:tcPr>
          <w:p w:rsidR="00436676" w:rsidRPr="00436676" w:rsidRDefault="00436676" w:rsidP="00436676">
            <w:pPr>
              <w:widowControl/>
              <w:spacing w:line="280" w:lineRule="exact"/>
              <w:rPr>
                <w:rFonts w:ascii="ＭＳ 明朝" w:hAnsi="ＭＳ 明朝"/>
                <w:sz w:val="18"/>
                <w:szCs w:val="18"/>
              </w:rPr>
            </w:pPr>
            <w:r w:rsidRPr="00436676">
              <w:rPr>
                <w:rFonts w:ascii="ＭＳ 明朝" w:hAnsi="ＭＳ 明朝" w:hint="eastAsia"/>
                <w:sz w:val="18"/>
                <w:szCs w:val="18"/>
              </w:rPr>
              <w:t>神奈川県</w:t>
            </w:r>
          </w:p>
        </w:tc>
        <w:tc>
          <w:tcPr>
            <w:tcW w:w="1714" w:type="dxa"/>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sz w:val="18"/>
                <w:szCs w:val="18"/>
              </w:rPr>
              <w:t>59,985</w:t>
            </w:r>
          </w:p>
        </w:tc>
        <w:tc>
          <w:tcPr>
            <w:tcW w:w="1714" w:type="dxa"/>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sz w:val="18"/>
                <w:szCs w:val="18"/>
              </w:rPr>
              <w:t>61,451</w:t>
            </w:r>
          </w:p>
        </w:tc>
        <w:tc>
          <w:tcPr>
            <w:tcW w:w="1714" w:type="dxa"/>
          </w:tcPr>
          <w:p w:rsidR="00436676" w:rsidRPr="00436676" w:rsidRDefault="00436676" w:rsidP="00436676">
            <w:pPr>
              <w:spacing w:line="280" w:lineRule="exact"/>
              <w:jc w:val="right"/>
              <w:rPr>
                <w:rFonts w:asciiTheme="minorEastAsia" w:eastAsiaTheme="minorEastAsia" w:hAnsiTheme="minorEastAsia"/>
                <w:sz w:val="18"/>
                <w:szCs w:val="18"/>
              </w:rPr>
            </w:pPr>
            <w:r w:rsidRPr="00436676">
              <w:rPr>
                <w:rFonts w:asciiTheme="minorEastAsia" w:eastAsiaTheme="minorEastAsia" w:hAnsiTheme="minorEastAsia"/>
                <w:sz w:val="18"/>
                <w:szCs w:val="18"/>
              </w:rPr>
              <w:t>1,466</w:t>
            </w:r>
          </w:p>
        </w:tc>
      </w:tr>
    </w:tbl>
    <w:p w:rsidR="00436676" w:rsidRPr="00436676" w:rsidRDefault="00436676" w:rsidP="00436676">
      <w:pPr>
        <w:spacing w:line="280" w:lineRule="exact"/>
        <w:ind w:leftChars="346" w:left="692" w:firstLineChars="777" w:firstLine="1399"/>
        <w:jc w:val="left"/>
        <w:rPr>
          <w:rFonts w:ascii="ＭＳ 明朝" w:eastAsia="ＭＳ 明朝" w:hAnsi="ＭＳ 明朝" w:cs="Times New Roman"/>
          <w:sz w:val="18"/>
          <w:lang w:eastAsia="zh-CN"/>
        </w:rPr>
      </w:pPr>
      <w:r w:rsidRPr="00436676">
        <w:rPr>
          <w:rFonts w:ascii="ＭＳ 明朝" w:eastAsia="ＭＳ 明朝" w:hAnsi="ＭＳ 明朝" w:cs="Times New Roman" w:hint="eastAsia"/>
          <w:sz w:val="18"/>
          <w:lang w:eastAsia="zh-CN"/>
        </w:rPr>
        <w:t>出典：基準病床数；神奈川県第６次保健医療計画</w:t>
      </w:r>
    </w:p>
    <w:p w:rsidR="00436676" w:rsidRPr="00436676" w:rsidRDefault="00436676" w:rsidP="00436676">
      <w:pPr>
        <w:spacing w:line="280" w:lineRule="exact"/>
        <w:ind w:leftChars="346" w:left="692" w:firstLineChars="1092" w:firstLine="1966"/>
        <w:jc w:val="left"/>
        <w:rPr>
          <w:rFonts w:ascii="ＭＳ 明朝" w:eastAsia="ＭＳ 明朝" w:hAnsi="ＭＳ 明朝" w:cs="Times New Roman"/>
          <w:sz w:val="18"/>
        </w:rPr>
      </w:pPr>
      <w:r w:rsidRPr="00436676">
        <w:rPr>
          <w:rFonts w:ascii="ＭＳ 明朝" w:eastAsia="ＭＳ 明朝" w:hAnsi="ＭＳ 明朝" w:cs="Times New Roman" w:hint="eastAsia"/>
          <w:sz w:val="18"/>
        </w:rPr>
        <w:t>既存病床数；神奈川県ホームページ（神奈川県の病床状況について）</w:t>
      </w:r>
    </w:p>
    <w:p w:rsidR="00436676" w:rsidRDefault="00436676" w:rsidP="00436676">
      <w:pPr>
        <w:ind w:leftChars="646" w:left="1292" w:firstLineChars="108" w:firstLine="238"/>
        <w:rPr>
          <w:rFonts w:ascii="ＭＳ 明朝" w:eastAsia="ＭＳ 明朝" w:hAnsi="ＭＳ 明朝" w:cs="Times New Roman"/>
          <w:sz w:val="22"/>
        </w:rPr>
      </w:pPr>
    </w:p>
    <w:p w:rsidR="002F7756" w:rsidRPr="00436676" w:rsidRDefault="002F7756" w:rsidP="00436676">
      <w:pPr>
        <w:ind w:leftChars="646" w:left="1292" w:firstLineChars="108" w:firstLine="238"/>
        <w:rPr>
          <w:rFonts w:ascii="ＭＳ 明朝" w:eastAsia="ＭＳ 明朝" w:hAnsi="ＭＳ 明朝" w:cs="Times New Roman"/>
          <w:sz w:val="22"/>
        </w:rPr>
      </w:pPr>
    </w:p>
    <w:p w:rsidR="00436676" w:rsidRPr="00436676" w:rsidRDefault="00436676" w:rsidP="00436676">
      <w:pPr>
        <w:ind w:firstLineChars="213" w:firstLine="469"/>
        <w:rPr>
          <w:rFonts w:hAnsi="ＭＳ ゴシック" w:cs="Times New Roman"/>
          <w:sz w:val="22"/>
        </w:rPr>
      </w:pPr>
      <w:r w:rsidRPr="00436676">
        <w:rPr>
          <w:rFonts w:hAnsi="ＭＳ ゴシック" w:cs="Times New Roman" w:hint="eastAsia"/>
          <w:sz w:val="22"/>
        </w:rPr>
        <w:t>（ウ）現状の医療提供体制（病院）</w:t>
      </w:r>
    </w:p>
    <w:p w:rsidR="00436676" w:rsidRPr="00436676" w:rsidRDefault="00436676" w:rsidP="00436676">
      <w:pPr>
        <w:ind w:leftChars="350" w:left="70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医療圏内には、一般病床が100床以上の病院が12病院あるが、隣接する横浜市金沢区にも横浜市立大学附属病院（一般病床612床）、横浜南共済病院（一般病床565床）といった大規模病院が存在する。</w:t>
      </w:r>
    </w:p>
    <w:p w:rsidR="00436676" w:rsidRPr="00436676" w:rsidRDefault="00436676" w:rsidP="00436676">
      <w:pPr>
        <w:keepNext/>
        <w:spacing w:line="300" w:lineRule="exact"/>
        <w:ind w:leftChars="338" w:left="955" w:hangingChars="155" w:hanging="279"/>
        <w:jc w:val="left"/>
        <w:rPr>
          <w:rFonts w:ascii="Century" w:eastAsia="ＭＳ 明朝" w:hAnsi="Century" w:cs="Times New Roman"/>
          <w:sz w:val="21"/>
          <w:szCs w:val="24"/>
        </w:rPr>
      </w:pPr>
      <w:r w:rsidRPr="00436676">
        <w:rPr>
          <w:rFonts w:hAnsi="ＭＳ ゴシック" w:cs="Times New Roman"/>
          <w:sz w:val="18"/>
          <w:szCs w:val="20"/>
        </w:rPr>
        <w:lastRenderedPageBreak/>
        <w:t>[</w:t>
      </w:r>
      <w:r w:rsidRPr="00436676">
        <w:rPr>
          <w:rFonts w:hAnsi="ＭＳ ゴシック" w:cs="Times New Roman" w:hint="eastAsia"/>
          <w:sz w:val="18"/>
          <w:szCs w:val="20"/>
        </w:rPr>
        <w:t>図2：一般病床100床以上の病院]</w:t>
      </w:r>
    </w:p>
    <w:p w:rsidR="00436676" w:rsidRPr="00436676" w:rsidRDefault="00436676" w:rsidP="00436676">
      <w:pPr>
        <w:jc w:val="center"/>
        <w:rPr>
          <w:rFonts w:ascii="ＭＳ 明朝" w:eastAsia="ＭＳ 明朝" w:hAnsi="ＭＳ 明朝" w:cs="Times New Roman"/>
          <w:sz w:val="18"/>
          <w:szCs w:val="18"/>
        </w:rPr>
      </w:pPr>
      <w:r w:rsidRPr="00436676">
        <w:rPr>
          <w:rFonts w:ascii="Century" w:eastAsia="ＭＳ 明朝" w:hAnsi="Century" w:cs="Times New Roman"/>
          <w:noProof/>
          <w:sz w:val="21"/>
          <w:szCs w:val="24"/>
        </w:rPr>
        <w:drawing>
          <wp:inline distT="0" distB="0" distL="0" distR="0" wp14:anchorId="3C18B792" wp14:editId="1B47276B">
            <wp:extent cx="4933950" cy="5626031"/>
            <wp:effectExtent l="19050" t="19050" r="19050" b="12769"/>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7067" cy="5629585"/>
                    </a:xfrm>
                    <a:prstGeom prst="rect">
                      <a:avLst/>
                    </a:prstGeom>
                    <a:noFill/>
                    <a:ln>
                      <a:solidFill>
                        <a:sysClr val="windowText" lastClr="000000"/>
                      </a:solidFill>
                    </a:ln>
                  </pic:spPr>
                </pic:pic>
              </a:graphicData>
            </a:graphic>
          </wp:inline>
        </w:drawing>
      </w:r>
    </w:p>
    <w:p w:rsidR="00436676" w:rsidRPr="00436676" w:rsidRDefault="00436676" w:rsidP="00436676">
      <w:pPr>
        <w:tabs>
          <w:tab w:val="left" w:pos="7797"/>
        </w:tabs>
        <w:ind w:leftChars="446" w:left="892" w:rightChars="458" w:right="916" w:firstLineChars="108" w:firstLine="194"/>
        <w:jc w:val="right"/>
        <w:rPr>
          <w:rFonts w:ascii="ＭＳ 明朝" w:eastAsia="ＭＳ 明朝" w:hAnsi="ＭＳ 明朝" w:cs="Times New Roman"/>
          <w:sz w:val="18"/>
          <w:szCs w:val="18"/>
        </w:rPr>
      </w:pPr>
      <w:r w:rsidRPr="00436676">
        <w:rPr>
          <w:rFonts w:ascii="ＭＳ 明朝" w:eastAsia="ＭＳ 明朝" w:hAnsi="ＭＳ 明朝" w:cs="Times New Roman" w:hint="eastAsia"/>
          <w:sz w:val="18"/>
          <w:szCs w:val="18"/>
        </w:rPr>
        <w:t>※図中の数字は各病院の一般病床数</w:t>
      </w:r>
    </w:p>
    <w:p w:rsidR="00436676" w:rsidRPr="00436676" w:rsidRDefault="00436676" w:rsidP="00436676">
      <w:pPr>
        <w:ind w:firstLineChars="213" w:firstLine="469"/>
        <w:rPr>
          <w:rFonts w:hAnsi="ＭＳ ゴシック" w:cs="Times New Roman"/>
          <w:sz w:val="22"/>
        </w:rPr>
      </w:pPr>
      <w:r w:rsidRPr="00436676">
        <w:rPr>
          <w:rFonts w:ascii="ＭＳ 明朝" w:eastAsia="ＭＳ 明朝" w:hAnsi="ＭＳ 明朝" w:cs="Times New Roman"/>
          <w:sz w:val="22"/>
        </w:rPr>
        <w:br w:type="page"/>
      </w:r>
      <w:r w:rsidRPr="00436676">
        <w:rPr>
          <w:rFonts w:hAnsi="ＭＳ ゴシック" w:cs="Times New Roman" w:hint="eastAsia"/>
          <w:sz w:val="22"/>
        </w:rPr>
        <w:lastRenderedPageBreak/>
        <w:t>（エ）医療需要予測</w:t>
      </w:r>
    </w:p>
    <w:p w:rsidR="00436676" w:rsidRPr="00436676" w:rsidRDefault="00436676" w:rsidP="00436676">
      <w:pPr>
        <w:numPr>
          <w:ilvl w:val="0"/>
          <w:numId w:val="38"/>
        </w:numPr>
        <w:rPr>
          <w:rFonts w:hAnsi="ＭＳ ゴシック" w:cs="Times New Roman"/>
          <w:sz w:val="22"/>
        </w:rPr>
      </w:pPr>
      <w:r w:rsidRPr="00436676">
        <w:rPr>
          <w:rFonts w:hAnsi="ＭＳ ゴシック" w:cs="Times New Roman" w:hint="eastAsia"/>
          <w:sz w:val="22"/>
        </w:rPr>
        <w:t>地域医療構想</w:t>
      </w:r>
    </w:p>
    <w:p w:rsidR="00436676" w:rsidRPr="00436676" w:rsidRDefault="00436676" w:rsidP="00436676">
      <w:pPr>
        <w:ind w:left="993"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平成28年10月に策定された神奈川県地域医療構想（以下「地域医療構想」という。）による平成37年（2025年）の機能別の必要病床数と、病床機能報告制度による病床数について医療圏及び神奈川県の状況は表</w:t>
      </w:r>
      <w:r w:rsidR="002F7756">
        <w:rPr>
          <w:rFonts w:ascii="ＭＳ 明朝" w:eastAsia="ＭＳ 明朝" w:hAnsi="ＭＳ 明朝" w:cs="Times New Roman" w:hint="eastAsia"/>
          <w:sz w:val="22"/>
        </w:rPr>
        <w:t>６</w:t>
      </w:r>
      <w:r w:rsidRPr="00436676">
        <w:rPr>
          <w:rFonts w:ascii="ＭＳ 明朝" w:eastAsia="ＭＳ 明朝" w:hAnsi="ＭＳ 明朝" w:cs="Times New Roman" w:hint="eastAsia"/>
          <w:sz w:val="22"/>
        </w:rPr>
        <w:t>のとおりとなっている。</w:t>
      </w:r>
    </w:p>
    <w:p w:rsidR="00436676" w:rsidRPr="00436676" w:rsidRDefault="00436676" w:rsidP="00436676">
      <w:pPr>
        <w:ind w:left="993"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いずれも合計の病床数は不足することが予想されている。医療圏においては、回復期の不足が最も大きく</w:t>
      </w:r>
      <w:r w:rsidRPr="00436676">
        <w:rPr>
          <w:rFonts w:ascii="ＭＳ 明朝" w:eastAsia="ＭＳ 明朝" w:hAnsi="ＭＳ 明朝" w:cs="Times New Roman"/>
          <w:sz w:val="22"/>
        </w:rPr>
        <w:t>1,524</w:t>
      </w:r>
      <w:r w:rsidRPr="00436676">
        <w:rPr>
          <w:rFonts w:ascii="ＭＳ 明朝" w:eastAsia="ＭＳ 明朝" w:hAnsi="ＭＳ 明朝" w:cs="Times New Roman" w:hint="eastAsia"/>
          <w:sz w:val="22"/>
        </w:rPr>
        <w:t>床、次に、急性期が</w:t>
      </w:r>
      <w:r w:rsidRPr="00436676">
        <w:rPr>
          <w:rFonts w:ascii="ＭＳ 明朝" w:eastAsia="ＭＳ 明朝" w:hAnsi="ＭＳ 明朝" w:cs="Times New Roman"/>
          <w:sz w:val="22"/>
        </w:rPr>
        <w:t>297</w:t>
      </w:r>
      <w:r w:rsidRPr="00436676">
        <w:rPr>
          <w:rFonts w:ascii="ＭＳ 明朝" w:eastAsia="ＭＳ 明朝" w:hAnsi="ＭＳ 明朝" w:cs="Times New Roman" w:hint="eastAsia"/>
          <w:sz w:val="22"/>
        </w:rPr>
        <w:t>床、慢性期が</w:t>
      </w:r>
      <w:r w:rsidRPr="00436676">
        <w:rPr>
          <w:rFonts w:ascii="ＭＳ 明朝" w:eastAsia="ＭＳ 明朝" w:hAnsi="ＭＳ 明朝" w:cs="Times New Roman"/>
          <w:sz w:val="22"/>
        </w:rPr>
        <w:t>99</w:t>
      </w:r>
      <w:r w:rsidRPr="00436676">
        <w:rPr>
          <w:rFonts w:ascii="ＭＳ 明朝" w:eastAsia="ＭＳ 明朝" w:hAnsi="ＭＳ 明朝" w:cs="Times New Roman" w:hint="eastAsia"/>
          <w:sz w:val="22"/>
        </w:rPr>
        <w:t>床不足すると見込まれる。一方、高度急性期は</w:t>
      </w:r>
      <w:r w:rsidRPr="00436676">
        <w:rPr>
          <w:rFonts w:ascii="ＭＳ 明朝" w:eastAsia="ＭＳ 明朝" w:hAnsi="ＭＳ 明朝" w:cs="Times New Roman"/>
          <w:sz w:val="22"/>
        </w:rPr>
        <w:t>1,001</w:t>
      </w:r>
      <w:r w:rsidRPr="00436676">
        <w:rPr>
          <w:rFonts w:ascii="ＭＳ 明朝" w:eastAsia="ＭＳ 明朝" w:hAnsi="ＭＳ 明朝" w:cs="Times New Roman" w:hint="eastAsia"/>
          <w:sz w:val="22"/>
        </w:rPr>
        <w:t>床多くなっている。</w:t>
      </w:r>
    </w:p>
    <w:p w:rsidR="00436676" w:rsidRPr="00436676" w:rsidRDefault="00436676" w:rsidP="00436676">
      <w:pPr>
        <w:ind w:left="1080" w:firstLineChars="139" w:firstLine="306"/>
        <w:rPr>
          <w:rFonts w:ascii="ＭＳ 明朝" w:eastAsia="ＭＳ 明朝" w:hAnsi="ＭＳ 明朝" w:cs="Times New Roman"/>
          <w:sz w:val="22"/>
        </w:rPr>
      </w:pPr>
    </w:p>
    <w:p w:rsidR="00436676" w:rsidRPr="00436676" w:rsidRDefault="00436676" w:rsidP="00436676">
      <w:pPr>
        <w:keepNext/>
        <w:spacing w:line="300" w:lineRule="exact"/>
        <w:ind w:leftChars="550" w:left="1100"/>
        <w:jc w:val="left"/>
        <w:rPr>
          <w:rFonts w:hAnsi="ＭＳ ゴシック" w:cs="Times New Roman"/>
          <w:sz w:val="18"/>
          <w:szCs w:val="20"/>
        </w:rPr>
      </w:pPr>
      <w:r w:rsidRPr="00436676">
        <w:rPr>
          <w:rFonts w:hAnsi="ＭＳ ゴシック" w:cs="Times New Roman"/>
          <w:sz w:val="18"/>
          <w:szCs w:val="20"/>
        </w:rPr>
        <w:t>[</w:t>
      </w:r>
      <w:r w:rsidRPr="00436676">
        <w:rPr>
          <w:rFonts w:hAnsi="ＭＳ ゴシック" w:cs="Times New Roman" w:hint="eastAsia"/>
          <w:sz w:val="18"/>
          <w:szCs w:val="20"/>
        </w:rPr>
        <w:t>表</w:t>
      </w:r>
      <w:r w:rsidR="002F7756">
        <w:rPr>
          <w:rFonts w:hAnsi="ＭＳ ゴシック" w:cs="Times New Roman"/>
          <w:sz w:val="18"/>
          <w:szCs w:val="20"/>
        </w:rPr>
        <w:t>6</w:t>
      </w:r>
      <w:r w:rsidRPr="00436676">
        <w:rPr>
          <w:rFonts w:hAnsi="ＭＳ ゴシック" w:cs="Times New Roman" w:hint="eastAsia"/>
          <w:sz w:val="18"/>
          <w:szCs w:val="20"/>
        </w:rPr>
        <w:t>：地域医療構想における必要病床数</w:t>
      </w:r>
      <w:r w:rsidRPr="00436676">
        <w:rPr>
          <w:rFonts w:hAnsi="ＭＳ ゴシック" w:cs="Times New Roman"/>
          <w:sz w:val="18"/>
          <w:szCs w:val="20"/>
        </w:rPr>
        <w:t>]</w:t>
      </w:r>
      <w:r w:rsidRPr="00436676">
        <w:rPr>
          <w:rFonts w:hAnsi="ＭＳ ゴシック" w:cs="Times New Roman" w:hint="eastAsia"/>
          <w:sz w:val="18"/>
          <w:szCs w:val="20"/>
        </w:rPr>
        <w:t xml:space="preserve">　　　　                　　　 </w:t>
      </w:r>
      <w:r w:rsidRPr="00436676">
        <w:rPr>
          <w:rFonts w:hAnsi="ＭＳ ゴシック" w:cs="Times New Roman"/>
          <w:w w:val="150"/>
          <w:sz w:val="18"/>
          <w:szCs w:val="20"/>
        </w:rPr>
        <w:t xml:space="preserve"> </w:t>
      </w:r>
      <w:r w:rsidRPr="00436676">
        <w:rPr>
          <w:rFonts w:asciiTheme="minorEastAsia" w:eastAsiaTheme="minorEastAsia" w:hAnsiTheme="minorEastAsia" w:cs="Times New Roman" w:hint="eastAsia"/>
          <w:sz w:val="16"/>
          <w:szCs w:val="16"/>
        </w:rPr>
        <w:t>（単位　床）</w:t>
      </w:r>
    </w:p>
    <w:tbl>
      <w:tblPr>
        <w:tblW w:w="7371" w:type="dxa"/>
        <w:tblInd w:w="1233" w:type="dxa"/>
        <w:tblLayout w:type="fixed"/>
        <w:tblCellMar>
          <w:left w:w="99" w:type="dxa"/>
          <w:right w:w="99" w:type="dxa"/>
        </w:tblCellMar>
        <w:tblLook w:val="04A0" w:firstRow="1" w:lastRow="0" w:firstColumn="1" w:lastColumn="0" w:noHBand="0" w:noVBand="1"/>
      </w:tblPr>
      <w:tblGrid>
        <w:gridCol w:w="1276"/>
        <w:gridCol w:w="1418"/>
        <w:gridCol w:w="1653"/>
        <w:gridCol w:w="1654"/>
        <w:gridCol w:w="1370"/>
      </w:tblGrid>
      <w:tr w:rsidR="00436676" w:rsidRPr="00436676" w:rsidTr="00404FC3">
        <w:trPr>
          <w:trHeight w:val="540"/>
        </w:trPr>
        <w:tc>
          <w:tcPr>
            <w:tcW w:w="1276" w:type="dxa"/>
            <w:tcBorders>
              <w:top w:val="single" w:sz="4" w:space="0" w:color="auto"/>
              <w:left w:val="single" w:sz="4" w:space="0" w:color="auto"/>
              <w:bottom w:val="double" w:sz="4" w:space="0" w:color="auto"/>
              <w:right w:val="single" w:sz="4" w:space="0" w:color="auto"/>
              <w:tl2br w:val="single" w:sz="4" w:space="0" w:color="auto"/>
            </w:tcBorders>
            <w:shd w:val="clear" w:color="auto" w:fill="auto"/>
            <w:noWrap/>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p>
        </w:tc>
        <w:tc>
          <w:tcPr>
            <w:tcW w:w="1418" w:type="dxa"/>
            <w:tcBorders>
              <w:top w:val="single" w:sz="4" w:space="0" w:color="auto"/>
              <w:left w:val="nil"/>
              <w:bottom w:val="doub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病床機能</w:t>
            </w:r>
          </w:p>
        </w:tc>
        <w:tc>
          <w:tcPr>
            <w:tcW w:w="1653" w:type="dxa"/>
            <w:tcBorders>
              <w:top w:val="single" w:sz="4" w:space="0" w:color="auto"/>
              <w:left w:val="nil"/>
              <w:bottom w:val="double" w:sz="4" w:space="0" w:color="auto"/>
              <w:right w:val="single" w:sz="4" w:space="0" w:color="auto"/>
            </w:tcBorders>
            <w:shd w:val="clear" w:color="auto" w:fill="auto"/>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平成37年（2025年）の必要病床数</w:t>
            </w:r>
          </w:p>
        </w:tc>
        <w:tc>
          <w:tcPr>
            <w:tcW w:w="1654" w:type="dxa"/>
            <w:tcBorders>
              <w:top w:val="single" w:sz="4" w:space="0" w:color="auto"/>
              <w:left w:val="nil"/>
              <w:bottom w:val="double" w:sz="4" w:space="0" w:color="auto"/>
              <w:right w:val="single" w:sz="4" w:space="0" w:color="auto"/>
            </w:tcBorders>
            <w:shd w:val="clear" w:color="auto" w:fill="auto"/>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平成27年（2015年）の病床数</w:t>
            </w:r>
          </w:p>
        </w:tc>
        <w:tc>
          <w:tcPr>
            <w:tcW w:w="1370" w:type="dxa"/>
            <w:tcBorders>
              <w:top w:val="single" w:sz="4" w:space="0" w:color="auto"/>
              <w:left w:val="nil"/>
              <w:bottom w:val="doub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過不足</w:t>
            </w:r>
          </w:p>
        </w:tc>
      </w:tr>
      <w:tr w:rsidR="00436676" w:rsidRPr="00436676" w:rsidTr="00404FC3">
        <w:trPr>
          <w:trHeight w:val="270"/>
        </w:trPr>
        <w:tc>
          <w:tcPr>
            <w:tcW w:w="127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rsidR="00436676" w:rsidRPr="002F7756" w:rsidRDefault="00436676" w:rsidP="00436676">
            <w:pPr>
              <w:widowControl/>
              <w:spacing w:after="199" w:line="240" w:lineRule="exact"/>
              <w:jc w:val="left"/>
              <w:rPr>
                <w:rFonts w:asciiTheme="minorEastAsia" w:eastAsiaTheme="minorEastAsia" w:hAnsiTheme="minorEastAsia" w:cs="ＭＳ Ｐゴシック"/>
                <w:w w:val="90"/>
                <w:kern w:val="0"/>
                <w:sz w:val="18"/>
                <w:szCs w:val="18"/>
              </w:rPr>
            </w:pPr>
            <w:r w:rsidRPr="002F7756">
              <w:rPr>
                <w:rFonts w:ascii="ＭＳ 明朝" w:eastAsia="ＭＳ 明朝" w:hAnsi="ＭＳ 明朝" w:hint="eastAsia"/>
                <w:bCs/>
                <w:w w:val="90"/>
                <w:kern w:val="0"/>
                <w:sz w:val="18"/>
                <w:szCs w:val="18"/>
              </w:rPr>
              <w:t>横須賀・三浦保健医療圏</w:t>
            </w:r>
          </w:p>
        </w:tc>
        <w:tc>
          <w:tcPr>
            <w:tcW w:w="1418" w:type="dxa"/>
            <w:tcBorders>
              <w:top w:val="double" w:sz="4" w:space="0" w:color="auto"/>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高度急性期</w:t>
            </w:r>
          </w:p>
        </w:tc>
        <w:tc>
          <w:tcPr>
            <w:tcW w:w="1653" w:type="dxa"/>
            <w:tcBorders>
              <w:top w:val="double" w:sz="4" w:space="0" w:color="auto"/>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780</w:t>
            </w:r>
          </w:p>
        </w:tc>
        <w:tc>
          <w:tcPr>
            <w:tcW w:w="1654" w:type="dxa"/>
            <w:tcBorders>
              <w:top w:val="double" w:sz="4" w:space="0" w:color="auto"/>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1,781</w:t>
            </w:r>
          </w:p>
        </w:tc>
        <w:tc>
          <w:tcPr>
            <w:tcW w:w="1370" w:type="dxa"/>
            <w:tcBorders>
              <w:top w:val="double" w:sz="4" w:space="0" w:color="auto"/>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1,001</w:t>
            </w:r>
          </w:p>
        </w:tc>
      </w:tr>
      <w:tr w:rsidR="00436676" w:rsidRPr="00436676" w:rsidTr="00404FC3">
        <w:trPr>
          <w:trHeight w:val="270"/>
        </w:trPr>
        <w:tc>
          <w:tcPr>
            <w:tcW w:w="1276" w:type="dxa"/>
            <w:vMerge/>
            <w:tcBorders>
              <w:top w:val="nil"/>
              <w:left w:val="single" w:sz="4" w:space="0" w:color="auto"/>
              <w:bottom w:val="single" w:sz="4" w:space="0" w:color="000000"/>
              <w:right w:val="single" w:sz="4" w:space="0" w:color="auto"/>
            </w:tcBorders>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急性期</w:t>
            </w:r>
          </w:p>
        </w:tc>
        <w:tc>
          <w:tcPr>
            <w:tcW w:w="1653"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2,210</w:t>
            </w:r>
          </w:p>
        </w:tc>
        <w:tc>
          <w:tcPr>
            <w:tcW w:w="1654"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1,913</w:t>
            </w:r>
          </w:p>
        </w:tc>
        <w:tc>
          <w:tcPr>
            <w:tcW w:w="1370"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△297</w:t>
            </w:r>
          </w:p>
        </w:tc>
      </w:tr>
      <w:tr w:rsidR="00436676" w:rsidRPr="00436676" w:rsidTr="00404FC3">
        <w:trPr>
          <w:trHeight w:val="270"/>
        </w:trPr>
        <w:tc>
          <w:tcPr>
            <w:tcW w:w="1276" w:type="dxa"/>
            <w:vMerge/>
            <w:tcBorders>
              <w:top w:val="nil"/>
              <w:left w:val="single" w:sz="4" w:space="0" w:color="auto"/>
              <w:bottom w:val="single" w:sz="4" w:space="0" w:color="000000"/>
              <w:right w:val="single" w:sz="4" w:space="0" w:color="auto"/>
            </w:tcBorders>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回復期</w:t>
            </w:r>
          </w:p>
        </w:tc>
        <w:tc>
          <w:tcPr>
            <w:tcW w:w="1653"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1,913</w:t>
            </w:r>
          </w:p>
        </w:tc>
        <w:tc>
          <w:tcPr>
            <w:tcW w:w="1654"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389</w:t>
            </w:r>
          </w:p>
        </w:tc>
        <w:tc>
          <w:tcPr>
            <w:tcW w:w="1370"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△1,524</w:t>
            </w:r>
          </w:p>
        </w:tc>
      </w:tr>
      <w:tr w:rsidR="00436676" w:rsidRPr="00436676" w:rsidTr="00404FC3">
        <w:trPr>
          <w:trHeight w:val="270"/>
        </w:trPr>
        <w:tc>
          <w:tcPr>
            <w:tcW w:w="1276" w:type="dxa"/>
            <w:vMerge/>
            <w:tcBorders>
              <w:top w:val="nil"/>
              <w:left w:val="single" w:sz="4" w:space="0" w:color="auto"/>
              <w:bottom w:val="single" w:sz="4" w:space="0" w:color="000000"/>
              <w:right w:val="single" w:sz="4" w:space="0" w:color="auto"/>
            </w:tcBorders>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慢性期</w:t>
            </w:r>
          </w:p>
        </w:tc>
        <w:tc>
          <w:tcPr>
            <w:tcW w:w="1653"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1,227</w:t>
            </w:r>
          </w:p>
        </w:tc>
        <w:tc>
          <w:tcPr>
            <w:tcW w:w="1654"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1,128</w:t>
            </w:r>
          </w:p>
        </w:tc>
        <w:tc>
          <w:tcPr>
            <w:tcW w:w="1370"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△99</w:t>
            </w:r>
          </w:p>
        </w:tc>
      </w:tr>
      <w:tr w:rsidR="00436676" w:rsidRPr="00436676" w:rsidTr="00404FC3">
        <w:trPr>
          <w:trHeight w:val="270"/>
        </w:trPr>
        <w:tc>
          <w:tcPr>
            <w:tcW w:w="1276" w:type="dxa"/>
            <w:vMerge/>
            <w:tcBorders>
              <w:top w:val="nil"/>
              <w:left w:val="single" w:sz="4" w:space="0" w:color="auto"/>
              <w:bottom w:val="single" w:sz="4" w:space="0" w:color="000000"/>
              <w:right w:val="single" w:sz="4" w:space="0" w:color="auto"/>
            </w:tcBorders>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p>
        </w:tc>
        <w:tc>
          <w:tcPr>
            <w:tcW w:w="1418" w:type="dxa"/>
            <w:tcBorders>
              <w:top w:val="nil"/>
              <w:left w:val="nil"/>
              <w:bottom w:val="doub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休棟中等</w:t>
            </w:r>
          </w:p>
        </w:tc>
        <w:tc>
          <w:tcPr>
            <w:tcW w:w="1653" w:type="dxa"/>
            <w:tcBorders>
              <w:top w:val="nil"/>
              <w:left w:val="nil"/>
              <w:bottom w:val="doub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w:t>
            </w:r>
          </w:p>
        </w:tc>
        <w:tc>
          <w:tcPr>
            <w:tcW w:w="1654" w:type="dxa"/>
            <w:tcBorders>
              <w:top w:val="nil"/>
              <w:left w:val="nil"/>
              <w:bottom w:val="doub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295</w:t>
            </w:r>
          </w:p>
        </w:tc>
        <w:tc>
          <w:tcPr>
            <w:tcW w:w="1370" w:type="dxa"/>
            <w:tcBorders>
              <w:top w:val="nil"/>
              <w:left w:val="nil"/>
              <w:bottom w:val="doub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295</w:t>
            </w:r>
          </w:p>
        </w:tc>
      </w:tr>
      <w:tr w:rsidR="00436676" w:rsidRPr="00436676" w:rsidTr="00404FC3">
        <w:trPr>
          <w:trHeight w:val="270"/>
        </w:trPr>
        <w:tc>
          <w:tcPr>
            <w:tcW w:w="1276" w:type="dxa"/>
            <w:vMerge/>
            <w:tcBorders>
              <w:top w:val="nil"/>
              <w:left w:val="single" w:sz="4" w:space="0" w:color="auto"/>
              <w:bottom w:val="double" w:sz="4" w:space="0" w:color="auto"/>
              <w:right w:val="single" w:sz="4" w:space="0" w:color="auto"/>
            </w:tcBorders>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p>
        </w:tc>
        <w:tc>
          <w:tcPr>
            <w:tcW w:w="1418" w:type="dxa"/>
            <w:tcBorders>
              <w:top w:val="double" w:sz="4" w:space="0" w:color="auto"/>
              <w:left w:val="nil"/>
              <w:bottom w:val="doub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合計</w:t>
            </w:r>
          </w:p>
        </w:tc>
        <w:tc>
          <w:tcPr>
            <w:tcW w:w="1653" w:type="dxa"/>
            <w:tcBorders>
              <w:top w:val="double" w:sz="4" w:space="0" w:color="auto"/>
              <w:left w:val="nil"/>
              <w:bottom w:val="doub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6,130</w:t>
            </w:r>
          </w:p>
        </w:tc>
        <w:tc>
          <w:tcPr>
            <w:tcW w:w="1654" w:type="dxa"/>
            <w:tcBorders>
              <w:top w:val="double" w:sz="4" w:space="0" w:color="auto"/>
              <w:left w:val="nil"/>
              <w:bottom w:val="double" w:sz="4" w:space="0" w:color="auto"/>
              <w:right w:val="single" w:sz="4" w:space="0" w:color="auto"/>
            </w:tcBorders>
            <w:shd w:val="clear" w:color="auto" w:fill="auto"/>
            <w:noWrap/>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5,506</w:t>
            </w:r>
          </w:p>
        </w:tc>
        <w:tc>
          <w:tcPr>
            <w:tcW w:w="1370" w:type="dxa"/>
            <w:tcBorders>
              <w:top w:val="double" w:sz="4" w:space="0" w:color="auto"/>
              <w:left w:val="nil"/>
              <w:bottom w:val="double" w:sz="4" w:space="0" w:color="auto"/>
              <w:right w:val="single" w:sz="4" w:space="0" w:color="auto"/>
            </w:tcBorders>
            <w:shd w:val="clear" w:color="auto" w:fill="auto"/>
            <w:noWrap/>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△624</w:t>
            </w:r>
          </w:p>
        </w:tc>
      </w:tr>
      <w:tr w:rsidR="00436676" w:rsidRPr="00436676" w:rsidTr="00404FC3">
        <w:trPr>
          <w:trHeight w:val="270"/>
        </w:trPr>
        <w:tc>
          <w:tcPr>
            <w:tcW w:w="127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rsidR="00436676" w:rsidRPr="00436676" w:rsidRDefault="00436676" w:rsidP="00436676">
            <w:pPr>
              <w:widowControl/>
              <w:spacing w:after="199" w:line="24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神奈川県</w:t>
            </w:r>
          </w:p>
        </w:tc>
        <w:tc>
          <w:tcPr>
            <w:tcW w:w="1418" w:type="dxa"/>
            <w:tcBorders>
              <w:top w:val="double" w:sz="4" w:space="0" w:color="auto"/>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高度急性期</w:t>
            </w:r>
          </w:p>
        </w:tc>
        <w:tc>
          <w:tcPr>
            <w:tcW w:w="1653" w:type="dxa"/>
            <w:tcBorders>
              <w:top w:val="double" w:sz="4" w:space="0" w:color="auto"/>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9,419</w:t>
            </w:r>
          </w:p>
        </w:tc>
        <w:tc>
          <w:tcPr>
            <w:tcW w:w="1654" w:type="dxa"/>
            <w:tcBorders>
              <w:top w:val="double" w:sz="4" w:space="0" w:color="auto"/>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12,137</w:t>
            </w:r>
          </w:p>
        </w:tc>
        <w:tc>
          <w:tcPr>
            <w:tcW w:w="1370" w:type="dxa"/>
            <w:tcBorders>
              <w:top w:val="double" w:sz="4" w:space="0" w:color="auto"/>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2,718</w:t>
            </w:r>
          </w:p>
        </w:tc>
      </w:tr>
      <w:tr w:rsidR="00436676" w:rsidRPr="00436676" w:rsidTr="00404FC3">
        <w:trPr>
          <w:trHeight w:val="270"/>
        </w:trPr>
        <w:tc>
          <w:tcPr>
            <w:tcW w:w="1276" w:type="dxa"/>
            <w:vMerge/>
            <w:tcBorders>
              <w:top w:val="double" w:sz="4" w:space="0" w:color="auto"/>
              <w:left w:val="single" w:sz="4" w:space="0" w:color="auto"/>
              <w:bottom w:val="single" w:sz="4" w:space="0" w:color="000000"/>
              <w:right w:val="single" w:sz="4" w:space="0" w:color="auto"/>
            </w:tcBorders>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急性期</w:t>
            </w:r>
          </w:p>
        </w:tc>
        <w:tc>
          <w:tcPr>
            <w:tcW w:w="1653"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25,910</w:t>
            </w:r>
          </w:p>
        </w:tc>
        <w:tc>
          <w:tcPr>
            <w:tcW w:w="1654"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28,658</w:t>
            </w:r>
          </w:p>
        </w:tc>
        <w:tc>
          <w:tcPr>
            <w:tcW w:w="1370"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2,748</w:t>
            </w:r>
          </w:p>
        </w:tc>
      </w:tr>
      <w:tr w:rsidR="00436676" w:rsidRPr="00436676" w:rsidTr="00404FC3">
        <w:trPr>
          <w:trHeight w:val="270"/>
        </w:trPr>
        <w:tc>
          <w:tcPr>
            <w:tcW w:w="1276" w:type="dxa"/>
            <w:vMerge/>
            <w:tcBorders>
              <w:top w:val="double" w:sz="4" w:space="0" w:color="auto"/>
              <w:left w:val="single" w:sz="4" w:space="0" w:color="auto"/>
              <w:bottom w:val="single" w:sz="4" w:space="0" w:color="000000"/>
              <w:right w:val="single" w:sz="4" w:space="0" w:color="auto"/>
            </w:tcBorders>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回復期</w:t>
            </w:r>
          </w:p>
        </w:tc>
        <w:tc>
          <w:tcPr>
            <w:tcW w:w="1653"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20,934</w:t>
            </w:r>
          </w:p>
        </w:tc>
        <w:tc>
          <w:tcPr>
            <w:tcW w:w="1654"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4,958</w:t>
            </w:r>
          </w:p>
        </w:tc>
        <w:tc>
          <w:tcPr>
            <w:tcW w:w="1370"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△15,976</w:t>
            </w:r>
          </w:p>
        </w:tc>
      </w:tr>
      <w:tr w:rsidR="00436676" w:rsidRPr="00436676" w:rsidTr="00404FC3">
        <w:trPr>
          <w:trHeight w:val="270"/>
        </w:trPr>
        <w:tc>
          <w:tcPr>
            <w:tcW w:w="1276" w:type="dxa"/>
            <w:vMerge/>
            <w:tcBorders>
              <w:top w:val="double" w:sz="4" w:space="0" w:color="auto"/>
              <w:left w:val="single" w:sz="4" w:space="0" w:color="auto"/>
              <w:bottom w:val="single" w:sz="4" w:space="0" w:color="000000"/>
              <w:right w:val="single" w:sz="4" w:space="0" w:color="auto"/>
            </w:tcBorders>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慢性期</w:t>
            </w:r>
          </w:p>
        </w:tc>
        <w:tc>
          <w:tcPr>
            <w:tcW w:w="1653"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16,147</w:t>
            </w:r>
          </w:p>
        </w:tc>
        <w:tc>
          <w:tcPr>
            <w:tcW w:w="1654"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14,487</w:t>
            </w:r>
          </w:p>
        </w:tc>
        <w:tc>
          <w:tcPr>
            <w:tcW w:w="1370"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△1,660</w:t>
            </w:r>
          </w:p>
        </w:tc>
      </w:tr>
      <w:tr w:rsidR="00436676" w:rsidRPr="00436676" w:rsidTr="00404FC3">
        <w:trPr>
          <w:trHeight w:val="270"/>
        </w:trPr>
        <w:tc>
          <w:tcPr>
            <w:tcW w:w="1276" w:type="dxa"/>
            <w:vMerge/>
            <w:tcBorders>
              <w:top w:val="double" w:sz="4" w:space="0" w:color="auto"/>
              <w:left w:val="single" w:sz="4" w:space="0" w:color="auto"/>
              <w:bottom w:val="single" w:sz="4" w:space="0" w:color="000000"/>
              <w:right w:val="single" w:sz="4" w:space="0" w:color="auto"/>
            </w:tcBorders>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p>
        </w:tc>
        <w:tc>
          <w:tcPr>
            <w:tcW w:w="1418" w:type="dxa"/>
            <w:tcBorders>
              <w:top w:val="nil"/>
              <w:left w:val="nil"/>
              <w:bottom w:val="doub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休棟中等</w:t>
            </w:r>
          </w:p>
        </w:tc>
        <w:tc>
          <w:tcPr>
            <w:tcW w:w="1653" w:type="dxa"/>
            <w:tcBorders>
              <w:top w:val="nil"/>
              <w:left w:val="nil"/>
              <w:bottom w:val="doub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w:t>
            </w:r>
          </w:p>
        </w:tc>
        <w:tc>
          <w:tcPr>
            <w:tcW w:w="1654" w:type="dxa"/>
            <w:tcBorders>
              <w:top w:val="nil"/>
              <w:left w:val="nil"/>
              <w:bottom w:val="doub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1,523</w:t>
            </w:r>
          </w:p>
        </w:tc>
        <w:tc>
          <w:tcPr>
            <w:tcW w:w="1370" w:type="dxa"/>
            <w:tcBorders>
              <w:top w:val="nil"/>
              <w:left w:val="nil"/>
              <w:bottom w:val="doub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1,523</w:t>
            </w:r>
          </w:p>
        </w:tc>
      </w:tr>
      <w:tr w:rsidR="00436676" w:rsidRPr="00436676" w:rsidTr="00404FC3">
        <w:trPr>
          <w:trHeight w:val="270"/>
        </w:trPr>
        <w:tc>
          <w:tcPr>
            <w:tcW w:w="1276" w:type="dxa"/>
            <w:vMerge/>
            <w:tcBorders>
              <w:top w:val="double" w:sz="4" w:space="0" w:color="auto"/>
              <w:left w:val="single" w:sz="4" w:space="0" w:color="auto"/>
              <w:bottom w:val="single" w:sz="4" w:space="0" w:color="000000"/>
              <w:right w:val="single" w:sz="4" w:space="0" w:color="auto"/>
            </w:tcBorders>
            <w:vAlign w:val="center"/>
            <w:hideMark/>
          </w:tcPr>
          <w:p w:rsidR="00436676" w:rsidRPr="00436676" w:rsidRDefault="00436676" w:rsidP="00436676">
            <w:pPr>
              <w:widowControl/>
              <w:spacing w:line="240" w:lineRule="exact"/>
              <w:jc w:val="center"/>
              <w:rPr>
                <w:rFonts w:asciiTheme="minorEastAsia" w:eastAsiaTheme="minorEastAsia" w:hAnsiTheme="minorEastAsia" w:cs="ＭＳ Ｐゴシック"/>
                <w:kern w:val="0"/>
                <w:sz w:val="18"/>
                <w:szCs w:val="18"/>
              </w:rPr>
            </w:pPr>
          </w:p>
        </w:tc>
        <w:tc>
          <w:tcPr>
            <w:tcW w:w="1418" w:type="dxa"/>
            <w:tcBorders>
              <w:top w:val="double" w:sz="4" w:space="0" w:color="auto"/>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jc w:val="lef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合計</w:t>
            </w:r>
          </w:p>
        </w:tc>
        <w:tc>
          <w:tcPr>
            <w:tcW w:w="1653" w:type="dxa"/>
            <w:tcBorders>
              <w:top w:val="double" w:sz="4" w:space="0" w:color="auto"/>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72,410</w:t>
            </w:r>
          </w:p>
        </w:tc>
        <w:tc>
          <w:tcPr>
            <w:tcW w:w="1654" w:type="dxa"/>
            <w:tcBorders>
              <w:top w:val="double" w:sz="4" w:space="0" w:color="auto"/>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61,763</w:t>
            </w:r>
          </w:p>
        </w:tc>
        <w:tc>
          <w:tcPr>
            <w:tcW w:w="1370" w:type="dxa"/>
            <w:tcBorders>
              <w:top w:val="double" w:sz="4" w:space="0" w:color="auto"/>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40" w:lineRule="exact"/>
              <w:ind w:rightChars="50" w:right="100"/>
              <w:jc w:val="right"/>
              <w:rPr>
                <w:rFonts w:asciiTheme="minorEastAsia" w:eastAsiaTheme="minorEastAsia" w:hAnsiTheme="minorEastAsia" w:cs="ＭＳ Ｐゴシック"/>
                <w:kern w:val="0"/>
                <w:sz w:val="18"/>
                <w:szCs w:val="18"/>
              </w:rPr>
            </w:pPr>
            <w:r w:rsidRPr="00436676">
              <w:rPr>
                <w:rFonts w:asciiTheme="minorEastAsia" w:eastAsiaTheme="minorEastAsia" w:hAnsiTheme="minorEastAsia" w:cs="ＭＳ Ｐゴシック" w:hint="eastAsia"/>
                <w:kern w:val="0"/>
                <w:sz w:val="18"/>
                <w:szCs w:val="18"/>
              </w:rPr>
              <w:t>△10,647</w:t>
            </w:r>
          </w:p>
        </w:tc>
      </w:tr>
    </w:tbl>
    <w:p w:rsidR="00436676" w:rsidRPr="00436676" w:rsidRDefault="00436676" w:rsidP="00436676">
      <w:pPr>
        <w:ind w:leftChars="446" w:left="892" w:rightChars="323" w:right="646" w:firstLineChars="108" w:firstLine="194"/>
        <w:jc w:val="right"/>
        <w:rPr>
          <w:rFonts w:ascii="ＭＳ 明朝" w:eastAsia="ＭＳ 明朝" w:hAnsi="ＭＳ 明朝" w:cs="Times New Roman"/>
          <w:sz w:val="18"/>
          <w:lang w:eastAsia="zh-CN"/>
        </w:rPr>
      </w:pPr>
      <w:r w:rsidRPr="00436676">
        <w:rPr>
          <w:rFonts w:ascii="ＭＳ 明朝" w:eastAsia="ＭＳ 明朝" w:hAnsi="ＭＳ 明朝" w:cs="Times New Roman" w:hint="eastAsia"/>
          <w:sz w:val="18"/>
          <w:lang w:eastAsia="zh-CN"/>
        </w:rPr>
        <w:t>出典：神奈川県地域医療構想</w:t>
      </w:r>
    </w:p>
    <w:p w:rsidR="00436676" w:rsidRPr="00436676" w:rsidRDefault="00436676" w:rsidP="00436676">
      <w:pPr>
        <w:spacing w:line="240" w:lineRule="exact"/>
        <w:ind w:left="1077" w:firstLineChars="139" w:firstLine="306"/>
        <w:rPr>
          <w:rFonts w:ascii="ＭＳ 明朝" w:eastAsia="ＭＳ 明朝" w:hAnsi="ＭＳ 明朝" w:cs="Times New Roman"/>
          <w:sz w:val="22"/>
          <w:lang w:eastAsia="zh-CN"/>
        </w:rPr>
      </w:pPr>
    </w:p>
    <w:p w:rsidR="00436676" w:rsidRPr="00436676" w:rsidRDefault="00436676" w:rsidP="00436676">
      <w:pPr>
        <w:numPr>
          <w:ilvl w:val="0"/>
          <w:numId w:val="38"/>
        </w:numPr>
        <w:rPr>
          <w:rFonts w:hAnsi="ＭＳ ゴシック" w:cs="Times New Roman"/>
          <w:sz w:val="22"/>
        </w:rPr>
      </w:pPr>
      <w:r w:rsidRPr="00436676">
        <w:rPr>
          <w:rFonts w:hAnsi="ＭＳ ゴシック" w:cs="Times New Roman" w:hint="eastAsia"/>
          <w:sz w:val="22"/>
        </w:rPr>
        <w:t>推計患者数</w:t>
      </w:r>
    </w:p>
    <w:p w:rsidR="00436676" w:rsidRPr="00436676" w:rsidRDefault="00436676" w:rsidP="00436676">
      <w:pPr>
        <w:ind w:left="993"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一日当たりの推計患者数について、平成23年（</w:t>
      </w:r>
      <w:r w:rsidRPr="00436676">
        <w:rPr>
          <w:rFonts w:ascii="ＭＳ 明朝" w:eastAsia="ＭＳ 明朝" w:hAnsi="ＭＳ 明朝" w:cs="Times New Roman"/>
          <w:sz w:val="22"/>
        </w:rPr>
        <w:t>2011年</w:t>
      </w:r>
      <w:r w:rsidRPr="00436676">
        <w:rPr>
          <w:rFonts w:ascii="ＭＳ 明朝" w:eastAsia="ＭＳ 明朝" w:hAnsi="ＭＳ 明朝" w:cs="Times New Roman" w:hint="eastAsia"/>
          <w:sz w:val="22"/>
        </w:rPr>
        <w:t>）</w:t>
      </w:r>
      <w:r w:rsidRPr="00436676">
        <w:rPr>
          <w:rFonts w:ascii="ＭＳ 明朝" w:eastAsia="ＭＳ 明朝" w:hAnsi="ＭＳ 明朝" w:cs="Times New Roman"/>
          <w:sz w:val="22"/>
        </w:rPr>
        <w:t>と</w:t>
      </w:r>
      <w:r w:rsidRPr="00436676">
        <w:rPr>
          <w:rFonts w:ascii="ＭＳ 明朝" w:eastAsia="ＭＳ 明朝" w:hAnsi="ＭＳ 明朝" w:cs="Times New Roman" w:hint="eastAsia"/>
          <w:sz w:val="22"/>
        </w:rPr>
        <w:t>平成37年（2025年）を</w:t>
      </w:r>
      <w:r w:rsidRPr="00436676">
        <w:rPr>
          <w:rFonts w:ascii="ＭＳ 明朝" w:eastAsia="ＭＳ 明朝" w:hAnsi="ＭＳ 明朝" w:cs="Times New Roman"/>
          <w:sz w:val="22"/>
        </w:rPr>
        <w:t>比較</w:t>
      </w:r>
      <w:r w:rsidRPr="00436676">
        <w:rPr>
          <w:rFonts w:ascii="ＭＳ 明朝" w:eastAsia="ＭＳ 明朝" w:hAnsi="ＭＳ 明朝" w:cs="Times New Roman" w:hint="eastAsia"/>
          <w:sz w:val="22"/>
        </w:rPr>
        <w:t>する</w:t>
      </w:r>
      <w:r w:rsidRPr="00436676">
        <w:rPr>
          <w:rFonts w:ascii="ＭＳ 明朝" w:eastAsia="ＭＳ 明朝" w:hAnsi="ＭＳ 明朝" w:cs="Times New Roman"/>
          <w:sz w:val="22"/>
        </w:rPr>
        <w:t>と、医療圏の推計患者数</w:t>
      </w:r>
      <w:r w:rsidRPr="00436676">
        <w:rPr>
          <w:rFonts w:ascii="ＭＳ 明朝" w:eastAsia="ＭＳ 明朝" w:hAnsi="ＭＳ 明朝" w:cs="Times New Roman"/>
          <w:sz w:val="22"/>
          <w:vertAlign w:val="superscript"/>
        </w:rPr>
        <w:footnoteReference w:id="1"/>
      </w:r>
      <w:r w:rsidRPr="00436676">
        <w:rPr>
          <w:rFonts w:ascii="ＭＳ 明朝" w:eastAsia="ＭＳ 明朝" w:hAnsi="ＭＳ 明朝" w:cs="Times New Roman" w:hint="eastAsia"/>
          <w:sz w:val="22"/>
        </w:rPr>
        <w:t>は、入院が全体で２割程度増加し、外来は横ばいと推計されている。</w:t>
      </w:r>
    </w:p>
    <w:p w:rsidR="00436676" w:rsidRPr="00436676" w:rsidRDefault="00436676" w:rsidP="00436676">
      <w:pPr>
        <w:ind w:left="993"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主な傷病（５疾病）の入院患者についてみると、脳血管疾患が</w:t>
      </w:r>
      <w:r w:rsidRPr="00436676">
        <w:rPr>
          <w:rFonts w:ascii="ＭＳ 明朝" w:eastAsia="ＭＳ 明朝" w:hAnsi="ＭＳ 明朝" w:cs="Times New Roman"/>
          <w:sz w:val="22"/>
        </w:rPr>
        <w:t>39</w:t>
      </w:r>
      <w:r w:rsidRPr="00436676">
        <w:rPr>
          <w:rFonts w:ascii="ＭＳ 明朝" w:eastAsia="ＭＳ 明朝" w:hAnsi="ＭＳ 明朝" w:cs="Times New Roman" w:hint="eastAsia"/>
          <w:sz w:val="22"/>
        </w:rPr>
        <w:t>％と最も増加が大きく、次いで糖尿病（</w:t>
      </w:r>
      <w:r w:rsidRPr="00436676">
        <w:rPr>
          <w:rFonts w:ascii="ＭＳ 明朝" w:eastAsia="ＭＳ 明朝" w:hAnsi="ＭＳ 明朝" w:cs="Times New Roman"/>
          <w:sz w:val="22"/>
        </w:rPr>
        <w:t>26</w:t>
      </w:r>
      <w:r w:rsidRPr="00436676">
        <w:rPr>
          <w:rFonts w:ascii="ＭＳ 明朝" w:eastAsia="ＭＳ 明朝" w:hAnsi="ＭＳ 明朝" w:cs="Times New Roman" w:hint="eastAsia"/>
          <w:sz w:val="22"/>
        </w:rPr>
        <w:t>％）、虚血性心疾患（</w:t>
      </w:r>
      <w:r w:rsidRPr="00436676">
        <w:rPr>
          <w:rFonts w:ascii="ＭＳ 明朝" w:eastAsia="ＭＳ 明朝" w:hAnsi="ＭＳ 明朝" w:cs="Times New Roman"/>
          <w:sz w:val="22"/>
        </w:rPr>
        <w:t>22</w:t>
      </w:r>
      <w:r w:rsidRPr="00436676">
        <w:rPr>
          <w:rFonts w:ascii="ＭＳ 明朝" w:eastAsia="ＭＳ 明朝" w:hAnsi="ＭＳ 明朝" w:cs="Times New Roman" w:hint="eastAsia"/>
          <w:sz w:val="22"/>
        </w:rPr>
        <w:t>％</w:t>
      </w:r>
      <w:r w:rsidRPr="00436676">
        <w:rPr>
          <w:rFonts w:ascii="ＭＳ 明朝" w:eastAsia="ＭＳ 明朝" w:hAnsi="ＭＳ 明朝" w:cs="Times New Roman"/>
          <w:sz w:val="22"/>
        </w:rPr>
        <w:t>）</w:t>
      </w:r>
      <w:r w:rsidRPr="00436676">
        <w:rPr>
          <w:rFonts w:ascii="ＭＳ 明朝" w:eastAsia="ＭＳ 明朝" w:hAnsi="ＭＳ 明朝" w:cs="Times New Roman" w:hint="eastAsia"/>
          <w:sz w:val="22"/>
        </w:rPr>
        <w:t>が増えると見込まれる。ただし、これらを全国と比較すると、医療圏の増加率は比較的緩やかである。</w:t>
      </w:r>
    </w:p>
    <w:p w:rsidR="00436676" w:rsidRDefault="00436676" w:rsidP="00436676">
      <w:pPr>
        <w:ind w:left="1077" w:firstLineChars="100" w:firstLine="220"/>
        <w:rPr>
          <w:rFonts w:ascii="ＭＳ 明朝" w:eastAsia="ＭＳ 明朝" w:hAnsi="ＭＳ 明朝" w:cs="Times New Roman"/>
          <w:sz w:val="22"/>
        </w:rPr>
      </w:pPr>
    </w:p>
    <w:p w:rsidR="002B3D76" w:rsidRPr="00436676" w:rsidRDefault="002B3D76" w:rsidP="00436676">
      <w:pPr>
        <w:ind w:left="1077" w:firstLineChars="100" w:firstLine="220"/>
        <w:rPr>
          <w:rFonts w:ascii="ＭＳ 明朝" w:eastAsia="ＭＳ 明朝" w:hAnsi="ＭＳ 明朝" w:cs="Times New Roman"/>
          <w:sz w:val="22"/>
        </w:rPr>
      </w:pPr>
    </w:p>
    <w:p w:rsidR="00436676" w:rsidRPr="00436676" w:rsidRDefault="00436676" w:rsidP="00436676">
      <w:pPr>
        <w:spacing w:line="20" w:lineRule="exact"/>
        <w:ind w:leftChars="200" w:left="400"/>
        <w:rPr>
          <w:rFonts w:hAnsi="ＭＳ ゴシック" w:cs="Times New Roman"/>
          <w:sz w:val="22"/>
        </w:rPr>
      </w:pPr>
    </w:p>
    <w:p w:rsidR="00436676" w:rsidRPr="00436676" w:rsidRDefault="00436676" w:rsidP="00436676">
      <w:pPr>
        <w:keepNext/>
        <w:spacing w:line="300" w:lineRule="exact"/>
        <w:ind w:leftChars="100" w:left="200" w:firstLineChars="120" w:firstLine="216"/>
        <w:jc w:val="left"/>
        <w:rPr>
          <w:rFonts w:hAnsi="ＭＳ ゴシック" w:cs="Times New Roman"/>
          <w:sz w:val="18"/>
          <w:szCs w:val="20"/>
          <w:lang w:eastAsia="zh-CN"/>
        </w:rPr>
      </w:pPr>
      <w:r w:rsidRPr="00436676">
        <w:rPr>
          <w:rFonts w:hAnsi="ＭＳ ゴシック" w:cs="Times New Roman"/>
          <w:sz w:val="18"/>
          <w:szCs w:val="20"/>
          <w:lang w:eastAsia="zh-CN"/>
        </w:rPr>
        <w:lastRenderedPageBreak/>
        <w:t>[</w:t>
      </w:r>
      <w:r w:rsidRPr="00436676">
        <w:rPr>
          <w:rFonts w:hAnsi="ＭＳ ゴシック" w:cs="Times New Roman" w:hint="eastAsia"/>
          <w:sz w:val="18"/>
          <w:szCs w:val="20"/>
          <w:lang w:eastAsia="zh-CN"/>
        </w:rPr>
        <w:t>表</w:t>
      </w:r>
      <w:r w:rsidR="002F7756">
        <w:rPr>
          <w:rFonts w:hAnsi="ＭＳ ゴシック" w:cs="Times New Roman" w:hint="eastAsia"/>
          <w:sz w:val="18"/>
          <w:szCs w:val="20"/>
          <w:lang w:eastAsia="zh-CN"/>
        </w:rPr>
        <w:t>7</w:t>
      </w:r>
      <w:r w:rsidRPr="00436676">
        <w:rPr>
          <w:rFonts w:hAnsi="ＭＳ ゴシック" w:cs="Times New Roman" w:hint="eastAsia"/>
          <w:sz w:val="18"/>
          <w:szCs w:val="20"/>
          <w:lang w:eastAsia="zh-CN"/>
        </w:rPr>
        <w:t>：推計患者数</w:t>
      </w:r>
      <w:r w:rsidRPr="00436676">
        <w:rPr>
          <w:rFonts w:hAnsi="ＭＳ ゴシック" w:cs="Times New Roman"/>
          <w:sz w:val="18"/>
          <w:szCs w:val="20"/>
          <w:lang w:eastAsia="zh-CN"/>
        </w:rPr>
        <w:t>]</w:t>
      </w:r>
      <w:r w:rsidRPr="00436676">
        <w:rPr>
          <w:rFonts w:hAnsi="ＭＳ ゴシック" w:cs="Times New Roman" w:hint="eastAsia"/>
          <w:sz w:val="18"/>
          <w:szCs w:val="20"/>
          <w:lang w:eastAsia="zh-CN"/>
        </w:rPr>
        <w:t xml:space="preserve">　　　　　　　　　  　　　　　　　　　                             　</w:t>
      </w:r>
      <w:r w:rsidRPr="00436676">
        <w:rPr>
          <w:rFonts w:asciiTheme="minorEastAsia" w:eastAsiaTheme="minorEastAsia" w:hAnsiTheme="minorEastAsia" w:cs="Times New Roman" w:hint="eastAsia"/>
          <w:sz w:val="16"/>
          <w:szCs w:val="20"/>
          <w:lang w:eastAsia="zh-CN"/>
        </w:rPr>
        <w:t>（単位　人）</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851"/>
        <w:gridCol w:w="851"/>
        <w:gridCol w:w="852"/>
        <w:gridCol w:w="851"/>
        <w:gridCol w:w="851"/>
        <w:gridCol w:w="852"/>
        <w:gridCol w:w="974"/>
        <w:gridCol w:w="869"/>
      </w:tblGrid>
      <w:tr w:rsidR="00436676" w:rsidRPr="00436676" w:rsidTr="00404FC3">
        <w:trPr>
          <w:tblHeader/>
        </w:trPr>
        <w:tc>
          <w:tcPr>
            <w:tcW w:w="1837" w:type="dxa"/>
            <w:vMerge w:val="restart"/>
            <w:shd w:val="clear" w:color="auto" w:fill="auto"/>
            <w:vAlign w:val="center"/>
          </w:tcPr>
          <w:p w:rsidR="00436676" w:rsidRPr="00436676" w:rsidRDefault="00436676" w:rsidP="00436676">
            <w:pPr>
              <w:widowControl/>
              <w:spacing w:line="280" w:lineRule="exact"/>
              <w:jc w:val="center"/>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傷病名（５疾病）</w:t>
            </w:r>
          </w:p>
        </w:tc>
        <w:tc>
          <w:tcPr>
            <w:tcW w:w="5108" w:type="dxa"/>
            <w:gridSpan w:val="6"/>
            <w:shd w:val="clear" w:color="auto" w:fill="auto"/>
            <w:vAlign w:val="center"/>
          </w:tcPr>
          <w:p w:rsidR="00436676" w:rsidRPr="00436676" w:rsidRDefault="00436676" w:rsidP="00436676">
            <w:pPr>
              <w:widowControl/>
              <w:spacing w:line="280" w:lineRule="exact"/>
              <w:jc w:val="center"/>
              <w:rPr>
                <w:rFonts w:asciiTheme="minorEastAsia" w:eastAsiaTheme="minorEastAsia" w:hAnsiTheme="minorEastAsia" w:cs="Times New Roman"/>
                <w:sz w:val="18"/>
                <w:szCs w:val="18"/>
              </w:rPr>
            </w:pPr>
            <w:r w:rsidRPr="00436676">
              <w:rPr>
                <w:rFonts w:ascii="ＭＳ 明朝" w:eastAsia="ＭＳ 明朝" w:hAnsi="ＭＳ 明朝" w:hint="eastAsia"/>
                <w:bCs/>
                <w:kern w:val="0"/>
                <w:sz w:val="18"/>
                <w:szCs w:val="18"/>
              </w:rPr>
              <w:t>横須賀・三浦保健医療圏</w:t>
            </w:r>
          </w:p>
        </w:tc>
        <w:tc>
          <w:tcPr>
            <w:tcW w:w="1843" w:type="dxa"/>
            <w:gridSpan w:val="2"/>
            <w:shd w:val="clear" w:color="auto" w:fill="auto"/>
          </w:tcPr>
          <w:p w:rsidR="00436676" w:rsidRPr="00436676" w:rsidRDefault="00436676" w:rsidP="00436676">
            <w:pPr>
              <w:widowControl/>
              <w:spacing w:line="280" w:lineRule="exact"/>
              <w:jc w:val="center"/>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w:t>
            </w:r>
            <w:r w:rsidRPr="00436676">
              <w:rPr>
                <w:rFonts w:asciiTheme="minorEastAsia" w:eastAsiaTheme="minorEastAsia" w:hAnsiTheme="minorEastAsia" w:cs="Times New Roman" w:hint="eastAsia"/>
                <w:sz w:val="18"/>
                <w:szCs w:val="18"/>
              </w:rPr>
              <w:t>参考）全国</w:t>
            </w:r>
          </w:p>
        </w:tc>
      </w:tr>
      <w:tr w:rsidR="00436676" w:rsidRPr="00436676" w:rsidTr="002F7756">
        <w:trPr>
          <w:tblHeader/>
        </w:trPr>
        <w:tc>
          <w:tcPr>
            <w:tcW w:w="1837" w:type="dxa"/>
            <w:vMerge/>
            <w:shd w:val="clear" w:color="auto" w:fill="auto"/>
          </w:tcPr>
          <w:p w:rsidR="00436676" w:rsidRPr="00436676" w:rsidRDefault="00436676" w:rsidP="00436676">
            <w:pPr>
              <w:widowControl/>
              <w:spacing w:line="280" w:lineRule="exact"/>
              <w:rPr>
                <w:rFonts w:asciiTheme="minorEastAsia" w:eastAsiaTheme="minorEastAsia" w:hAnsiTheme="minorEastAsia" w:cs="Times New Roman"/>
                <w:sz w:val="18"/>
                <w:szCs w:val="18"/>
              </w:rPr>
            </w:pPr>
          </w:p>
        </w:tc>
        <w:tc>
          <w:tcPr>
            <w:tcW w:w="1702" w:type="dxa"/>
            <w:gridSpan w:val="2"/>
            <w:shd w:val="clear" w:color="auto" w:fill="auto"/>
            <w:vAlign w:val="center"/>
          </w:tcPr>
          <w:p w:rsidR="002F7756" w:rsidRDefault="00436676" w:rsidP="002F7756">
            <w:pPr>
              <w:widowControl/>
              <w:spacing w:line="280" w:lineRule="exact"/>
              <w:ind w:leftChars="-20" w:left="-40" w:rightChars="-20" w:right="-40"/>
              <w:jc w:val="center"/>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平成23年</w:t>
            </w:r>
          </w:p>
          <w:p w:rsidR="00436676" w:rsidRPr="00436676" w:rsidRDefault="00436676" w:rsidP="002F7756">
            <w:pPr>
              <w:widowControl/>
              <w:spacing w:line="280" w:lineRule="exact"/>
              <w:ind w:leftChars="-20" w:left="-40" w:rightChars="-20" w:right="-40"/>
              <w:jc w:val="center"/>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w:t>
            </w:r>
            <w:r w:rsidRPr="00436676">
              <w:rPr>
                <w:rFonts w:asciiTheme="minorEastAsia" w:eastAsiaTheme="minorEastAsia" w:hAnsiTheme="minorEastAsia" w:cs="Times New Roman"/>
                <w:sz w:val="18"/>
                <w:szCs w:val="18"/>
              </w:rPr>
              <w:t>2011</w:t>
            </w:r>
            <w:r w:rsidRPr="00436676">
              <w:rPr>
                <w:rFonts w:asciiTheme="minorEastAsia" w:eastAsiaTheme="minorEastAsia" w:hAnsiTheme="minorEastAsia" w:cs="Times New Roman" w:hint="eastAsia"/>
                <w:sz w:val="18"/>
                <w:szCs w:val="18"/>
              </w:rPr>
              <w:t>年)</w:t>
            </w:r>
          </w:p>
        </w:tc>
        <w:tc>
          <w:tcPr>
            <w:tcW w:w="1703" w:type="dxa"/>
            <w:gridSpan w:val="2"/>
            <w:shd w:val="clear" w:color="auto" w:fill="auto"/>
            <w:vAlign w:val="center"/>
          </w:tcPr>
          <w:p w:rsidR="002F7756" w:rsidRDefault="00436676" w:rsidP="002F7756">
            <w:pPr>
              <w:widowControl/>
              <w:spacing w:line="280" w:lineRule="exact"/>
              <w:ind w:leftChars="-20" w:left="-40" w:rightChars="-20" w:right="-40"/>
              <w:jc w:val="center"/>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平成37年</w:t>
            </w:r>
          </w:p>
          <w:p w:rsidR="00436676" w:rsidRPr="00436676" w:rsidRDefault="00436676" w:rsidP="002F7756">
            <w:pPr>
              <w:widowControl/>
              <w:spacing w:line="280" w:lineRule="exact"/>
              <w:ind w:leftChars="-20" w:left="-40" w:rightChars="-20" w:right="-40"/>
              <w:jc w:val="center"/>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w:t>
            </w:r>
            <w:r w:rsidRPr="00436676">
              <w:rPr>
                <w:rFonts w:asciiTheme="minorEastAsia" w:eastAsiaTheme="minorEastAsia" w:hAnsiTheme="minorEastAsia" w:cs="Times New Roman"/>
                <w:sz w:val="18"/>
                <w:szCs w:val="18"/>
              </w:rPr>
              <w:t>2025</w:t>
            </w:r>
            <w:r w:rsidRPr="00436676">
              <w:rPr>
                <w:rFonts w:asciiTheme="minorEastAsia" w:eastAsiaTheme="minorEastAsia" w:hAnsiTheme="minorEastAsia" w:cs="Times New Roman" w:hint="eastAsia"/>
                <w:sz w:val="18"/>
                <w:szCs w:val="18"/>
              </w:rPr>
              <w:t>年)</w:t>
            </w:r>
          </w:p>
        </w:tc>
        <w:tc>
          <w:tcPr>
            <w:tcW w:w="1703" w:type="dxa"/>
            <w:gridSpan w:val="2"/>
            <w:shd w:val="clear" w:color="auto" w:fill="auto"/>
            <w:vAlign w:val="center"/>
          </w:tcPr>
          <w:p w:rsidR="00436676" w:rsidRPr="00436676" w:rsidRDefault="00436676" w:rsidP="002F7756">
            <w:pPr>
              <w:widowControl/>
              <w:spacing w:line="280" w:lineRule="exact"/>
              <w:jc w:val="center"/>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増減率</w:t>
            </w:r>
          </w:p>
        </w:tc>
        <w:tc>
          <w:tcPr>
            <w:tcW w:w="1843" w:type="dxa"/>
            <w:gridSpan w:val="2"/>
            <w:shd w:val="clear" w:color="auto" w:fill="auto"/>
            <w:vAlign w:val="center"/>
          </w:tcPr>
          <w:p w:rsidR="00436676" w:rsidRPr="00436676" w:rsidRDefault="00436676" w:rsidP="002F7756">
            <w:pPr>
              <w:widowControl/>
              <w:spacing w:line="280" w:lineRule="exact"/>
              <w:jc w:val="center"/>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増減率</w:t>
            </w:r>
          </w:p>
        </w:tc>
      </w:tr>
      <w:tr w:rsidR="00436676" w:rsidRPr="00436676" w:rsidTr="00404FC3">
        <w:trPr>
          <w:tblHeader/>
        </w:trPr>
        <w:tc>
          <w:tcPr>
            <w:tcW w:w="1837" w:type="dxa"/>
            <w:vMerge/>
            <w:tcBorders>
              <w:bottom w:val="double" w:sz="4" w:space="0" w:color="auto"/>
            </w:tcBorders>
            <w:shd w:val="clear" w:color="auto" w:fill="auto"/>
          </w:tcPr>
          <w:p w:rsidR="00436676" w:rsidRPr="00436676" w:rsidRDefault="00436676" w:rsidP="00436676">
            <w:pPr>
              <w:widowControl/>
              <w:spacing w:line="280" w:lineRule="exact"/>
              <w:rPr>
                <w:rFonts w:asciiTheme="minorEastAsia" w:eastAsiaTheme="minorEastAsia" w:hAnsiTheme="minorEastAsia" w:cs="Times New Roman"/>
                <w:sz w:val="18"/>
                <w:szCs w:val="18"/>
              </w:rPr>
            </w:pPr>
          </w:p>
        </w:tc>
        <w:tc>
          <w:tcPr>
            <w:tcW w:w="851" w:type="dxa"/>
            <w:tcBorders>
              <w:bottom w:val="double" w:sz="4" w:space="0" w:color="auto"/>
            </w:tcBorders>
            <w:shd w:val="clear" w:color="auto" w:fill="auto"/>
          </w:tcPr>
          <w:p w:rsidR="00436676" w:rsidRPr="00436676" w:rsidRDefault="00436676" w:rsidP="00436676">
            <w:pPr>
              <w:widowControl/>
              <w:spacing w:line="280" w:lineRule="exact"/>
              <w:jc w:val="center"/>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入院</w:t>
            </w:r>
          </w:p>
        </w:tc>
        <w:tc>
          <w:tcPr>
            <w:tcW w:w="851" w:type="dxa"/>
            <w:tcBorders>
              <w:bottom w:val="double" w:sz="4" w:space="0" w:color="auto"/>
            </w:tcBorders>
            <w:shd w:val="clear" w:color="auto" w:fill="auto"/>
          </w:tcPr>
          <w:p w:rsidR="00436676" w:rsidRPr="00436676" w:rsidRDefault="00436676" w:rsidP="00436676">
            <w:pPr>
              <w:widowControl/>
              <w:spacing w:line="280" w:lineRule="exact"/>
              <w:jc w:val="center"/>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外来</w:t>
            </w:r>
          </w:p>
        </w:tc>
        <w:tc>
          <w:tcPr>
            <w:tcW w:w="852" w:type="dxa"/>
            <w:tcBorders>
              <w:bottom w:val="double" w:sz="4" w:space="0" w:color="auto"/>
            </w:tcBorders>
            <w:shd w:val="clear" w:color="auto" w:fill="auto"/>
          </w:tcPr>
          <w:p w:rsidR="00436676" w:rsidRPr="00436676" w:rsidRDefault="00436676" w:rsidP="00436676">
            <w:pPr>
              <w:widowControl/>
              <w:spacing w:line="280" w:lineRule="exact"/>
              <w:jc w:val="center"/>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入院</w:t>
            </w:r>
          </w:p>
        </w:tc>
        <w:tc>
          <w:tcPr>
            <w:tcW w:w="851" w:type="dxa"/>
            <w:tcBorders>
              <w:bottom w:val="double" w:sz="4" w:space="0" w:color="auto"/>
            </w:tcBorders>
            <w:shd w:val="clear" w:color="auto" w:fill="auto"/>
          </w:tcPr>
          <w:p w:rsidR="00436676" w:rsidRPr="00436676" w:rsidRDefault="00436676" w:rsidP="00436676">
            <w:pPr>
              <w:widowControl/>
              <w:spacing w:line="280" w:lineRule="exact"/>
              <w:jc w:val="center"/>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外来</w:t>
            </w:r>
          </w:p>
        </w:tc>
        <w:tc>
          <w:tcPr>
            <w:tcW w:w="851" w:type="dxa"/>
            <w:tcBorders>
              <w:bottom w:val="double" w:sz="4" w:space="0" w:color="auto"/>
            </w:tcBorders>
            <w:shd w:val="clear" w:color="auto" w:fill="auto"/>
          </w:tcPr>
          <w:p w:rsidR="00436676" w:rsidRPr="00436676" w:rsidRDefault="00436676" w:rsidP="00436676">
            <w:pPr>
              <w:widowControl/>
              <w:spacing w:line="280" w:lineRule="exact"/>
              <w:ind w:leftChars="-10" w:left="-20"/>
              <w:jc w:val="center"/>
              <w:rPr>
                <w:rFonts w:asciiTheme="minorEastAsia" w:eastAsiaTheme="minorEastAsia" w:hAnsiTheme="minorEastAsia" w:cs="Times New Roman"/>
                <w:w w:val="90"/>
                <w:sz w:val="18"/>
                <w:szCs w:val="18"/>
              </w:rPr>
            </w:pPr>
            <w:r w:rsidRPr="00436676">
              <w:rPr>
                <w:rFonts w:asciiTheme="minorEastAsia" w:eastAsiaTheme="minorEastAsia" w:hAnsiTheme="minorEastAsia" w:cs="Times New Roman" w:hint="eastAsia"/>
                <w:w w:val="90"/>
                <w:sz w:val="18"/>
                <w:szCs w:val="18"/>
              </w:rPr>
              <w:t>入院(％)</w:t>
            </w:r>
          </w:p>
        </w:tc>
        <w:tc>
          <w:tcPr>
            <w:tcW w:w="852" w:type="dxa"/>
            <w:tcBorders>
              <w:bottom w:val="double" w:sz="4" w:space="0" w:color="auto"/>
            </w:tcBorders>
            <w:shd w:val="clear" w:color="auto" w:fill="auto"/>
          </w:tcPr>
          <w:p w:rsidR="00436676" w:rsidRPr="00436676" w:rsidRDefault="00436676" w:rsidP="00436676">
            <w:pPr>
              <w:widowControl/>
              <w:spacing w:line="280" w:lineRule="exact"/>
              <w:ind w:leftChars="-10" w:left="-20"/>
              <w:jc w:val="center"/>
              <w:rPr>
                <w:rFonts w:asciiTheme="minorEastAsia" w:eastAsiaTheme="minorEastAsia" w:hAnsiTheme="minorEastAsia" w:cs="Times New Roman"/>
                <w:w w:val="90"/>
                <w:sz w:val="18"/>
                <w:szCs w:val="18"/>
              </w:rPr>
            </w:pPr>
            <w:r w:rsidRPr="00436676">
              <w:rPr>
                <w:rFonts w:asciiTheme="minorEastAsia" w:eastAsiaTheme="minorEastAsia" w:hAnsiTheme="minorEastAsia" w:cs="Times New Roman" w:hint="eastAsia"/>
                <w:w w:val="90"/>
                <w:sz w:val="18"/>
                <w:szCs w:val="18"/>
              </w:rPr>
              <w:t>外来(％)</w:t>
            </w:r>
          </w:p>
        </w:tc>
        <w:tc>
          <w:tcPr>
            <w:tcW w:w="974" w:type="dxa"/>
            <w:tcBorders>
              <w:bottom w:val="double" w:sz="4" w:space="0" w:color="auto"/>
            </w:tcBorders>
            <w:shd w:val="clear" w:color="auto" w:fill="auto"/>
          </w:tcPr>
          <w:p w:rsidR="00436676" w:rsidRPr="00436676" w:rsidRDefault="00436676" w:rsidP="00436676">
            <w:pPr>
              <w:widowControl/>
              <w:spacing w:line="280" w:lineRule="exact"/>
              <w:jc w:val="center"/>
              <w:rPr>
                <w:rFonts w:asciiTheme="minorEastAsia" w:eastAsiaTheme="minorEastAsia" w:hAnsiTheme="minorEastAsia" w:cs="Times New Roman"/>
                <w:w w:val="90"/>
                <w:sz w:val="18"/>
                <w:szCs w:val="18"/>
              </w:rPr>
            </w:pPr>
            <w:r w:rsidRPr="00436676">
              <w:rPr>
                <w:rFonts w:asciiTheme="minorEastAsia" w:eastAsiaTheme="minorEastAsia" w:hAnsiTheme="minorEastAsia" w:cs="Times New Roman" w:hint="eastAsia"/>
                <w:w w:val="90"/>
                <w:sz w:val="18"/>
                <w:szCs w:val="18"/>
              </w:rPr>
              <w:t>入院(％)</w:t>
            </w:r>
          </w:p>
        </w:tc>
        <w:tc>
          <w:tcPr>
            <w:tcW w:w="869" w:type="dxa"/>
            <w:tcBorders>
              <w:bottom w:val="double" w:sz="4" w:space="0" w:color="auto"/>
            </w:tcBorders>
            <w:shd w:val="clear" w:color="auto" w:fill="auto"/>
          </w:tcPr>
          <w:p w:rsidR="00436676" w:rsidRPr="00436676" w:rsidRDefault="00436676" w:rsidP="00436676">
            <w:pPr>
              <w:widowControl/>
              <w:spacing w:line="280" w:lineRule="exact"/>
              <w:jc w:val="center"/>
              <w:rPr>
                <w:rFonts w:asciiTheme="minorEastAsia" w:eastAsiaTheme="minorEastAsia" w:hAnsiTheme="minorEastAsia" w:cs="Times New Roman"/>
                <w:w w:val="90"/>
                <w:sz w:val="18"/>
                <w:szCs w:val="18"/>
              </w:rPr>
            </w:pPr>
            <w:r w:rsidRPr="00436676">
              <w:rPr>
                <w:rFonts w:asciiTheme="minorEastAsia" w:eastAsiaTheme="minorEastAsia" w:hAnsiTheme="minorEastAsia" w:cs="Times New Roman" w:hint="eastAsia"/>
                <w:w w:val="90"/>
                <w:sz w:val="18"/>
                <w:szCs w:val="18"/>
              </w:rPr>
              <w:t>外来(％)</w:t>
            </w:r>
          </w:p>
        </w:tc>
      </w:tr>
      <w:tr w:rsidR="00436676" w:rsidRPr="00436676" w:rsidTr="00404FC3">
        <w:tc>
          <w:tcPr>
            <w:tcW w:w="1837" w:type="dxa"/>
            <w:tcBorders>
              <w:top w:val="double" w:sz="4" w:space="0" w:color="auto"/>
            </w:tcBorders>
            <w:shd w:val="clear" w:color="auto" w:fill="auto"/>
          </w:tcPr>
          <w:p w:rsidR="00436676" w:rsidRPr="00436676" w:rsidRDefault="00436676" w:rsidP="00436676">
            <w:pPr>
              <w:widowControl/>
              <w:spacing w:line="280" w:lineRule="exact"/>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総数</w:t>
            </w:r>
          </w:p>
        </w:tc>
        <w:tc>
          <w:tcPr>
            <w:tcW w:w="851"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8,262</w:t>
            </w:r>
          </w:p>
        </w:tc>
        <w:tc>
          <w:tcPr>
            <w:tcW w:w="851"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43,782</w:t>
            </w:r>
          </w:p>
        </w:tc>
        <w:tc>
          <w:tcPr>
            <w:tcW w:w="852"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10,126</w:t>
            </w:r>
          </w:p>
        </w:tc>
        <w:tc>
          <w:tcPr>
            <w:tcW w:w="851"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43,811</w:t>
            </w:r>
          </w:p>
        </w:tc>
        <w:tc>
          <w:tcPr>
            <w:tcW w:w="851"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23</w:t>
            </w:r>
          </w:p>
        </w:tc>
        <w:tc>
          <w:tcPr>
            <w:tcW w:w="852"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0</w:t>
            </w:r>
          </w:p>
        </w:tc>
        <w:tc>
          <w:tcPr>
            <w:tcW w:w="974"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27</w:t>
            </w:r>
          </w:p>
        </w:tc>
        <w:tc>
          <w:tcPr>
            <w:tcW w:w="869"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5</w:t>
            </w:r>
          </w:p>
        </w:tc>
      </w:tr>
      <w:tr w:rsidR="00436676" w:rsidRPr="00436676" w:rsidTr="00404FC3">
        <w:tc>
          <w:tcPr>
            <w:tcW w:w="1837" w:type="dxa"/>
            <w:tcBorders>
              <w:top w:val="double" w:sz="4" w:space="0" w:color="auto"/>
            </w:tcBorders>
            <w:shd w:val="clear" w:color="auto" w:fill="auto"/>
          </w:tcPr>
          <w:p w:rsidR="00436676" w:rsidRPr="00436676" w:rsidRDefault="00436676" w:rsidP="00436676">
            <w:pPr>
              <w:widowControl/>
              <w:spacing w:line="280" w:lineRule="exact"/>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悪性新生物</w:t>
            </w:r>
          </w:p>
        </w:tc>
        <w:tc>
          <w:tcPr>
            <w:tcW w:w="851"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848</w:t>
            </w:r>
          </w:p>
        </w:tc>
        <w:tc>
          <w:tcPr>
            <w:tcW w:w="851"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1,027</w:t>
            </w:r>
          </w:p>
        </w:tc>
        <w:tc>
          <w:tcPr>
            <w:tcW w:w="852"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937</w:t>
            </w:r>
          </w:p>
        </w:tc>
        <w:tc>
          <w:tcPr>
            <w:tcW w:w="851"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1,085</w:t>
            </w:r>
          </w:p>
        </w:tc>
        <w:tc>
          <w:tcPr>
            <w:tcW w:w="851"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11</w:t>
            </w:r>
          </w:p>
        </w:tc>
        <w:tc>
          <w:tcPr>
            <w:tcW w:w="852"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6</w:t>
            </w:r>
          </w:p>
        </w:tc>
        <w:tc>
          <w:tcPr>
            <w:tcW w:w="974"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18</w:t>
            </w:r>
          </w:p>
        </w:tc>
        <w:tc>
          <w:tcPr>
            <w:tcW w:w="869" w:type="dxa"/>
            <w:tcBorders>
              <w:top w:val="double" w:sz="4" w:space="0" w:color="auto"/>
            </w:tcBorders>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13</w:t>
            </w:r>
          </w:p>
        </w:tc>
      </w:tr>
      <w:tr w:rsidR="00436676" w:rsidRPr="00436676" w:rsidTr="00404FC3">
        <w:tc>
          <w:tcPr>
            <w:tcW w:w="1837" w:type="dxa"/>
            <w:shd w:val="clear" w:color="auto" w:fill="auto"/>
          </w:tcPr>
          <w:p w:rsidR="00436676" w:rsidRPr="00436676" w:rsidRDefault="00436676" w:rsidP="00436676">
            <w:pPr>
              <w:widowControl/>
              <w:spacing w:line="280" w:lineRule="exact"/>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脳血管疾患</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1,077</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705</w:t>
            </w:r>
          </w:p>
        </w:tc>
        <w:tc>
          <w:tcPr>
            <w:tcW w:w="852"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1,493</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849</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39</w:t>
            </w:r>
          </w:p>
        </w:tc>
        <w:tc>
          <w:tcPr>
            <w:tcW w:w="852"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21</w:t>
            </w:r>
          </w:p>
        </w:tc>
        <w:tc>
          <w:tcPr>
            <w:tcW w:w="974"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44</w:t>
            </w:r>
          </w:p>
        </w:tc>
        <w:tc>
          <w:tcPr>
            <w:tcW w:w="869"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28</w:t>
            </w:r>
          </w:p>
        </w:tc>
      </w:tr>
      <w:tr w:rsidR="00436676" w:rsidRPr="00436676" w:rsidTr="00404FC3">
        <w:tc>
          <w:tcPr>
            <w:tcW w:w="1837" w:type="dxa"/>
            <w:shd w:val="clear" w:color="auto" w:fill="auto"/>
          </w:tcPr>
          <w:p w:rsidR="00436676" w:rsidRPr="00436676" w:rsidRDefault="00436676" w:rsidP="00436676">
            <w:pPr>
              <w:widowControl/>
              <w:spacing w:line="280" w:lineRule="exact"/>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虚血性心疾患</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101</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388</w:t>
            </w:r>
          </w:p>
        </w:tc>
        <w:tc>
          <w:tcPr>
            <w:tcW w:w="852"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123</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460</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22</w:t>
            </w:r>
          </w:p>
        </w:tc>
        <w:tc>
          <w:tcPr>
            <w:tcW w:w="852"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19</w:t>
            </w:r>
          </w:p>
        </w:tc>
        <w:tc>
          <w:tcPr>
            <w:tcW w:w="974"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29</w:t>
            </w:r>
          </w:p>
        </w:tc>
        <w:tc>
          <w:tcPr>
            <w:tcW w:w="869"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26</w:t>
            </w:r>
          </w:p>
        </w:tc>
      </w:tr>
      <w:tr w:rsidR="00436676" w:rsidRPr="00436676" w:rsidTr="00404FC3">
        <w:tc>
          <w:tcPr>
            <w:tcW w:w="1837" w:type="dxa"/>
            <w:shd w:val="clear" w:color="auto" w:fill="auto"/>
          </w:tcPr>
          <w:p w:rsidR="00436676" w:rsidRPr="00436676" w:rsidRDefault="00436676" w:rsidP="00436676">
            <w:pPr>
              <w:widowControl/>
              <w:spacing w:line="280" w:lineRule="exact"/>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糖尿病</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149</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1,310</w:t>
            </w:r>
          </w:p>
        </w:tc>
        <w:tc>
          <w:tcPr>
            <w:tcW w:w="852"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187</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1,363</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26</w:t>
            </w:r>
          </w:p>
        </w:tc>
        <w:tc>
          <w:tcPr>
            <w:tcW w:w="852"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4</w:t>
            </w:r>
          </w:p>
        </w:tc>
        <w:tc>
          <w:tcPr>
            <w:tcW w:w="974"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31</w:t>
            </w:r>
          </w:p>
        </w:tc>
        <w:tc>
          <w:tcPr>
            <w:tcW w:w="869"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12</w:t>
            </w:r>
          </w:p>
        </w:tc>
      </w:tr>
      <w:tr w:rsidR="00436676" w:rsidRPr="00436676" w:rsidTr="00404FC3">
        <w:tc>
          <w:tcPr>
            <w:tcW w:w="1837" w:type="dxa"/>
            <w:shd w:val="clear" w:color="auto" w:fill="auto"/>
          </w:tcPr>
          <w:p w:rsidR="00436676" w:rsidRPr="00436676" w:rsidRDefault="00436676" w:rsidP="00436676">
            <w:pPr>
              <w:widowControl/>
              <w:spacing w:line="280" w:lineRule="exact"/>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精神及び行動の障害</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1,730</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1,295</w:t>
            </w:r>
          </w:p>
        </w:tc>
        <w:tc>
          <w:tcPr>
            <w:tcW w:w="852"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1,799</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1,222</w:t>
            </w:r>
          </w:p>
        </w:tc>
        <w:tc>
          <w:tcPr>
            <w:tcW w:w="851"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4</w:t>
            </w:r>
          </w:p>
        </w:tc>
        <w:tc>
          <w:tcPr>
            <w:tcW w:w="852"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w:t>
            </w:r>
            <w:r w:rsidRPr="00436676">
              <w:rPr>
                <w:rFonts w:asciiTheme="minorEastAsia" w:eastAsiaTheme="minorEastAsia" w:hAnsiTheme="minorEastAsia" w:cs="Times New Roman"/>
                <w:sz w:val="18"/>
                <w:szCs w:val="18"/>
              </w:rPr>
              <w:t>6</w:t>
            </w:r>
          </w:p>
        </w:tc>
        <w:tc>
          <w:tcPr>
            <w:tcW w:w="974"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sz w:val="18"/>
                <w:szCs w:val="18"/>
              </w:rPr>
              <w:t>10</w:t>
            </w:r>
          </w:p>
        </w:tc>
        <w:tc>
          <w:tcPr>
            <w:tcW w:w="869" w:type="dxa"/>
            <w:shd w:val="clear" w:color="auto" w:fill="auto"/>
          </w:tcPr>
          <w:p w:rsidR="00436676" w:rsidRPr="00436676" w:rsidRDefault="00436676" w:rsidP="00436676">
            <w:pPr>
              <w:widowControl/>
              <w:spacing w:line="280" w:lineRule="exact"/>
              <w:jc w:val="right"/>
              <w:rPr>
                <w:rFonts w:asciiTheme="minorEastAsia" w:eastAsiaTheme="minorEastAsia" w:hAnsiTheme="minorEastAsia" w:cs="Times New Roman"/>
                <w:sz w:val="18"/>
                <w:szCs w:val="18"/>
              </w:rPr>
            </w:pPr>
            <w:r w:rsidRPr="00436676">
              <w:rPr>
                <w:rFonts w:asciiTheme="minorEastAsia" w:eastAsiaTheme="minorEastAsia" w:hAnsiTheme="minorEastAsia" w:cs="Times New Roman" w:hint="eastAsia"/>
                <w:sz w:val="18"/>
                <w:szCs w:val="18"/>
              </w:rPr>
              <w:t>△</w:t>
            </w:r>
            <w:r w:rsidRPr="00436676">
              <w:rPr>
                <w:rFonts w:asciiTheme="minorEastAsia" w:eastAsiaTheme="minorEastAsia" w:hAnsiTheme="minorEastAsia" w:cs="Times New Roman"/>
                <w:sz w:val="18"/>
                <w:szCs w:val="18"/>
              </w:rPr>
              <w:t>2</w:t>
            </w:r>
          </w:p>
        </w:tc>
      </w:tr>
    </w:tbl>
    <w:p w:rsidR="00436676" w:rsidRPr="00436676" w:rsidRDefault="00436676" w:rsidP="00436676">
      <w:pPr>
        <w:spacing w:line="280" w:lineRule="exact"/>
        <w:ind w:leftChars="446" w:left="892" w:firstLineChars="108" w:firstLine="194"/>
        <w:jc w:val="right"/>
        <w:rPr>
          <w:rFonts w:ascii="ＭＳ 明朝" w:eastAsia="ＭＳ 明朝" w:hAnsi="ＭＳ 明朝" w:cs="Times New Roman"/>
          <w:sz w:val="18"/>
        </w:rPr>
      </w:pPr>
      <w:r w:rsidRPr="00436676">
        <w:rPr>
          <w:rFonts w:ascii="ＭＳ 明朝" w:eastAsia="ＭＳ 明朝" w:hAnsi="ＭＳ 明朝" w:cs="Times New Roman" w:hint="eastAsia"/>
          <w:sz w:val="18"/>
        </w:rPr>
        <w:t>出典：日医総研</w:t>
      </w:r>
      <w:r w:rsidRPr="00436676">
        <w:rPr>
          <w:rFonts w:ascii="ＭＳ 明朝" w:eastAsia="ＭＳ 明朝" w:hAnsi="ＭＳ 明朝" w:cs="Times New Roman"/>
          <w:sz w:val="18"/>
        </w:rPr>
        <w:t xml:space="preserve"> </w:t>
      </w:r>
      <w:r w:rsidRPr="00436676">
        <w:rPr>
          <w:rFonts w:ascii="ＭＳ 明朝" w:eastAsia="ＭＳ 明朝" w:hAnsi="ＭＳ 明朝" w:cs="Times New Roman" w:hint="eastAsia"/>
          <w:sz w:val="18"/>
        </w:rPr>
        <w:t>日医総研ワーキングペーパー</w:t>
      </w:r>
    </w:p>
    <w:p w:rsidR="00436676" w:rsidRPr="00436676" w:rsidRDefault="00436676" w:rsidP="00436676">
      <w:pPr>
        <w:spacing w:line="280" w:lineRule="exact"/>
        <w:ind w:leftChars="446" w:left="892" w:firstLineChars="108" w:firstLine="194"/>
        <w:jc w:val="right"/>
        <w:rPr>
          <w:rFonts w:ascii="ＭＳ 明朝" w:eastAsia="ＭＳ 明朝" w:hAnsi="ＭＳ 明朝" w:cs="Times New Roman"/>
          <w:sz w:val="18"/>
        </w:rPr>
      </w:pPr>
      <w:r w:rsidRPr="00436676">
        <w:rPr>
          <w:rFonts w:ascii="ＭＳ 明朝" w:eastAsia="ＭＳ 明朝" w:hAnsi="ＭＳ 明朝" w:cs="Times New Roman" w:hint="eastAsia"/>
          <w:sz w:val="18"/>
        </w:rPr>
        <w:t>地域の医療提供体制の現状と将来</w:t>
      </w:r>
      <w:r w:rsidRPr="00436676">
        <w:rPr>
          <w:rFonts w:ascii="ＭＳ 明朝" w:eastAsia="ＭＳ 明朝" w:hAnsi="ＭＳ 明朝" w:cs="Times New Roman"/>
          <w:sz w:val="18"/>
        </w:rPr>
        <w:t xml:space="preserve">- </w:t>
      </w:r>
      <w:r w:rsidRPr="00436676">
        <w:rPr>
          <w:rFonts w:ascii="ＭＳ 明朝" w:eastAsia="ＭＳ 明朝" w:hAnsi="ＭＳ 明朝" w:cs="Times New Roman" w:hint="eastAsia"/>
          <w:sz w:val="18"/>
        </w:rPr>
        <w:t>都道府県別・二次医療圏別データ集</w:t>
      </w:r>
      <w:r w:rsidRPr="00436676">
        <w:rPr>
          <w:rFonts w:ascii="ＭＳ 明朝" w:eastAsia="ＭＳ 明朝" w:hAnsi="ＭＳ 明朝" w:cs="Times New Roman"/>
          <w:sz w:val="18"/>
        </w:rPr>
        <w:t xml:space="preserve"> - (2014</w:t>
      </w:r>
      <w:r w:rsidRPr="00436676">
        <w:rPr>
          <w:rFonts w:ascii="ＭＳ 明朝" w:eastAsia="ＭＳ 明朝" w:hAnsi="ＭＳ 明朝" w:cs="Times New Roman" w:hint="eastAsia"/>
          <w:sz w:val="18"/>
        </w:rPr>
        <w:t>年度版</w:t>
      </w:r>
      <w:r w:rsidRPr="00436676">
        <w:rPr>
          <w:rFonts w:ascii="ＭＳ 明朝" w:eastAsia="ＭＳ 明朝" w:hAnsi="ＭＳ 明朝" w:cs="Times New Roman"/>
          <w:sz w:val="18"/>
        </w:rPr>
        <w:t>)</w:t>
      </w:r>
    </w:p>
    <w:p w:rsidR="00436676" w:rsidRDefault="00436676" w:rsidP="00436676">
      <w:pPr>
        <w:ind w:leftChars="513" w:left="1026" w:firstLineChars="81" w:firstLine="178"/>
        <w:rPr>
          <w:rFonts w:ascii="ＭＳ 明朝" w:eastAsia="ＭＳ 明朝" w:hAnsi="ＭＳ 明朝" w:cs="Times New Roman"/>
          <w:sz w:val="22"/>
        </w:rPr>
      </w:pPr>
    </w:p>
    <w:p w:rsidR="00F07130" w:rsidRPr="00436676" w:rsidRDefault="00F07130" w:rsidP="00436676">
      <w:pPr>
        <w:ind w:leftChars="513" w:left="1026" w:firstLineChars="81" w:firstLine="178"/>
        <w:rPr>
          <w:rFonts w:ascii="ＭＳ 明朝" w:eastAsia="ＭＳ 明朝" w:hAnsi="ＭＳ 明朝" w:cs="Times New Roman"/>
          <w:sz w:val="22"/>
        </w:rPr>
      </w:pPr>
    </w:p>
    <w:p w:rsidR="00436676" w:rsidRPr="00436676" w:rsidRDefault="00436676" w:rsidP="00436676">
      <w:pPr>
        <w:ind w:left="660" w:hangingChars="300" w:hanging="660"/>
        <w:outlineLvl w:val="1"/>
        <w:rPr>
          <w:rFonts w:hAnsi="ＭＳ ゴシック" w:cs="Times New Roman"/>
          <w:sz w:val="22"/>
        </w:rPr>
      </w:pPr>
      <w:bookmarkStart w:id="16" w:name="_Toc473626500"/>
      <w:bookmarkStart w:id="17" w:name="_Toc473636172"/>
      <w:bookmarkStart w:id="18" w:name="_Toc473674321"/>
      <w:r w:rsidRPr="00436676">
        <w:rPr>
          <w:rFonts w:hAnsi="ＭＳ ゴシック" w:cs="Times New Roman" w:hint="eastAsia"/>
          <w:sz w:val="22"/>
        </w:rPr>
        <w:t>（２）５疾病（がん、脳卒中、急性心筋梗塞、糖尿病、精神）</w:t>
      </w:r>
      <w:bookmarkEnd w:id="16"/>
      <w:bookmarkEnd w:id="17"/>
      <w:r w:rsidRPr="00436676">
        <w:rPr>
          <w:rFonts w:hAnsi="ＭＳ ゴシック" w:cs="Times New Roman" w:hint="eastAsia"/>
          <w:sz w:val="22"/>
        </w:rPr>
        <w:t>への対応</w:t>
      </w:r>
      <w:bookmarkEnd w:id="18"/>
      <w:r w:rsidRPr="00436676">
        <w:rPr>
          <w:rFonts w:hAnsi="ＭＳ ゴシック" w:cs="Times New Roman" w:hint="eastAsia"/>
          <w:sz w:val="22"/>
        </w:rPr>
        <w:t>状況</w:t>
      </w:r>
    </w:p>
    <w:p w:rsidR="00436676" w:rsidRPr="00436676" w:rsidRDefault="00436676" w:rsidP="00436676">
      <w:pPr>
        <w:ind w:leftChars="135" w:left="411" w:hangingChars="64" w:hanging="141"/>
        <w:outlineLvl w:val="1"/>
        <w:rPr>
          <w:rFonts w:asciiTheme="majorEastAsia" w:eastAsiaTheme="majorEastAsia" w:hAnsiTheme="majorEastAsia" w:cs="Times New Roman"/>
          <w:sz w:val="22"/>
        </w:rPr>
      </w:pPr>
      <w:bookmarkStart w:id="19" w:name="_Toc473626501"/>
      <w:bookmarkStart w:id="20" w:name="_Toc473636173"/>
      <w:bookmarkStart w:id="21" w:name="_Toc473674322"/>
      <w:r w:rsidRPr="00436676">
        <w:rPr>
          <w:rFonts w:asciiTheme="majorEastAsia" w:eastAsiaTheme="majorEastAsia" w:hAnsiTheme="majorEastAsia" w:cs="Times New Roman" w:hint="eastAsia"/>
          <w:sz w:val="22"/>
        </w:rPr>
        <w:t>ア　がん</w:t>
      </w:r>
      <w:bookmarkEnd w:id="19"/>
      <w:bookmarkEnd w:id="20"/>
      <w:bookmarkEnd w:id="21"/>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地域医療構想におけるがんの自己完結率（医療圏内に住所地がある患者が圏内で受療している率）をみると、表</w:t>
      </w:r>
      <w:r w:rsidR="00F07130">
        <w:rPr>
          <w:rFonts w:ascii="ＭＳ 明朝" w:eastAsia="ＭＳ 明朝" w:hAnsi="ＭＳ 明朝" w:cs="Times New Roman" w:hint="eastAsia"/>
          <w:sz w:val="22"/>
        </w:rPr>
        <w:t>８</w:t>
      </w:r>
      <w:r w:rsidRPr="00436676">
        <w:rPr>
          <w:rFonts w:ascii="ＭＳ 明朝" w:eastAsia="ＭＳ 明朝" w:hAnsi="ＭＳ 明朝" w:cs="Times New Roman" w:hint="eastAsia"/>
          <w:sz w:val="22"/>
        </w:rPr>
        <w:t>のとおりとなっている。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治療種別をみると、入院の放射線治療が約45％とやや低い水準にとどまっているが、うわまち病院において平成27年2月に高精度放射線治療装置を導入しており、自己完結率の向上が期待できる。</w:t>
      </w:r>
    </w:p>
    <w:p w:rsidR="00436676" w:rsidRPr="00436676" w:rsidRDefault="00436676" w:rsidP="00436676">
      <w:pPr>
        <w:keepNext/>
        <w:spacing w:line="300" w:lineRule="exact"/>
        <w:ind w:leftChars="810" w:left="1620"/>
        <w:jc w:val="left"/>
        <w:rPr>
          <w:rFonts w:hAnsi="ＭＳ ゴシック" w:cs="Times New Roman"/>
          <w:sz w:val="18"/>
          <w:szCs w:val="20"/>
        </w:rPr>
      </w:pPr>
      <w:r w:rsidRPr="00436676">
        <w:rPr>
          <w:rFonts w:hAnsi="ＭＳ ゴシック" w:cs="Times New Roman"/>
          <w:sz w:val="18"/>
          <w:szCs w:val="20"/>
        </w:rPr>
        <w:t>[</w:t>
      </w:r>
      <w:r w:rsidRPr="00436676">
        <w:rPr>
          <w:rFonts w:hAnsi="ＭＳ ゴシック" w:cs="Times New Roman" w:hint="eastAsia"/>
          <w:sz w:val="18"/>
          <w:szCs w:val="20"/>
        </w:rPr>
        <w:t>表</w:t>
      </w:r>
      <w:r w:rsidR="00F07130">
        <w:rPr>
          <w:rFonts w:hAnsi="ＭＳ ゴシック" w:cs="Times New Roman" w:hint="eastAsia"/>
          <w:sz w:val="18"/>
          <w:szCs w:val="20"/>
        </w:rPr>
        <w:t>8</w:t>
      </w:r>
      <w:r w:rsidRPr="00436676">
        <w:rPr>
          <w:rFonts w:hAnsi="ＭＳ ゴシック" w:cs="Times New Roman" w:hint="eastAsia"/>
          <w:sz w:val="18"/>
          <w:szCs w:val="20"/>
        </w:rPr>
        <w:t>：がんの自己完結率</w:t>
      </w:r>
      <w:r w:rsidRPr="00436676">
        <w:rPr>
          <w:rFonts w:hAnsi="ＭＳ ゴシック" w:cs="Times New Roman"/>
          <w:sz w:val="18"/>
          <w:szCs w:val="20"/>
        </w:rPr>
        <w:t>]</w:t>
      </w:r>
    </w:p>
    <w:tbl>
      <w:tblPr>
        <w:tblW w:w="5891" w:type="dxa"/>
        <w:jc w:val="center"/>
        <w:tblCellMar>
          <w:left w:w="99" w:type="dxa"/>
          <w:right w:w="99" w:type="dxa"/>
        </w:tblCellMar>
        <w:tblLook w:val="04A0" w:firstRow="1" w:lastRow="0" w:firstColumn="1" w:lastColumn="0" w:noHBand="0" w:noVBand="1"/>
      </w:tblPr>
      <w:tblGrid>
        <w:gridCol w:w="1325"/>
        <w:gridCol w:w="1398"/>
        <w:gridCol w:w="1585"/>
        <w:gridCol w:w="1583"/>
      </w:tblGrid>
      <w:tr w:rsidR="00436676" w:rsidRPr="00436676" w:rsidTr="00404FC3">
        <w:trPr>
          <w:jc w:val="center"/>
        </w:trPr>
        <w:tc>
          <w:tcPr>
            <w:tcW w:w="2723" w:type="dxa"/>
            <w:gridSpan w:val="2"/>
            <w:tcBorders>
              <w:top w:val="single" w:sz="4" w:space="0" w:color="auto"/>
              <w:left w:val="single" w:sz="4" w:space="0" w:color="auto"/>
              <w:bottom w:val="double" w:sz="4" w:space="0" w:color="auto"/>
              <w:right w:val="single" w:sz="4" w:space="0" w:color="auto"/>
            </w:tcBorders>
            <w:shd w:val="clear" w:color="000000" w:fill="FFFFFF"/>
            <w:vAlign w:val="center"/>
            <w:hideMark/>
          </w:tcPr>
          <w:p w:rsidR="00436676" w:rsidRPr="00436676" w:rsidRDefault="00436676" w:rsidP="00436676">
            <w:pPr>
              <w:widowControl/>
              <w:spacing w:line="280" w:lineRule="exact"/>
              <w:jc w:val="center"/>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部位別</w:t>
            </w:r>
          </w:p>
        </w:tc>
        <w:tc>
          <w:tcPr>
            <w:tcW w:w="1585" w:type="dxa"/>
            <w:tcBorders>
              <w:top w:val="single" w:sz="4" w:space="0" w:color="auto"/>
              <w:left w:val="nil"/>
              <w:bottom w:val="double" w:sz="4" w:space="0" w:color="auto"/>
              <w:right w:val="single" w:sz="4" w:space="0" w:color="auto"/>
            </w:tcBorders>
            <w:shd w:val="clear" w:color="000000" w:fill="FFFFFF"/>
            <w:noWrap/>
            <w:vAlign w:val="center"/>
            <w:hideMark/>
          </w:tcPr>
          <w:p w:rsidR="00436676" w:rsidRPr="00436676" w:rsidRDefault="00436676" w:rsidP="00436676">
            <w:pPr>
              <w:widowControl/>
              <w:spacing w:line="280" w:lineRule="exact"/>
              <w:jc w:val="center"/>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件数(件)</w:t>
            </w:r>
          </w:p>
        </w:tc>
        <w:tc>
          <w:tcPr>
            <w:tcW w:w="1583" w:type="dxa"/>
            <w:tcBorders>
              <w:top w:val="single" w:sz="4" w:space="0" w:color="auto"/>
              <w:left w:val="nil"/>
              <w:bottom w:val="double" w:sz="4" w:space="0" w:color="auto"/>
              <w:right w:val="single" w:sz="4" w:space="0" w:color="auto"/>
            </w:tcBorders>
            <w:shd w:val="clear" w:color="000000" w:fill="FFFFFF"/>
            <w:noWrap/>
            <w:vAlign w:val="center"/>
            <w:hideMark/>
          </w:tcPr>
          <w:p w:rsidR="00436676" w:rsidRPr="00436676" w:rsidRDefault="00436676" w:rsidP="00436676">
            <w:pPr>
              <w:widowControl/>
              <w:spacing w:line="280" w:lineRule="exact"/>
              <w:jc w:val="center"/>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自己完結率（％）</w:t>
            </w:r>
          </w:p>
        </w:tc>
      </w:tr>
      <w:tr w:rsidR="00436676" w:rsidRPr="00436676" w:rsidTr="00404FC3">
        <w:trPr>
          <w:jc w:val="center"/>
        </w:trPr>
        <w:tc>
          <w:tcPr>
            <w:tcW w:w="2723" w:type="dxa"/>
            <w:gridSpan w:val="2"/>
            <w:tcBorders>
              <w:top w:val="double" w:sz="4" w:space="0" w:color="auto"/>
              <w:left w:val="single" w:sz="4" w:space="0" w:color="auto"/>
              <w:bottom w:val="single" w:sz="4" w:space="0" w:color="auto"/>
              <w:right w:val="single" w:sz="4" w:space="0" w:color="auto"/>
            </w:tcBorders>
            <w:shd w:val="clear" w:color="000000" w:fill="FFFFFF"/>
            <w:vAlign w:val="center"/>
            <w:hideMark/>
          </w:tcPr>
          <w:p w:rsidR="00436676" w:rsidRPr="00436676" w:rsidRDefault="00436676" w:rsidP="00436676">
            <w:pPr>
              <w:widowControl/>
              <w:spacing w:line="280" w:lineRule="exact"/>
              <w:jc w:val="lef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肺がん</w:t>
            </w:r>
          </w:p>
        </w:tc>
        <w:tc>
          <w:tcPr>
            <w:tcW w:w="1585" w:type="dxa"/>
            <w:tcBorders>
              <w:top w:val="double" w:sz="4" w:space="0" w:color="auto"/>
              <w:left w:val="nil"/>
              <w:bottom w:val="single" w:sz="4" w:space="0" w:color="auto"/>
              <w:right w:val="single" w:sz="4" w:space="0" w:color="auto"/>
            </w:tcBorders>
            <w:shd w:val="clear" w:color="000000" w:fill="FFFFFF"/>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2,272</w:t>
            </w:r>
          </w:p>
        </w:tc>
        <w:tc>
          <w:tcPr>
            <w:tcW w:w="1583" w:type="dxa"/>
            <w:tcBorders>
              <w:top w:val="double" w:sz="4" w:space="0" w:color="auto"/>
              <w:left w:val="nil"/>
              <w:bottom w:val="single" w:sz="4" w:space="0" w:color="auto"/>
              <w:right w:val="single" w:sz="4" w:space="0" w:color="auto"/>
            </w:tcBorders>
            <w:shd w:val="clear" w:color="000000" w:fill="FFFFFF"/>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68.84</w:t>
            </w:r>
          </w:p>
        </w:tc>
      </w:tr>
      <w:tr w:rsidR="00436676" w:rsidRPr="00436676" w:rsidTr="00404FC3">
        <w:trPr>
          <w:jc w:val="center"/>
        </w:trPr>
        <w:tc>
          <w:tcPr>
            <w:tcW w:w="2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6676" w:rsidRPr="00436676" w:rsidRDefault="00436676" w:rsidP="00436676">
            <w:pPr>
              <w:widowControl/>
              <w:spacing w:line="280" w:lineRule="exact"/>
              <w:jc w:val="lef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胃がん</w:t>
            </w:r>
          </w:p>
        </w:tc>
        <w:tc>
          <w:tcPr>
            <w:tcW w:w="1585"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1,700</w:t>
            </w:r>
          </w:p>
        </w:tc>
        <w:tc>
          <w:tcPr>
            <w:tcW w:w="1583"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72.53</w:t>
            </w:r>
          </w:p>
        </w:tc>
      </w:tr>
      <w:tr w:rsidR="00436676" w:rsidRPr="00436676" w:rsidTr="00404FC3">
        <w:trPr>
          <w:jc w:val="center"/>
        </w:trPr>
        <w:tc>
          <w:tcPr>
            <w:tcW w:w="2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6676" w:rsidRPr="00436676" w:rsidRDefault="00436676" w:rsidP="00436676">
            <w:pPr>
              <w:widowControl/>
              <w:spacing w:line="280" w:lineRule="exact"/>
              <w:jc w:val="lef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大腸がん</w:t>
            </w:r>
          </w:p>
        </w:tc>
        <w:tc>
          <w:tcPr>
            <w:tcW w:w="1585"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1,418</w:t>
            </w:r>
          </w:p>
        </w:tc>
        <w:tc>
          <w:tcPr>
            <w:tcW w:w="1583"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77.08</w:t>
            </w:r>
          </w:p>
        </w:tc>
      </w:tr>
      <w:tr w:rsidR="00436676" w:rsidRPr="00436676" w:rsidTr="00404FC3">
        <w:trPr>
          <w:jc w:val="center"/>
        </w:trPr>
        <w:tc>
          <w:tcPr>
            <w:tcW w:w="2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6676" w:rsidRPr="00436676" w:rsidRDefault="00436676" w:rsidP="00436676">
            <w:pPr>
              <w:widowControl/>
              <w:spacing w:line="280" w:lineRule="exact"/>
              <w:jc w:val="lef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肝がん</w:t>
            </w:r>
          </w:p>
        </w:tc>
        <w:tc>
          <w:tcPr>
            <w:tcW w:w="1585"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1,035</w:t>
            </w:r>
          </w:p>
        </w:tc>
        <w:tc>
          <w:tcPr>
            <w:tcW w:w="1583"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70.92</w:t>
            </w:r>
          </w:p>
        </w:tc>
      </w:tr>
      <w:tr w:rsidR="00436676" w:rsidRPr="00436676" w:rsidTr="00404FC3">
        <w:trPr>
          <w:jc w:val="center"/>
        </w:trPr>
        <w:tc>
          <w:tcPr>
            <w:tcW w:w="2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6676" w:rsidRPr="00436676" w:rsidRDefault="00436676" w:rsidP="00436676">
            <w:pPr>
              <w:widowControl/>
              <w:spacing w:line="280" w:lineRule="exact"/>
              <w:jc w:val="lef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乳がん</w:t>
            </w:r>
          </w:p>
        </w:tc>
        <w:tc>
          <w:tcPr>
            <w:tcW w:w="1585"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674</w:t>
            </w:r>
          </w:p>
        </w:tc>
        <w:tc>
          <w:tcPr>
            <w:tcW w:w="1583"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79.97</w:t>
            </w:r>
          </w:p>
        </w:tc>
      </w:tr>
      <w:tr w:rsidR="00436676" w:rsidRPr="00436676" w:rsidTr="00404FC3">
        <w:trPr>
          <w:jc w:val="center"/>
        </w:trPr>
        <w:tc>
          <w:tcPr>
            <w:tcW w:w="1325" w:type="dxa"/>
            <w:tcBorders>
              <w:top w:val="nil"/>
              <w:left w:val="nil"/>
              <w:bottom w:val="nil"/>
              <w:right w:val="nil"/>
            </w:tcBorders>
            <w:shd w:val="clear" w:color="auto" w:fill="auto"/>
            <w:noWrap/>
            <w:vAlign w:val="center"/>
            <w:hideMark/>
          </w:tcPr>
          <w:p w:rsidR="00436676" w:rsidRPr="00436676" w:rsidRDefault="00436676" w:rsidP="00436676">
            <w:pPr>
              <w:widowControl/>
              <w:spacing w:line="240" w:lineRule="exact"/>
              <w:rPr>
                <w:rFonts w:hAnsi="ＭＳ ゴシック" w:cs="ＭＳ Ｐゴシック"/>
                <w:color w:val="000000"/>
                <w:kern w:val="0"/>
                <w:sz w:val="22"/>
              </w:rPr>
            </w:pPr>
          </w:p>
        </w:tc>
        <w:tc>
          <w:tcPr>
            <w:tcW w:w="1398" w:type="dxa"/>
            <w:tcBorders>
              <w:top w:val="nil"/>
              <w:left w:val="nil"/>
              <w:bottom w:val="nil"/>
              <w:right w:val="nil"/>
            </w:tcBorders>
            <w:shd w:val="clear" w:color="auto" w:fill="auto"/>
            <w:noWrap/>
            <w:vAlign w:val="center"/>
            <w:hideMark/>
          </w:tcPr>
          <w:p w:rsidR="00436676" w:rsidRPr="00436676" w:rsidRDefault="00436676" w:rsidP="00436676">
            <w:pPr>
              <w:widowControl/>
              <w:spacing w:line="240" w:lineRule="exact"/>
              <w:jc w:val="left"/>
              <w:rPr>
                <w:rFonts w:ascii="ＭＳ Ｐゴシック" w:eastAsia="ＭＳ Ｐゴシック" w:hAnsi="ＭＳ Ｐゴシック" w:cs="ＭＳ Ｐゴシック"/>
                <w:color w:val="000000"/>
                <w:kern w:val="0"/>
                <w:sz w:val="22"/>
              </w:rPr>
            </w:pPr>
          </w:p>
        </w:tc>
        <w:tc>
          <w:tcPr>
            <w:tcW w:w="1585" w:type="dxa"/>
            <w:tcBorders>
              <w:top w:val="nil"/>
              <w:left w:val="nil"/>
              <w:bottom w:val="nil"/>
              <w:right w:val="nil"/>
            </w:tcBorders>
            <w:shd w:val="clear" w:color="auto" w:fill="auto"/>
            <w:noWrap/>
            <w:vAlign w:val="center"/>
            <w:hideMark/>
          </w:tcPr>
          <w:p w:rsidR="00436676" w:rsidRPr="00436676" w:rsidRDefault="00436676" w:rsidP="00436676">
            <w:pPr>
              <w:widowControl/>
              <w:spacing w:line="240" w:lineRule="exact"/>
              <w:jc w:val="left"/>
              <w:rPr>
                <w:rFonts w:ascii="ＭＳ Ｐゴシック" w:eastAsia="ＭＳ Ｐゴシック" w:hAnsi="ＭＳ Ｐゴシック" w:cs="ＭＳ Ｐゴシック"/>
                <w:color w:val="000000"/>
                <w:kern w:val="0"/>
                <w:sz w:val="22"/>
              </w:rPr>
            </w:pPr>
          </w:p>
        </w:tc>
        <w:tc>
          <w:tcPr>
            <w:tcW w:w="1583" w:type="dxa"/>
            <w:tcBorders>
              <w:top w:val="nil"/>
              <w:left w:val="nil"/>
              <w:bottom w:val="nil"/>
              <w:right w:val="nil"/>
            </w:tcBorders>
            <w:shd w:val="clear" w:color="auto" w:fill="auto"/>
            <w:noWrap/>
            <w:vAlign w:val="center"/>
            <w:hideMark/>
          </w:tcPr>
          <w:p w:rsidR="00436676" w:rsidRPr="00436676" w:rsidRDefault="00436676" w:rsidP="00436676">
            <w:pPr>
              <w:widowControl/>
              <w:spacing w:line="240" w:lineRule="exact"/>
              <w:jc w:val="left"/>
              <w:rPr>
                <w:rFonts w:ascii="ＭＳ Ｐゴシック" w:eastAsia="ＭＳ Ｐゴシック" w:hAnsi="ＭＳ Ｐゴシック" w:cs="ＭＳ Ｐゴシック"/>
                <w:color w:val="000000"/>
                <w:kern w:val="0"/>
                <w:sz w:val="22"/>
              </w:rPr>
            </w:pPr>
          </w:p>
        </w:tc>
      </w:tr>
      <w:tr w:rsidR="00436676" w:rsidRPr="00436676" w:rsidTr="00404FC3">
        <w:trPr>
          <w:jc w:val="center"/>
        </w:trPr>
        <w:tc>
          <w:tcPr>
            <w:tcW w:w="2723" w:type="dxa"/>
            <w:gridSpan w:val="2"/>
            <w:tcBorders>
              <w:top w:val="single" w:sz="4" w:space="0" w:color="auto"/>
              <w:left w:val="single" w:sz="4" w:space="0" w:color="auto"/>
              <w:bottom w:val="double" w:sz="4" w:space="0" w:color="auto"/>
              <w:right w:val="single" w:sz="4" w:space="0" w:color="auto"/>
            </w:tcBorders>
            <w:shd w:val="clear" w:color="000000" w:fill="FFFFFF"/>
            <w:vAlign w:val="center"/>
            <w:hideMark/>
          </w:tcPr>
          <w:p w:rsidR="00436676" w:rsidRPr="00436676" w:rsidRDefault="00436676" w:rsidP="00436676">
            <w:pPr>
              <w:widowControl/>
              <w:spacing w:line="280" w:lineRule="exact"/>
              <w:jc w:val="center"/>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治療種別</w:t>
            </w:r>
          </w:p>
        </w:tc>
        <w:tc>
          <w:tcPr>
            <w:tcW w:w="1585" w:type="dxa"/>
            <w:tcBorders>
              <w:top w:val="single" w:sz="4" w:space="0" w:color="auto"/>
              <w:left w:val="nil"/>
              <w:bottom w:val="double" w:sz="4" w:space="0" w:color="auto"/>
              <w:right w:val="single" w:sz="4" w:space="0" w:color="auto"/>
            </w:tcBorders>
            <w:shd w:val="clear" w:color="000000" w:fill="FFFFFF"/>
            <w:noWrap/>
            <w:vAlign w:val="center"/>
            <w:hideMark/>
          </w:tcPr>
          <w:p w:rsidR="00436676" w:rsidRPr="00436676" w:rsidRDefault="00436676" w:rsidP="00436676">
            <w:pPr>
              <w:widowControl/>
              <w:spacing w:line="280" w:lineRule="exact"/>
              <w:jc w:val="center"/>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件数(件)</w:t>
            </w:r>
          </w:p>
        </w:tc>
        <w:tc>
          <w:tcPr>
            <w:tcW w:w="1583" w:type="dxa"/>
            <w:tcBorders>
              <w:top w:val="single" w:sz="4" w:space="0" w:color="auto"/>
              <w:left w:val="nil"/>
              <w:bottom w:val="double" w:sz="4" w:space="0" w:color="auto"/>
              <w:right w:val="single" w:sz="4" w:space="0" w:color="auto"/>
            </w:tcBorders>
            <w:shd w:val="clear" w:color="000000" w:fill="FFFFFF"/>
            <w:noWrap/>
            <w:vAlign w:val="center"/>
            <w:hideMark/>
          </w:tcPr>
          <w:p w:rsidR="00436676" w:rsidRPr="00436676" w:rsidRDefault="00436676" w:rsidP="00436676">
            <w:pPr>
              <w:widowControl/>
              <w:spacing w:line="280" w:lineRule="exact"/>
              <w:jc w:val="center"/>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自己完結率（％）</w:t>
            </w:r>
          </w:p>
        </w:tc>
      </w:tr>
      <w:tr w:rsidR="00436676" w:rsidRPr="00436676" w:rsidTr="00404FC3">
        <w:trPr>
          <w:jc w:val="center"/>
        </w:trPr>
        <w:tc>
          <w:tcPr>
            <w:tcW w:w="1325" w:type="dxa"/>
            <w:vMerge w:val="restart"/>
            <w:tcBorders>
              <w:top w:val="double" w:sz="4" w:space="0" w:color="auto"/>
              <w:left w:val="single" w:sz="4" w:space="0" w:color="auto"/>
              <w:bottom w:val="single" w:sz="4" w:space="0" w:color="auto"/>
              <w:right w:val="single" w:sz="4" w:space="0" w:color="auto"/>
            </w:tcBorders>
            <w:shd w:val="clear" w:color="000000" w:fill="FFFFFF"/>
            <w:vAlign w:val="center"/>
            <w:hideMark/>
          </w:tcPr>
          <w:p w:rsidR="00436676" w:rsidRPr="00436676" w:rsidRDefault="00436676" w:rsidP="00436676">
            <w:pPr>
              <w:widowControl/>
              <w:spacing w:line="280" w:lineRule="exact"/>
              <w:jc w:val="lef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化学療法</w:t>
            </w:r>
          </w:p>
        </w:tc>
        <w:tc>
          <w:tcPr>
            <w:tcW w:w="1398" w:type="dxa"/>
            <w:tcBorders>
              <w:top w:val="double" w:sz="4" w:space="0" w:color="auto"/>
              <w:left w:val="nil"/>
              <w:bottom w:val="single" w:sz="4" w:space="0" w:color="auto"/>
              <w:right w:val="single" w:sz="4" w:space="0" w:color="auto"/>
            </w:tcBorders>
            <w:shd w:val="clear" w:color="000000" w:fill="FFFFFF"/>
            <w:vAlign w:val="center"/>
            <w:hideMark/>
          </w:tcPr>
          <w:p w:rsidR="00436676" w:rsidRPr="00436676" w:rsidRDefault="00436676" w:rsidP="00436676">
            <w:pPr>
              <w:widowControl/>
              <w:spacing w:line="280" w:lineRule="exact"/>
              <w:jc w:val="lef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入院</w:t>
            </w:r>
          </w:p>
        </w:tc>
        <w:tc>
          <w:tcPr>
            <w:tcW w:w="1585" w:type="dxa"/>
            <w:tcBorders>
              <w:top w:val="double" w:sz="4" w:space="0" w:color="auto"/>
              <w:left w:val="nil"/>
              <w:bottom w:val="single" w:sz="4" w:space="0" w:color="auto"/>
              <w:right w:val="single" w:sz="4" w:space="0" w:color="auto"/>
            </w:tcBorders>
            <w:shd w:val="clear" w:color="000000" w:fill="FFFFFF"/>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4,428</w:t>
            </w:r>
          </w:p>
        </w:tc>
        <w:tc>
          <w:tcPr>
            <w:tcW w:w="1583" w:type="dxa"/>
            <w:tcBorders>
              <w:top w:val="double" w:sz="4" w:space="0" w:color="auto"/>
              <w:left w:val="nil"/>
              <w:bottom w:val="single" w:sz="4" w:space="0" w:color="auto"/>
              <w:right w:val="single" w:sz="4" w:space="0" w:color="auto"/>
            </w:tcBorders>
            <w:shd w:val="clear" w:color="000000" w:fill="FFFFFF"/>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66.40</w:t>
            </w:r>
          </w:p>
        </w:tc>
      </w:tr>
      <w:tr w:rsidR="00436676" w:rsidRPr="00436676" w:rsidTr="00404FC3">
        <w:trPr>
          <w:jc w:val="center"/>
        </w:trPr>
        <w:tc>
          <w:tcPr>
            <w:tcW w:w="1325" w:type="dxa"/>
            <w:vMerge/>
            <w:tcBorders>
              <w:top w:val="nil"/>
              <w:left w:val="single" w:sz="4" w:space="0" w:color="auto"/>
              <w:bottom w:val="single" w:sz="4" w:space="0" w:color="auto"/>
              <w:right w:val="single" w:sz="4" w:space="0" w:color="auto"/>
            </w:tcBorders>
            <w:vAlign w:val="center"/>
            <w:hideMark/>
          </w:tcPr>
          <w:p w:rsidR="00436676" w:rsidRPr="00436676" w:rsidRDefault="00436676" w:rsidP="00436676">
            <w:pPr>
              <w:widowControl/>
              <w:spacing w:line="280" w:lineRule="exact"/>
              <w:jc w:val="left"/>
              <w:rPr>
                <w:rFonts w:ascii="ＭＳ 明朝" w:eastAsia="ＭＳ 明朝" w:hAnsi="ＭＳ 明朝" w:cs="ＭＳ Ｐゴシック"/>
                <w:color w:val="000000"/>
                <w:kern w:val="0"/>
                <w:sz w:val="18"/>
                <w:szCs w:val="18"/>
              </w:rPr>
            </w:pPr>
          </w:p>
        </w:tc>
        <w:tc>
          <w:tcPr>
            <w:tcW w:w="1398" w:type="dxa"/>
            <w:tcBorders>
              <w:top w:val="nil"/>
              <w:left w:val="nil"/>
              <w:bottom w:val="single" w:sz="4" w:space="0" w:color="auto"/>
              <w:right w:val="single" w:sz="4" w:space="0" w:color="auto"/>
            </w:tcBorders>
            <w:shd w:val="clear" w:color="auto" w:fill="auto"/>
            <w:vAlign w:val="center"/>
            <w:hideMark/>
          </w:tcPr>
          <w:p w:rsidR="00436676" w:rsidRPr="00436676" w:rsidRDefault="00436676" w:rsidP="00436676">
            <w:pPr>
              <w:widowControl/>
              <w:spacing w:line="280" w:lineRule="exact"/>
              <w:jc w:val="lef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外来</w:t>
            </w:r>
          </w:p>
        </w:tc>
        <w:tc>
          <w:tcPr>
            <w:tcW w:w="1585"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9,325</w:t>
            </w:r>
          </w:p>
        </w:tc>
        <w:tc>
          <w:tcPr>
            <w:tcW w:w="1583"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68.13</w:t>
            </w:r>
          </w:p>
        </w:tc>
      </w:tr>
      <w:tr w:rsidR="00436676" w:rsidRPr="00436676" w:rsidTr="00404FC3">
        <w:trPr>
          <w:jc w:val="center"/>
        </w:trPr>
        <w:tc>
          <w:tcPr>
            <w:tcW w:w="1325" w:type="dxa"/>
            <w:vMerge w:val="restart"/>
            <w:tcBorders>
              <w:top w:val="nil"/>
              <w:left w:val="single" w:sz="4" w:space="0" w:color="auto"/>
              <w:bottom w:val="single" w:sz="4" w:space="0" w:color="auto"/>
              <w:right w:val="single" w:sz="4" w:space="0" w:color="auto"/>
            </w:tcBorders>
            <w:shd w:val="clear" w:color="auto" w:fill="auto"/>
            <w:vAlign w:val="center"/>
            <w:hideMark/>
          </w:tcPr>
          <w:p w:rsidR="00436676" w:rsidRPr="00436676" w:rsidRDefault="00436676" w:rsidP="00436676">
            <w:pPr>
              <w:widowControl/>
              <w:spacing w:line="280" w:lineRule="exact"/>
              <w:jc w:val="lef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放射線治療</w:t>
            </w:r>
          </w:p>
        </w:tc>
        <w:tc>
          <w:tcPr>
            <w:tcW w:w="1398" w:type="dxa"/>
            <w:tcBorders>
              <w:top w:val="nil"/>
              <w:left w:val="nil"/>
              <w:bottom w:val="single" w:sz="4" w:space="0" w:color="auto"/>
              <w:right w:val="single" w:sz="4" w:space="0" w:color="auto"/>
            </w:tcBorders>
            <w:shd w:val="clear" w:color="auto" w:fill="auto"/>
            <w:vAlign w:val="center"/>
            <w:hideMark/>
          </w:tcPr>
          <w:p w:rsidR="00436676" w:rsidRPr="00436676" w:rsidRDefault="00436676" w:rsidP="00436676">
            <w:pPr>
              <w:widowControl/>
              <w:spacing w:line="280" w:lineRule="exact"/>
              <w:jc w:val="lef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入院</w:t>
            </w:r>
          </w:p>
        </w:tc>
        <w:tc>
          <w:tcPr>
            <w:tcW w:w="1585"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737</w:t>
            </w:r>
          </w:p>
        </w:tc>
        <w:tc>
          <w:tcPr>
            <w:tcW w:w="1583"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44.91</w:t>
            </w:r>
          </w:p>
        </w:tc>
      </w:tr>
      <w:tr w:rsidR="00436676" w:rsidRPr="00436676" w:rsidTr="00404FC3">
        <w:trPr>
          <w:jc w:val="center"/>
        </w:trPr>
        <w:tc>
          <w:tcPr>
            <w:tcW w:w="1325" w:type="dxa"/>
            <w:vMerge/>
            <w:tcBorders>
              <w:top w:val="nil"/>
              <w:left w:val="single" w:sz="4" w:space="0" w:color="auto"/>
              <w:bottom w:val="single" w:sz="4" w:space="0" w:color="auto"/>
              <w:right w:val="single" w:sz="4" w:space="0" w:color="auto"/>
            </w:tcBorders>
            <w:vAlign w:val="center"/>
            <w:hideMark/>
          </w:tcPr>
          <w:p w:rsidR="00436676" w:rsidRPr="00436676" w:rsidRDefault="00436676" w:rsidP="00436676">
            <w:pPr>
              <w:widowControl/>
              <w:spacing w:line="280" w:lineRule="exact"/>
              <w:jc w:val="left"/>
              <w:rPr>
                <w:rFonts w:ascii="ＭＳ 明朝" w:eastAsia="ＭＳ 明朝" w:hAnsi="ＭＳ 明朝" w:cs="ＭＳ Ｐゴシック"/>
                <w:color w:val="000000"/>
                <w:kern w:val="0"/>
                <w:sz w:val="18"/>
                <w:szCs w:val="18"/>
              </w:rPr>
            </w:pPr>
          </w:p>
        </w:tc>
        <w:tc>
          <w:tcPr>
            <w:tcW w:w="1398" w:type="dxa"/>
            <w:tcBorders>
              <w:top w:val="nil"/>
              <w:left w:val="nil"/>
              <w:bottom w:val="single" w:sz="4" w:space="0" w:color="auto"/>
              <w:right w:val="single" w:sz="4" w:space="0" w:color="auto"/>
            </w:tcBorders>
            <w:shd w:val="clear" w:color="auto" w:fill="auto"/>
            <w:vAlign w:val="center"/>
            <w:hideMark/>
          </w:tcPr>
          <w:p w:rsidR="00436676" w:rsidRPr="00436676" w:rsidRDefault="00436676" w:rsidP="00436676">
            <w:pPr>
              <w:widowControl/>
              <w:spacing w:line="280" w:lineRule="exact"/>
              <w:jc w:val="lef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外来</w:t>
            </w:r>
          </w:p>
        </w:tc>
        <w:tc>
          <w:tcPr>
            <w:tcW w:w="1585"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996</w:t>
            </w:r>
          </w:p>
        </w:tc>
        <w:tc>
          <w:tcPr>
            <w:tcW w:w="1583" w:type="dxa"/>
            <w:tcBorders>
              <w:top w:val="nil"/>
              <w:left w:val="nil"/>
              <w:bottom w:val="single" w:sz="4" w:space="0" w:color="auto"/>
              <w:right w:val="single" w:sz="4" w:space="0" w:color="auto"/>
            </w:tcBorders>
            <w:shd w:val="clear" w:color="auto" w:fill="auto"/>
            <w:noWrap/>
            <w:vAlign w:val="center"/>
            <w:hideMark/>
          </w:tcPr>
          <w:p w:rsidR="00436676" w:rsidRPr="00436676" w:rsidRDefault="00436676" w:rsidP="00436676">
            <w:pPr>
              <w:widowControl/>
              <w:spacing w:line="280" w:lineRule="exact"/>
              <w:jc w:val="right"/>
              <w:rPr>
                <w:rFonts w:ascii="ＭＳ 明朝" w:eastAsia="ＭＳ 明朝" w:hAnsi="ＭＳ 明朝" w:cs="ＭＳ Ｐゴシック"/>
                <w:color w:val="000000"/>
                <w:kern w:val="0"/>
                <w:sz w:val="18"/>
                <w:szCs w:val="18"/>
              </w:rPr>
            </w:pPr>
            <w:r w:rsidRPr="00436676">
              <w:rPr>
                <w:rFonts w:ascii="ＭＳ 明朝" w:eastAsia="ＭＳ 明朝" w:hAnsi="ＭＳ 明朝" w:cs="ＭＳ Ｐゴシック" w:hint="eastAsia"/>
                <w:color w:val="000000"/>
                <w:kern w:val="0"/>
                <w:sz w:val="18"/>
                <w:szCs w:val="18"/>
              </w:rPr>
              <w:t>61.04</w:t>
            </w:r>
          </w:p>
        </w:tc>
      </w:tr>
    </w:tbl>
    <w:p w:rsidR="00436676" w:rsidRPr="00436676" w:rsidRDefault="00436676" w:rsidP="00436676">
      <w:pPr>
        <w:wordWrap w:val="0"/>
        <w:ind w:leftChars="446" w:left="892" w:rightChars="795" w:right="1590" w:firstLineChars="108" w:firstLine="194"/>
        <w:jc w:val="right"/>
        <w:rPr>
          <w:rFonts w:ascii="ＭＳ 明朝" w:eastAsia="ＭＳ 明朝" w:hAnsi="ＭＳ 明朝" w:cs="Times New Roman"/>
          <w:sz w:val="18"/>
        </w:rPr>
      </w:pPr>
      <w:r w:rsidRPr="00436676">
        <w:rPr>
          <w:rFonts w:ascii="ＭＳ 明朝" w:eastAsia="ＭＳ 明朝" w:hAnsi="ＭＳ 明朝" w:cs="Times New Roman" w:hint="eastAsia"/>
          <w:sz w:val="18"/>
        </w:rPr>
        <w:t>出典：神奈川県地域医療構想　データ集</w:t>
      </w:r>
    </w:p>
    <w:p w:rsidR="00436676" w:rsidRDefault="00436676" w:rsidP="00436676">
      <w:pPr>
        <w:ind w:leftChars="200" w:left="400"/>
        <w:rPr>
          <w:rFonts w:hAnsi="ＭＳ ゴシック" w:cs="Times New Roman"/>
          <w:bCs/>
          <w:sz w:val="22"/>
        </w:rPr>
      </w:pPr>
    </w:p>
    <w:p w:rsidR="00F07130" w:rsidRDefault="00F07130" w:rsidP="00436676">
      <w:pPr>
        <w:ind w:leftChars="200" w:left="400"/>
        <w:rPr>
          <w:rFonts w:hAnsi="ＭＳ ゴシック" w:cs="Times New Roman"/>
          <w:bCs/>
          <w:sz w:val="22"/>
        </w:rPr>
      </w:pPr>
    </w:p>
    <w:p w:rsidR="00F07130" w:rsidRPr="00436676" w:rsidRDefault="00F07130" w:rsidP="00436676">
      <w:pPr>
        <w:ind w:leftChars="200" w:left="400"/>
        <w:rPr>
          <w:rFonts w:hAnsi="ＭＳ ゴシック" w:cs="Times New Roman"/>
          <w:bCs/>
          <w:sz w:val="22"/>
        </w:rPr>
      </w:pPr>
    </w:p>
    <w:p w:rsidR="00436676" w:rsidRPr="00436676" w:rsidRDefault="00436676" w:rsidP="00436676">
      <w:pPr>
        <w:ind w:leftChars="135" w:left="411" w:hangingChars="64" w:hanging="141"/>
        <w:outlineLvl w:val="1"/>
        <w:rPr>
          <w:rFonts w:asciiTheme="majorEastAsia" w:eastAsiaTheme="majorEastAsia" w:hAnsiTheme="majorEastAsia" w:cs="Times New Roman"/>
          <w:sz w:val="22"/>
        </w:rPr>
      </w:pPr>
      <w:bookmarkStart w:id="22" w:name="_Toc473626502"/>
      <w:bookmarkStart w:id="23" w:name="_Toc473636174"/>
      <w:bookmarkStart w:id="24" w:name="_Toc473674323"/>
      <w:r w:rsidRPr="00436676">
        <w:rPr>
          <w:rFonts w:asciiTheme="majorEastAsia" w:eastAsiaTheme="majorEastAsia" w:hAnsiTheme="majorEastAsia" w:cs="Times New Roman" w:hint="eastAsia"/>
          <w:sz w:val="22"/>
        </w:rPr>
        <w:lastRenderedPageBreak/>
        <w:t>イ</w:t>
      </w:r>
      <w:r w:rsidRPr="00436676">
        <w:rPr>
          <w:rFonts w:asciiTheme="majorEastAsia" w:eastAsiaTheme="majorEastAsia" w:hAnsiTheme="majorEastAsia" w:cs="Times New Roman"/>
          <w:sz w:val="22"/>
        </w:rPr>
        <w:t xml:space="preserve">  </w:t>
      </w:r>
      <w:r w:rsidRPr="00436676">
        <w:rPr>
          <w:rFonts w:asciiTheme="majorEastAsia" w:eastAsiaTheme="majorEastAsia" w:hAnsiTheme="majorEastAsia" w:cs="Times New Roman" w:hint="eastAsia"/>
          <w:sz w:val="22"/>
        </w:rPr>
        <w:t>脳卒中</w:t>
      </w:r>
      <w:bookmarkEnd w:id="22"/>
      <w:bookmarkEnd w:id="23"/>
      <w:bookmarkEnd w:id="24"/>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地域医療構想における脳卒中に関連した疾患の医療圏における自己完結率は表</w:t>
      </w:r>
      <w:r w:rsidR="004C1CA3">
        <w:rPr>
          <w:rFonts w:ascii="ＭＳ 明朝" w:eastAsia="ＭＳ 明朝" w:hAnsi="ＭＳ 明朝" w:cs="Times New Roman" w:hint="eastAsia"/>
          <w:sz w:val="22"/>
        </w:rPr>
        <w:t>９</w:t>
      </w:r>
      <w:r w:rsidRPr="00436676">
        <w:rPr>
          <w:rFonts w:ascii="ＭＳ 明朝" w:eastAsia="ＭＳ 明朝" w:hAnsi="ＭＳ 明朝" w:cs="Times New Roman" w:hint="eastAsia"/>
          <w:sz w:val="22"/>
        </w:rPr>
        <w:t>のとおりとなっている。また、脳卒中の患者のうち構想区域内（医療圏と同一の範囲）において急性期病院に30分以内でアクセスできるエリアは、「脳梗塞、一過性脳虚血発作患者」ではカバー率97.0％、「くも膜下出血」が76.9％となっている。くも膜下出血についてみると、三浦半島の相模湾側でやや搬送に時間を要している。</w:t>
      </w:r>
    </w:p>
    <w:p w:rsidR="00436676" w:rsidRPr="00436676" w:rsidRDefault="00436676" w:rsidP="00436676">
      <w:pPr>
        <w:keepNext/>
        <w:spacing w:line="300" w:lineRule="exact"/>
        <w:ind w:leftChars="810" w:left="1620"/>
        <w:jc w:val="left"/>
        <w:rPr>
          <w:rFonts w:hAnsi="ＭＳ ゴシック" w:cs="Times New Roman"/>
          <w:sz w:val="18"/>
          <w:szCs w:val="20"/>
        </w:rPr>
      </w:pPr>
      <w:r w:rsidRPr="00436676">
        <w:rPr>
          <w:rFonts w:hAnsi="ＭＳ ゴシック" w:cs="Times New Roman" w:hint="eastAsia"/>
          <w:sz w:val="18"/>
          <w:szCs w:val="20"/>
        </w:rPr>
        <w:t>[表</w:t>
      </w:r>
      <w:r w:rsidR="004C1CA3">
        <w:rPr>
          <w:rFonts w:hAnsi="ＭＳ ゴシック" w:cs="Times New Roman" w:hint="eastAsia"/>
          <w:sz w:val="18"/>
          <w:szCs w:val="20"/>
        </w:rPr>
        <w:t>9</w:t>
      </w:r>
      <w:r w:rsidRPr="00436676">
        <w:rPr>
          <w:rFonts w:hAnsi="ＭＳ ゴシック" w:cs="Times New Roman" w:hint="eastAsia"/>
          <w:sz w:val="18"/>
          <w:szCs w:val="20"/>
        </w:rPr>
        <w:t>：脳卒中の自己完結率]</w:t>
      </w:r>
    </w:p>
    <w:tbl>
      <w:tblPr>
        <w:tblW w:w="5844" w:type="dxa"/>
        <w:jc w:val="center"/>
        <w:tblCellMar>
          <w:left w:w="99" w:type="dxa"/>
          <w:right w:w="99" w:type="dxa"/>
        </w:tblCellMar>
        <w:tblLook w:val="04A0" w:firstRow="1" w:lastRow="0" w:firstColumn="1" w:lastColumn="0" w:noHBand="0" w:noVBand="1"/>
      </w:tblPr>
      <w:tblGrid>
        <w:gridCol w:w="2726"/>
        <w:gridCol w:w="1561"/>
        <w:gridCol w:w="1557"/>
      </w:tblGrid>
      <w:tr w:rsidR="00436676" w:rsidRPr="00436676" w:rsidTr="00404FC3">
        <w:trPr>
          <w:tblHeader/>
          <w:jc w:val="center"/>
        </w:trPr>
        <w:tc>
          <w:tcPr>
            <w:tcW w:w="2726" w:type="dxa"/>
            <w:tcBorders>
              <w:top w:val="single" w:sz="4" w:space="0" w:color="auto"/>
              <w:left w:val="single" w:sz="4" w:space="0" w:color="auto"/>
              <w:bottom w:val="double" w:sz="4" w:space="0" w:color="auto"/>
              <w:right w:val="single" w:sz="4" w:space="0" w:color="auto"/>
            </w:tcBorders>
            <w:shd w:val="clear" w:color="000000" w:fill="FFFFFF"/>
            <w:vAlign w:val="center"/>
            <w:hideMark/>
          </w:tcPr>
          <w:p w:rsidR="00436676" w:rsidRPr="00436676" w:rsidRDefault="00436676" w:rsidP="00436676">
            <w:pPr>
              <w:widowControl/>
              <w:spacing w:line="280" w:lineRule="exact"/>
              <w:jc w:val="center"/>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傷病名</w:t>
            </w:r>
          </w:p>
        </w:tc>
        <w:tc>
          <w:tcPr>
            <w:tcW w:w="1561" w:type="dxa"/>
            <w:tcBorders>
              <w:top w:val="single" w:sz="4" w:space="0" w:color="auto"/>
              <w:left w:val="single" w:sz="4" w:space="0" w:color="auto"/>
              <w:bottom w:val="doub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center"/>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件数(件)</w:t>
            </w:r>
          </w:p>
        </w:tc>
        <w:tc>
          <w:tcPr>
            <w:tcW w:w="1557" w:type="dxa"/>
            <w:tcBorders>
              <w:top w:val="single" w:sz="4" w:space="0" w:color="auto"/>
              <w:left w:val="nil"/>
              <w:bottom w:val="doub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center"/>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自己完結率（％）</w:t>
            </w:r>
          </w:p>
        </w:tc>
      </w:tr>
      <w:tr w:rsidR="00436676" w:rsidRPr="00436676" w:rsidTr="00404FC3">
        <w:trPr>
          <w:tblHeader/>
          <w:jc w:val="center"/>
        </w:trPr>
        <w:tc>
          <w:tcPr>
            <w:tcW w:w="2726" w:type="dxa"/>
            <w:tcBorders>
              <w:top w:val="double" w:sz="4" w:space="0" w:color="auto"/>
              <w:left w:val="single" w:sz="4" w:space="0" w:color="auto"/>
              <w:bottom w:val="single" w:sz="4" w:space="0" w:color="auto"/>
              <w:right w:val="single" w:sz="4" w:space="0" w:color="auto"/>
            </w:tcBorders>
            <w:shd w:val="clear" w:color="000000" w:fill="FFFFFF"/>
            <w:vAlign w:val="center"/>
          </w:tcPr>
          <w:p w:rsidR="00436676" w:rsidRPr="00436676" w:rsidRDefault="00436676" w:rsidP="00436676">
            <w:pPr>
              <w:widowControl/>
              <w:spacing w:line="280" w:lineRule="exact"/>
              <w:jc w:val="lef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くも膜下出血</w:t>
            </w:r>
          </w:p>
        </w:tc>
        <w:tc>
          <w:tcPr>
            <w:tcW w:w="1561" w:type="dxa"/>
            <w:tcBorders>
              <w:top w:val="double" w:sz="4" w:space="0" w:color="auto"/>
              <w:left w:val="nil"/>
              <w:bottom w:val="sing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righ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371</w:t>
            </w:r>
          </w:p>
        </w:tc>
        <w:tc>
          <w:tcPr>
            <w:tcW w:w="1557" w:type="dxa"/>
            <w:tcBorders>
              <w:top w:val="double" w:sz="4" w:space="0" w:color="auto"/>
              <w:left w:val="nil"/>
              <w:bottom w:val="sing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righ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67.39</w:t>
            </w:r>
          </w:p>
        </w:tc>
      </w:tr>
      <w:tr w:rsidR="00436676" w:rsidRPr="00436676" w:rsidTr="00404FC3">
        <w:trPr>
          <w:tblHeader/>
          <w:jc w:val="center"/>
        </w:trPr>
        <w:tc>
          <w:tcPr>
            <w:tcW w:w="2726" w:type="dxa"/>
            <w:tcBorders>
              <w:top w:val="nil"/>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left"/>
              <w:rPr>
                <w:rFonts w:ascii="ＭＳ 明朝" w:eastAsia="ＭＳ 明朝" w:hAnsi="ＭＳ 明朝" w:cs="ＭＳ Ｐゴシック"/>
                <w:kern w:val="0"/>
                <w:sz w:val="18"/>
                <w:szCs w:val="18"/>
                <w:lang w:eastAsia="zh-CN"/>
              </w:rPr>
            </w:pPr>
            <w:r w:rsidRPr="00436676">
              <w:rPr>
                <w:rFonts w:ascii="ＭＳ 明朝" w:eastAsia="ＭＳ 明朝" w:hAnsi="ＭＳ 明朝" w:cs="ＭＳ Ｐゴシック" w:hint="eastAsia"/>
                <w:kern w:val="0"/>
                <w:sz w:val="18"/>
                <w:szCs w:val="18"/>
                <w:lang w:eastAsia="zh-CN"/>
              </w:rPr>
              <w:t>脳梗塞、一過性脳虚血発作患者</w:t>
            </w:r>
          </w:p>
        </w:tc>
        <w:tc>
          <w:tcPr>
            <w:tcW w:w="1561" w:type="dxa"/>
            <w:tcBorders>
              <w:top w:val="nil"/>
              <w:left w:val="nil"/>
              <w:bottom w:val="single" w:sz="4" w:space="0" w:color="auto"/>
              <w:right w:val="single" w:sz="4" w:space="0" w:color="auto"/>
            </w:tcBorders>
            <w:shd w:val="clear" w:color="auto" w:fill="auto"/>
            <w:noWrap/>
          </w:tcPr>
          <w:p w:rsidR="00436676" w:rsidRPr="00436676" w:rsidRDefault="00436676" w:rsidP="00436676">
            <w:pPr>
              <w:widowControl/>
              <w:spacing w:line="280" w:lineRule="exact"/>
              <w:jc w:val="righ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6,602</w:t>
            </w:r>
          </w:p>
        </w:tc>
        <w:tc>
          <w:tcPr>
            <w:tcW w:w="1557" w:type="dxa"/>
            <w:tcBorders>
              <w:top w:val="nil"/>
              <w:left w:val="nil"/>
              <w:bottom w:val="single" w:sz="4" w:space="0" w:color="auto"/>
              <w:right w:val="single" w:sz="4" w:space="0" w:color="auto"/>
            </w:tcBorders>
            <w:shd w:val="clear" w:color="auto" w:fill="auto"/>
            <w:noWrap/>
          </w:tcPr>
          <w:p w:rsidR="00436676" w:rsidRPr="00436676" w:rsidRDefault="00436676" w:rsidP="00436676">
            <w:pPr>
              <w:widowControl/>
              <w:spacing w:line="280" w:lineRule="exact"/>
              <w:jc w:val="righ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74.60</w:t>
            </w:r>
          </w:p>
        </w:tc>
      </w:tr>
      <w:tr w:rsidR="00436676" w:rsidRPr="00436676" w:rsidTr="00404FC3">
        <w:trPr>
          <w:tblHeader/>
          <w:jc w:val="center"/>
        </w:trPr>
        <w:tc>
          <w:tcPr>
            <w:tcW w:w="2726" w:type="dxa"/>
            <w:tcBorders>
              <w:top w:val="nil"/>
              <w:left w:val="single" w:sz="4" w:space="0" w:color="auto"/>
              <w:bottom w:val="single" w:sz="4" w:space="0" w:color="auto"/>
              <w:right w:val="single" w:sz="4" w:space="0" w:color="auto"/>
            </w:tcBorders>
            <w:shd w:val="clear" w:color="auto" w:fill="auto"/>
            <w:vAlign w:val="center"/>
          </w:tcPr>
          <w:p w:rsidR="00436676" w:rsidRPr="00436676" w:rsidRDefault="00436676" w:rsidP="00436676">
            <w:pPr>
              <w:widowControl/>
              <w:spacing w:line="280" w:lineRule="exact"/>
              <w:jc w:val="lef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脳出血患者</w:t>
            </w:r>
          </w:p>
        </w:tc>
        <w:tc>
          <w:tcPr>
            <w:tcW w:w="1561" w:type="dxa"/>
            <w:tcBorders>
              <w:top w:val="nil"/>
              <w:left w:val="nil"/>
              <w:bottom w:val="single"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1,663</w:t>
            </w:r>
          </w:p>
        </w:tc>
        <w:tc>
          <w:tcPr>
            <w:tcW w:w="1557" w:type="dxa"/>
            <w:tcBorders>
              <w:top w:val="nil"/>
              <w:left w:val="nil"/>
              <w:bottom w:val="single" w:sz="4" w:space="0" w:color="auto"/>
              <w:right w:val="single" w:sz="4" w:space="0" w:color="auto"/>
            </w:tcBorders>
            <w:shd w:val="clear" w:color="auto" w:fill="auto"/>
            <w:noWrap/>
            <w:vAlign w:val="center"/>
          </w:tcPr>
          <w:p w:rsidR="00436676" w:rsidRPr="00436676" w:rsidRDefault="00436676" w:rsidP="00436676">
            <w:pPr>
              <w:widowControl/>
              <w:spacing w:line="280" w:lineRule="exact"/>
              <w:jc w:val="righ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57.91</w:t>
            </w:r>
          </w:p>
        </w:tc>
      </w:tr>
    </w:tbl>
    <w:p w:rsidR="00436676" w:rsidRPr="00436676" w:rsidRDefault="00436676" w:rsidP="00436676">
      <w:pPr>
        <w:wordWrap w:val="0"/>
        <w:ind w:leftChars="446" w:left="892" w:rightChars="795" w:right="1590" w:firstLineChars="108" w:firstLine="194"/>
        <w:jc w:val="right"/>
        <w:rPr>
          <w:rFonts w:ascii="ＭＳ 明朝" w:eastAsia="ＭＳ 明朝" w:hAnsi="ＭＳ 明朝" w:cs="Times New Roman"/>
          <w:sz w:val="18"/>
        </w:rPr>
      </w:pPr>
      <w:r w:rsidRPr="00436676">
        <w:rPr>
          <w:rFonts w:ascii="ＭＳ 明朝" w:eastAsia="ＭＳ 明朝" w:hAnsi="ＭＳ 明朝" w:cs="Times New Roman" w:hint="eastAsia"/>
          <w:sz w:val="18"/>
        </w:rPr>
        <w:t>出典：神奈川県地域医療構想　データ集</w:t>
      </w:r>
    </w:p>
    <w:p w:rsidR="00436676" w:rsidRPr="00436676" w:rsidRDefault="00436676" w:rsidP="00436676">
      <w:pPr>
        <w:widowControl/>
        <w:jc w:val="left"/>
        <w:rPr>
          <w:rFonts w:ascii="ＭＳ 明朝" w:eastAsia="ＭＳ 明朝" w:hAnsi="ＭＳ 明朝" w:cs="Times New Roman"/>
          <w:sz w:val="22"/>
        </w:rPr>
      </w:pPr>
    </w:p>
    <w:p w:rsidR="00436676" w:rsidRPr="00436676" w:rsidRDefault="00436676" w:rsidP="00436676">
      <w:pPr>
        <w:ind w:leftChars="135" w:left="411" w:hangingChars="64" w:hanging="141"/>
        <w:outlineLvl w:val="1"/>
        <w:rPr>
          <w:rFonts w:asciiTheme="majorEastAsia" w:eastAsiaTheme="majorEastAsia" w:hAnsiTheme="majorEastAsia" w:cs="Times New Roman"/>
          <w:sz w:val="22"/>
        </w:rPr>
      </w:pPr>
      <w:bookmarkStart w:id="25" w:name="_Toc473626503"/>
      <w:bookmarkStart w:id="26" w:name="_Toc473636175"/>
      <w:bookmarkStart w:id="27" w:name="_Toc473674324"/>
      <w:r w:rsidRPr="00436676">
        <w:rPr>
          <w:rFonts w:asciiTheme="majorEastAsia" w:eastAsiaTheme="majorEastAsia" w:hAnsiTheme="majorEastAsia" w:cs="Times New Roman" w:hint="eastAsia"/>
          <w:sz w:val="22"/>
        </w:rPr>
        <w:t>ウ  急性心筋梗塞</w:t>
      </w:r>
      <w:bookmarkEnd w:id="25"/>
      <w:bookmarkEnd w:id="26"/>
      <w:bookmarkEnd w:id="27"/>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地域医療構想によると、急性心筋梗塞の医療圏における自己完結率（入院患者）は</w:t>
      </w:r>
      <w:r w:rsidRPr="00436676">
        <w:rPr>
          <w:rFonts w:ascii="ＭＳ 明朝" w:eastAsia="ＭＳ 明朝" w:hAnsi="ＭＳ 明朝" w:cs="Times New Roman"/>
          <w:sz w:val="22"/>
        </w:rPr>
        <w:t>87.39</w:t>
      </w:r>
      <w:r w:rsidRPr="00436676">
        <w:rPr>
          <w:rFonts w:ascii="ＭＳ 明朝" w:eastAsia="ＭＳ 明朝" w:hAnsi="ＭＳ 明朝" w:cs="Times New Roman" w:hint="eastAsia"/>
          <w:sz w:val="22"/>
        </w:rPr>
        <w:t>％となっている。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急性心筋梗塞の患者のうち構想区域内において急性期病院に30分以内でアクセスできるエリアは、カバー率97.1％である。</w:t>
      </w:r>
    </w:p>
    <w:p w:rsidR="00436676" w:rsidRPr="00436676" w:rsidRDefault="00436676" w:rsidP="00436676">
      <w:pPr>
        <w:keepNext/>
        <w:spacing w:line="300" w:lineRule="exact"/>
        <w:ind w:leftChars="810" w:left="1620"/>
        <w:jc w:val="left"/>
        <w:rPr>
          <w:rFonts w:hAnsi="ＭＳ ゴシック" w:cs="Times New Roman"/>
          <w:sz w:val="18"/>
          <w:szCs w:val="20"/>
        </w:rPr>
      </w:pPr>
      <w:r w:rsidRPr="00436676">
        <w:rPr>
          <w:rFonts w:hAnsi="ＭＳ ゴシック" w:cs="Times New Roman" w:hint="eastAsia"/>
          <w:sz w:val="18"/>
          <w:szCs w:val="20"/>
        </w:rPr>
        <w:t>[表</w:t>
      </w:r>
      <w:r w:rsidR="004C1CA3">
        <w:rPr>
          <w:rFonts w:hAnsi="ＭＳ ゴシック" w:cs="Times New Roman" w:hint="eastAsia"/>
          <w:sz w:val="18"/>
          <w:szCs w:val="20"/>
        </w:rPr>
        <w:t>10</w:t>
      </w:r>
      <w:r w:rsidRPr="00436676">
        <w:rPr>
          <w:rFonts w:hAnsi="ＭＳ ゴシック" w:cs="Times New Roman" w:hint="eastAsia"/>
          <w:sz w:val="18"/>
          <w:szCs w:val="20"/>
        </w:rPr>
        <w:t>：急性心筋梗塞の自己完結率]</w:t>
      </w:r>
    </w:p>
    <w:tbl>
      <w:tblPr>
        <w:tblW w:w="5812" w:type="dxa"/>
        <w:tblInd w:w="1800" w:type="dxa"/>
        <w:tblCellMar>
          <w:left w:w="99" w:type="dxa"/>
          <w:right w:w="99" w:type="dxa"/>
        </w:tblCellMar>
        <w:tblLook w:val="04A0" w:firstRow="1" w:lastRow="0" w:firstColumn="1" w:lastColumn="0" w:noHBand="0" w:noVBand="1"/>
      </w:tblPr>
      <w:tblGrid>
        <w:gridCol w:w="2694"/>
        <w:gridCol w:w="1559"/>
        <w:gridCol w:w="1559"/>
      </w:tblGrid>
      <w:tr w:rsidR="00436676" w:rsidRPr="00436676" w:rsidTr="00404FC3">
        <w:trPr>
          <w:tblHeader/>
        </w:trPr>
        <w:tc>
          <w:tcPr>
            <w:tcW w:w="2694" w:type="dxa"/>
            <w:tcBorders>
              <w:top w:val="single" w:sz="4" w:space="0" w:color="auto"/>
              <w:left w:val="single" w:sz="4" w:space="0" w:color="auto"/>
              <w:bottom w:val="double" w:sz="4" w:space="0" w:color="auto"/>
              <w:right w:val="single" w:sz="4" w:space="0" w:color="auto"/>
            </w:tcBorders>
            <w:shd w:val="clear" w:color="000000" w:fill="FFFFFF"/>
            <w:vAlign w:val="center"/>
            <w:hideMark/>
          </w:tcPr>
          <w:p w:rsidR="00436676" w:rsidRPr="00436676" w:rsidRDefault="00436676" w:rsidP="00436676">
            <w:pPr>
              <w:widowControl/>
              <w:spacing w:line="280" w:lineRule="exact"/>
              <w:jc w:val="center"/>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傷病名</w:t>
            </w:r>
          </w:p>
        </w:tc>
        <w:tc>
          <w:tcPr>
            <w:tcW w:w="1559" w:type="dxa"/>
            <w:tcBorders>
              <w:top w:val="single" w:sz="4" w:space="0" w:color="auto"/>
              <w:left w:val="single" w:sz="4" w:space="0" w:color="auto"/>
              <w:bottom w:val="doub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center"/>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件数(件)</w:t>
            </w:r>
          </w:p>
        </w:tc>
        <w:tc>
          <w:tcPr>
            <w:tcW w:w="1559" w:type="dxa"/>
            <w:tcBorders>
              <w:top w:val="single" w:sz="4" w:space="0" w:color="auto"/>
              <w:left w:val="nil"/>
              <w:bottom w:val="doub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center"/>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自己完結率（％）</w:t>
            </w:r>
          </w:p>
        </w:tc>
      </w:tr>
      <w:tr w:rsidR="00436676" w:rsidRPr="00436676" w:rsidTr="00404FC3">
        <w:trPr>
          <w:tblHeader/>
        </w:trPr>
        <w:tc>
          <w:tcPr>
            <w:tcW w:w="2694" w:type="dxa"/>
            <w:tcBorders>
              <w:top w:val="double" w:sz="4" w:space="0" w:color="auto"/>
              <w:left w:val="single" w:sz="4" w:space="0" w:color="auto"/>
              <w:bottom w:val="single" w:sz="4" w:space="0" w:color="auto"/>
              <w:right w:val="single" w:sz="4" w:space="0" w:color="auto"/>
            </w:tcBorders>
            <w:shd w:val="clear" w:color="000000" w:fill="FFFFFF"/>
            <w:vAlign w:val="center"/>
          </w:tcPr>
          <w:p w:rsidR="00436676" w:rsidRPr="00436676" w:rsidRDefault="00436676" w:rsidP="00436676">
            <w:pPr>
              <w:widowControl/>
              <w:spacing w:line="280" w:lineRule="exact"/>
              <w:jc w:val="lef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急性心筋梗塞</w:t>
            </w:r>
          </w:p>
        </w:tc>
        <w:tc>
          <w:tcPr>
            <w:tcW w:w="1559" w:type="dxa"/>
            <w:tcBorders>
              <w:top w:val="double" w:sz="4" w:space="0" w:color="auto"/>
              <w:left w:val="nil"/>
              <w:bottom w:val="sing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righ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547</w:t>
            </w:r>
          </w:p>
        </w:tc>
        <w:tc>
          <w:tcPr>
            <w:tcW w:w="1559" w:type="dxa"/>
            <w:tcBorders>
              <w:top w:val="double" w:sz="4" w:space="0" w:color="auto"/>
              <w:left w:val="nil"/>
              <w:bottom w:val="sing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righ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87.39</w:t>
            </w:r>
          </w:p>
        </w:tc>
      </w:tr>
    </w:tbl>
    <w:p w:rsidR="00436676" w:rsidRPr="00436676" w:rsidRDefault="00436676" w:rsidP="00436676">
      <w:pPr>
        <w:wordWrap w:val="0"/>
        <w:ind w:leftChars="446" w:left="892" w:rightChars="795" w:right="1590" w:firstLineChars="108" w:firstLine="194"/>
        <w:jc w:val="right"/>
        <w:rPr>
          <w:rFonts w:ascii="ＭＳ 明朝" w:eastAsia="ＭＳ 明朝" w:hAnsi="ＭＳ 明朝" w:cs="Times New Roman"/>
          <w:sz w:val="18"/>
        </w:rPr>
      </w:pPr>
      <w:r w:rsidRPr="00436676">
        <w:rPr>
          <w:rFonts w:ascii="ＭＳ 明朝" w:eastAsia="ＭＳ 明朝" w:hAnsi="ＭＳ 明朝" w:cs="Times New Roman" w:hint="eastAsia"/>
          <w:sz w:val="18"/>
        </w:rPr>
        <w:t>出典：神奈川県地域医療構想　データ集</w:t>
      </w:r>
    </w:p>
    <w:p w:rsidR="00436676" w:rsidRPr="00436676" w:rsidRDefault="00436676" w:rsidP="00436676">
      <w:pPr>
        <w:spacing w:line="240" w:lineRule="exact"/>
        <w:ind w:leftChars="446" w:left="892" w:firstLineChars="108" w:firstLine="238"/>
        <w:jc w:val="right"/>
        <w:rPr>
          <w:rFonts w:ascii="Century" w:eastAsia="ＭＳ 明朝" w:hAnsi="Century" w:cs="Times New Roman"/>
          <w:sz w:val="22"/>
        </w:rPr>
      </w:pPr>
    </w:p>
    <w:p w:rsidR="00436676" w:rsidRPr="00436676" w:rsidRDefault="00436676" w:rsidP="00436676">
      <w:pPr>
        <w:ind w:leftChars="135" w:left="411" w:hangingChars="64" w:hanging="141"/>
        <w:outlineLvl w:val="1"/>
        <w:rPr>
          <w:rFonts w:asciiTheme="majorEastAsia" w:eastAsiaTheme="majorEastAsia" w:hAnsiTheme="majorEastAsia" w:cs="Times New Roman"/>
          <w:sz w:val="22"/>
        </w:rPr>
      </w:pPr>
      <w:bookmarkStart w:id="28" w:name="_Toc473626504"/>
      <w:bookmarkStart w:id="29" w:name="_Toc473636176"/>
      <w:bookmarkStart w:id="30" w:name="_Toc473674325"/>
      <w:r w:rsidRPr="00436676">
        <w:rPr>
          <w:rFonts w:asciiTheme="majorEastAsia" w:eastAsiaTheme="majorEastAsia" w:hAnsiTheme="majorEastAsia" w:cs="Times New Roman" w:hint="eastAsia"/>
          <w:sz w:val="22"/>
        </w:rPr>
        <w:t>エ</w:t>
      </w:r>
      <w:r w:rsidRPr="00436676">
        <w:rPr>
          <w:rFonts w:asciiTheme="majorEastAsia" w:eastAsiaTheme="majorEastAsia" w:hAnsiTheme="majorEastAsia" w:cs="Times New Roman"/>
          <w:sz w:val="22"/>
        </w:rPr>
        <w:t xml:space="preserve">  </w:t>
      </w:r>
      <w:r w:rsidRPr="00436676">
        <w:rPr>
          <w:rFonts w:asciiTheme="majorEastAsia" w:eastAsiaTheme="majorEastAsia" w:hAnsiTheme="majorEastAsia" w:cs="Times New Roman" w:hint="eastAsia"/>
          <w:sz w:val="22"/>
        </w:rPr>
        <w:t>糖尿病</w:t>
      </w:r>
      <w:bookmarkEnd w:id="28"/>
      <w:bookmarkEnd w:id="29"/>
      <w:bookmarkEnd w:id="30"/>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地域医療構想によると、糖尿病の医療圏における自己完結率（入院・外来合計）は</w:t>
      </w:r>
      <w:r w:rsidRPr="00436676">
        <w:rPr>
          <w:rFonts w:ascii="ＭＳ 明朝" w:eastAsia="ＭＳ 明朝" w:hAnsi="ＭＳ 明朝" w:cs="Times New Roman"/>
          <w:sz w:val="22"/>
        </w:rPr>
        <w:t>85.45％となっている。</w:t>
      </w:r>
    </w:p>
    <w:p w:rsidR="00436676" w:rsidRPr="00436676" w:rsidRDefault="00436676" w:rsidP="00436676">
      <w:pPr>
        <w:keepNext/>
        <w:spacing w:line="300" w:lineRule="exact"/>
        <w:ind w:leftChars="810" w:left="1620"/>
        <w:jc w:val="left"/>
        <w:rPr>
          <w:rFonts w:hAnsi="ＭＳ ゴシック" w:cs="Times New Roman"/>
          <w:sz w:val="18"/>
          <w:szCs w:val="20"/>
        </w:rPr>
      </w:pPr>
      <w:r w:rsidRPr="00436676">
        <w:rPr>
          <w:rFonts w:hAnsi="ＭＳ ゴシック" w:cs="Times New Roman"/>
          <w:sz w:val="18"/>
          <w:szCs w:val="20"/>
        </w:rPr>
        <w:t>[</w:t>
      </w:r>
      <w:r w:rsidRPr="00436676">
        <w:rPr>
          <w:rFonts w:hAnsi="ＭＳ ゴシック" w:cs="Times New Roman" w:hint="eastAsia"/>
          <w:sz w:val="18"/>
          <w:szCs w:val="20"/>
        </w:rPr>
        <w:t>表</w:t>
      </w:r>
      <w:r w:rsidR="004C1CA3">
        <w:rPr>
          <w:rFonts w:hAnsi="ＭＳ ゴシック" w:cs="Times New Roman" w:hint="eastAsia"/>
          <w:sz w:val="18"/>
          <w:szCs w:val="20"/>
        </w:rPr>
        <w:t>11</w:t>
      </w:r>
      <w:r w:rsidRPr="00436676">
        <w:rPr>
          <w:rFonts w:hAnsi="ＭＳ ゴシック" w:cs="Times New Roman" w:hint="eastAsia"/>
          <w:sz w:val="18"/>
          <w:szCs w:val="20"/>
        </w:rPr>
        <w:t>：糖尿病の自己完結率]</w:t>
      </w:r>
    </w:p>
    <w:tbl>
      <w:tblPr>
        <w:tblW w:w="0" w:type="auto"/>
        <w:jc w:val="center"/>
        <w:tblCellMar>
          <w:left w:w="99" w:type="dxa"/>
          <w:right w:w="99" w:type="dxa"/>
        </w:tblCellMar>
        <w:tblLook w:val="04A0" w:firstRow="1" w:lastRow="0" w:firstColumn="1" w:lastColumn="0" w:noHBand="0" w:noVBand="1"/>
      </w:tblPr>
      <w:tblGrid>
        <w:gridCol w:w="2755"/>
        <w:gridCol w:w="1559"/>
        <w:gridCol w:w="1590"/>
      </w:tblGrid>
      <w:tr w:rsidR="00436676" w:rsidRPr="00436676" w:rsidTr="00404FC3">
        <w:trPr>
          <w:tblHeader/>
          <w:jc w:val="center"/>
        </w:trPr>
        <w:tc>
          <w:tcPr>
            <w:tcW w:w="2755" w:type="dxa"/>
            <w:tcBorders>
              <w:top w:val="single" w:sz="4" w:space="0" w:color="auto"/>
              <w:left w:val="single" w:sz="4" w:space="0" w:color="auto"/>
              <w:bottom w:val="double" w:sz="4" w:space="0" w:color="auto"/>
              <w:right w:val="single" w:sz="4" w:space="0" w:color="auto"/>
            </w:tcBorders>
            <w:shd w:val="clear" w:color="000000" w:fill="FFFFFF"/>
            <w:vAlign w:val="center"/>
            <w:hideMark/>
          </w:tcPr>
          <w:p w:rsidR="00436676" w:rsidRPr="00436676" w:rsidRDefault="00436676" w:rsidP="00436676">
            <w:pPr>
              <w:widowControl/>
              <w:spacing w:line="280" w:lineRule="exact"/>
              <w:jc w:val="center"/>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傷病名</w:t>
            </w:r>
          </w:p>
        </w:tc>
        <w:tc>
          <w:tcPr>
            <w:tcW w:w="1559" w:type="dxa"/>
            <w:tcBorders>
              <w:top w:val="single" w:sz="4" w:space="0" w:color="auto"/>
              <w:left w:val="single" w:sz="4" w:space="0" w:color="auto"/>
              <w:bottom w:val="doub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center"/>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件数(件)</w:t>
            </w:r>
          </w:p>
        </w:tc>
        <w:tc>
          <w:tcPr>
            <w:tcW w:w="1590" w:type="dxa"/>
            <w:tcBorders>
              <w:top w:val="single" w:sz="4" w:space="0" w:color="auto"/>
              <w:left w:val="nil"/>
              <w:bottom w:val="doub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center"/>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自己完結率（％）</w:t>
            </w:r>
          </w:p>
        </w:tc>
      </w:tr>
      <w:tr w:rsidR="00436676" w:rsidRPr="00436676" w:rsidTr="00404FC3">
        <w:trPr>
          <w:tblHeader/>
          <w:jc w:val="center"/>
        </w:trPr>
        <w:tc>
          <w:tcPr>
            <w:tcW w:w="2755" w:type="dxa"/>
            <w:tcBorders>
              <w:top w:val="double" w:sz="4" w:space="0" w:color="auto"/>
              <w:left w:val="single" w:sz="4" w:space="0" w:color="auto"/>
              <w:bottom w:val="single" w:sz="4" w:space="0" w:color="auto"/>
              <w:right w:val="single" w:sz="4" w:space="0" w:color="auto"/>
            </w:tcBorders>
            <w:shd w:val="clear" w:color="000000" w:fill="FFFFFF"/>
            <w:vAlign w:val="center"/>
          </w:tcPr>
          <w:p w:rsidR="00436676" w:rsidRPr="00436676" w:rsidRDefault="00436676" w:rsidP="00436676">
            <w:pPr>
              <w:widowControl/>
              <w:spacing w:line="280" w:lineRule="exact"/>
              <w:jc w:val="lef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糖尿病</w:t>
            </w:r>
          </w:p>
        </w:tc>
        <w:tc>
          <w:tcPr>
            <w:tcW w:w="1559" w:type="dxa"/>
            <w:tcBorders>
              <w:top w:val="double" w:sz="4" w:space="0" w:color="auto"/>
              <w:left w:val="nil"/>
              <w:bottom w:val="sing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righ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206,126</w:t>
            </w:r>
          </w:p>
        </w:tc>
        <w:tc>
          <w:tcPr>
            <w:tcW w:w="1590" w:type="dxa"/>
            <w:tcBorders>
              <w:top w:val="double" w:sz="4" w:space="0" w:color="auto"/>
              <w:left w:val="nil"/>
              <w:bottom w:val="sing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righ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85.45</w:t>
            </w:r>
          </w:p>
        </w:tc>
      </w:tr>
    </w:tbl>
    <w:p w:rsidR="00436676" w:rsidRPr="00436676" w:rsidRDefault="00436676" w:rsidP="00436676">
      <w:pPr>
        <w:wordWrap w:val="0"/>
        <w:ind w:leftChars="446" w:left="892" w:rightChars="795" w:right="1590" w:firstLineChars="108" w:firstLine="194"/>
        <w:jc w:val="right"/>
        <w:rPr>
          <w:rFonts w:ascii="ＭＳ 明朝" w:eastAsia="ＭＳ 明朝" w:hAnsi="ＭＳ 明朝" w:cs="Times New Roman"/>
          <w:sz w:val="18"/>
        </w:rPr>
      </w:pPr>
      <w:r w:rsidRPr="00436676">
        <w:rPr>
          <w:rFonts w:ascii="ＭＳ 明朝" w:eastAsia="ＭＳ 明朝" w:hAnsi="ＭＳ 明朝" w:cs="Times New Roman" w:hint="eastAsia"/>
          <w:sz w:val="18"/>
        </w:rPr>
        <w:t>出典：神奈川県地域医療構想　データ集</w:t>
      </w:r>
    </w:p>
    <w:p w:rsidR="00436676" w:rsidRPr="00436676" w:rsidRDefault="00436676" w:rsidP="00436676">
      <w:pPr>
        <w:spacing w:line="240" w:lineRule="exact"/>
        <w:ind w:leftChars="446" w:left="892" w:firstLineChars="108" w:firstLine="238"/>
        <w:jc w:val="right"/>
        <w:rPr>
          <w:rFonts w:ascii="Century" w:eastAsia="ＭＳ 明朝" w:hAnsi="Century" w:cs="Times New Roman"/>
          <w:sz w:val="22"/>
        </w:rPr>
      </w:pPr>
    </w:p>
    <w:p w:rsidR="004C1CA3" w:rsidRDefault="004C1CA3" w:rsidP="00436676">
      <w:pPr>
        <w:ind w:leftChars="135" w:left="411" w:hangingChars="64" w:hanging="141"/>
        <w:outlineLvl w:val="1"/>
        <w:rPr>
          <w:rFonts w:asciiTheme="majorEastAsia" w:eastAsiaTheme="majorEastAsia" w:hAnsiTheme="majorEastAsia" w:cs="Times New Roman"/>
          <w:sz w:val="22"/>
        </w:rPr>
      </w:pPr>
      <w:bookmarkStart w:id="31" w:name="_Toc473626505"/>
      <w:bookmarkStart w:id="32" w:name="_Toc473636177"/>
      <w:bookmarkStart w:id="33" w:name="_Toc473674326"/>
    </w:p>
    <w:p w:rsidR="004C1CA3" w:rsidRDefault="004C1CA3" w:rsidP="00436676">
      <w:pPr>
        <w:ind w:leftChars="135" w:left="411" w:hangingChars="64" w:hanging="141"/>
        <w:outlineLvl w:val="1"/>
        <w:rPr>
          <w:rFonts w:asciiTheme="majorEastAsia" w:eastAsiaTheme="majorEastAsia" w:hAnsiTheme="majorEastAsia" w:cs="Times New Roman"/>
          <w:sz w:val="22"/>
        </w:rPr>
      </w:pPr>
    </w:p>
    <w:p w:rsidR="004C1CA3" w:rsidRDefault="004C1CA3" w:rsidP="00436676">
      <w:pPr>
        <w:ind w:leftChars="135" w:left="411" w:hangingChars="64" w:hanging="141"/>
        <w:outlineLvl w:val="1"/>
        <w:rPr>
          <w:rFonts w:asciiTheme="majorEastAsia" w:eastAsiaTheme="majorEastAsia" w:hAnsiTheme="majorEastAsia" w:cs="Times New Roman"/>
          <w:sz w:val="22"/>
        </w:rPr>
      </w:pPr>
    </w:p>
    <w:p w:rsidR="004C1CA3" w:rsidRDefault="004C1CA3" w:rsidP="00436676">
      <w:pPr>
        <w:ind w:leftChars="135" w:left="411" w:hangingChars="64" w:hanging="141"/>
        <w:outlineLvl w:val="1"/>
        <w:rPr>
          <w:rFonts w:asciiTheme="majorEastAsia" w:eastAsiaTheme="majorEastAsia" w:hAnsiTheme="majorEastAsia" w:cs="Times New Roman"/>
          <w:sz w:val="22"/>
        </w:rPr>
      </w:pPr>
    </w:p>
    <w:p w:rsidR="00436676" w:rsidRPr="00436676" w:rsidRDefault="00436676" w:rsidP="00436676">
      <w:pPr>
        <w:ind w:leftChars="135" w:left="411" w:hangingChars="64" w:hanging="141"/>
        <w:outlineLvl w:val="1"/>
        <w:rPr>
          <w:rFonts w:asciiTheme="majorEastAsia" w:eastAsiaTheme="majorEastAsia" w:hAnsiTheme="majorEastAsia" w:cs="Times New Roman"/>
          <w:sz w:val="22"/>
        </w:rPr>
      </w:pPr>
      <w:r w:rsidRPr="00436676">
        <w:rPr>
          <w:rFonts w:asciiTheme="majorEastAsia" w:eastAsiaTheme="majorEastAsia" w:hAnsiTheme="majorEastAsia" w:cs="Times New Roman" w:hint="eastAsia"/>
          <w:sz w:val="22"/>
        </w:rPr>
        <w:lastRenderedPageBreak/>
        <w:t>オ</w:t>
      </w:r>
      <w:r w:rsidRPr="00436676">
        <w:rPr>
          <w:rFonts w:asciiTheme="majorEastAsia" w:eastAsiaTheme="majorEastAsia" w:hAnsiTheme="majorEastAsia" w:cs="Times New Roman"/>
          <w:sz w:val="22"/>
        </w:rPr>
        <w:t xml:space="preserve">  </w:t>
      </w:r>
      <w:r w:rsidRPr="00436676">
        <w:rPr>
          <w:rFonts w:asciiTheme="majorEastAsia" w:eastAsiaTheme="majorEastAsia" w:hAnsiTheme="majorEastAsia" w:cs="Times New Roman" w:hint="eastAsia"/>
          <w:sz w:val="22"/>
        </w:rPr>
        <w:t>精神</w:t>
      </w:r>
      <w:bookmarkEnd w:id="31"/>
      <w:bookmarkEnd w:id="32"/>
      <w:bookmarkEnd w:id="33"/>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地域医療構想によると、入院精神療法の医療圏における自己完結率は</w:t>
      </w:r>
      <w:r w:rsidRPr="00436676">
        <w:rPr>
          <w:rFonts w:ascii="ＭＳ 明朝" w:eastAsia="ＭＳ 明朝" w:hAnsi="ＭＳ 明朝" w:cs="Times New Roman"/>
          <w:sz w:val="22"/>
        </w:rPr>
        <w:t>52.96％となっている。</w:t>
      </w:r>
    </w:p>
    <w:p w:rsidR="00436676" w:rsidRPr="00436676" w:rsidRDefault="00436676" w:rsidP="00436676">
      <w:pPr>
        <w:keepNext/>
        <w:spacing w:line="300" w:lineRule="exact"/>
        <w:ind w:leftChars="810" w:left="1620"/>
        <w:jc w:val="left"/>
        <w:rPr>
          <w:rFonts w:hAnsi="ＭＳ ゴシック" w:cs="Times New Roman"/>
          <w:sz w:val="18"/>
          <w:szCs w:val="20"/>
        </w:rPr>
      </w:pPr>
      <w:r w:rsidRPr="00436676">
        <w:rPr>
          <w:rFonts w:hAnsi="ＭＳ ゴシック" w:cs="Times New Roman"/>
          <w:sz w:val="18"/>
          <w:szCs w:val="20"/>
        </w:rPr>
        <w:t>[</w:t>
      </w:r>
      <w:r w:rsidRPr="00436676">
        <w:rPr>
          <w:rFonts w:hAnsi="ＭＳ ゴシック" w:cs="Times New Roman" w:hint="eastAsia"/>
          <w:sz w:val="18"/>
          <w:szCs w:val="20"/>
        </w:rPr>
        <w:t>表</w:t>
      </w:r>
      <w:r w:rsidR="004C1CA3">
        <w:rPr>
          <w:rFonts w:hAnsi="ＭＳ ゴシック" w:cs="Times New Roman" w:hint="eastAsia"/>
          <w:sz w:val="18"/>
          <w:szCs w:val="20"/>
        </w:rPr>
        <w:t>12</w:t>
      </w:r>
      <w:r w:rsidRPr="00436676">
        <w:rPr>
          <w:rFonts w:hAnsi="ＭＳ ゴシック" w:cs="Times New Roman" w:hint="eastAsia"/>
          <w:sz w:val="18"/>
          <w:szCs w:val="20"/>
        </w:rPr>
        <w:t>：入院精神療法の自己完結率]</w:t>
      </w:r>
    </w:p>
    <w:tbl>
      <w:tblPr>
        <w:tblW w:w="0" w:type="auto"/>
        <w:jc w:val="center"/>
        <w:tblCellMar>
          <w:left w:w="99" w:type="dxa"/>
          <w:right w:w="99" w:type="dxa"/>
        </w:tblCellMar>
        <w:tblLook w:val="04A0" w:firstRow="1" w:lastRow="0" w:firstColumn="1" w:lastColumn="0" w:noHBand="0" w:noVBand="1"/>
      </w:tblPr>
      <w:tblGrid>
        <w:gridCol w:w="2758"/>
        <w:gridCol w:w="1559"/>
        <w:gridCol w:w="1592"/>
      </w:tblGrid>
      <w:tr w:rsidR="00436676" w:rsidRPr="00436676" w:rsidTr="00404FC3">
        <w:trPr>
          <w:tblHeader/>
          <w:jc w:val="center"/>
        </w:trPr>
        <w:tc>
          <w:tcPr>
            <w:tcW w:w="2758" w:type="dxa"/>
            <w:tcBorders>
              <w:top w:val="single" w:sz="4" w:space="0" w:color="auto"/>
              <w:left w:val="single" w:sz="4" w:space="0" w:color="auto"/>
              <w:bottom w:val="double" w:sz="4" w:space="0" w:color="auto"/>
              <w:right w:val="single" w:sz="4" w:space="0" w:color="auto"/>
              <w:tl2br w:val="single" w:sz="4" w:space="0" w:color="auto"/>
            </w:tcBorders>
            <w:shd w:val="clear" w:color="000000" w:fill="FFFFFF"/>
            <w:vAlign w:val="center"/>
            <w:hideMark/>
          </w:tcPr>
          <w:p w:rsidR="00436676" w:rsidRPr="00436676" w:rsidRDefault="00436676" w:rsidP="00436676">
            <w:pPr>
              <w:widowControl/>
              <w:spacing w:line="280" w:lineRule="exact"/>
              <w:jc w:val="center"/>
              <w:rPr>
                <w:rFonts w:ascii="ＭＳ 明朝" w:eastAsia="ＭＳ 明朝" w:hAnsi="ＭＳ 明朝" w:cs="ＭＳ Ｐゴシック"/>
                <w:kern w:val="0"/>
                <w:sz w:val="18"/>
                <w:szCs w:val="18"/>
              </w:rPr>
            </w:pPr>
          </w:p>
        </w:tc>
        <w:tc>
          <w:tcPr>
            <w:tcW w:w="1559" w:type="dxa"/>
            <w:tcBorders>
              <w:top w:val="single" w:sz="4" w:space="0" w:color="auto"/>
              <w:left w:val="single" w:sz="4" w:space="0" w:color="auto"/>
              <w:bottom w:val="doub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center"/>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件数(件)</w:t>
            </w:r>
          </w:p>
        </w:tc>
        <w:tc>
          <w:tcPr>
            <w:tcW w:w="1592" w:type="dxa"/>
            <w:tcBorders>
              <w:top w:val="single" w:sz="4" w:space="0" w:color="auto"/>
              <w:left w:val="nil"/>
              <w:bottom w:val="doub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center"/>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自己完結率（％）</w:t>
            </w:r>
          </w:p>
        </w:tc>
      </w:tr>
      <w:tr w:rsidR="00436676" w:rsidRPr="00436676" w:rsidTr="00404FC3">
        <w:trPr>
          <w:tblHeader/>
          <w:jc w:val="center"/>
        </w:trPr>
        <w:tc>
          <w:tcPr>
            <w:tcW w:w="2758" w:type="dxa"/>
            <w:tcBorders>
              <w:top w:val="double" w:sz="4" w:space="0" w:color="auto"/>
              <w:left w:val="single" w:sz="4" w:space="0" w:color="auto"/>
              <w:bottom w:val="single" w:sz="4" w:space="0" w:color="auto"/>
              <w:right w:val="single" w:sz="4" w:space="0" w:color="auto"/>
            </w:tcBorders>
            <w:shd w:val="clear" w:color="000000" w:fill="FFFFFF"/>
            <w:vAlign w:val="center"/>
          </w:tcPr>
          <w:p w:rsidR="00436676" w:rsidRPr="00436676" w:rsidRDefault="00436676" w:rsidP="00436676">
            <w:pPr>
              <w:widowControl/>
              <w:spacing w:line="280" w:lineRule="exact"/>
              <w:jc w:val="lef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入院精神療法</w:t>
            </w:r>
          </w:p>
        </w:tc>
        <w:tc>
          <w:tcPr>
            <w:tcW w:w="1559" w:type="dxa"/>
            <w:tcBorders>
              <w:top w:val="double" w:sz="4" w:space="0" w:color="auto"/>
              <w:left w:val="nil"/>
              <w:bottom w:val="sing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righ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9,588</w:t>
            </w:r>
          </w:p>
        </w:tc>
        <w:tc>
          <w:tcPr>
            <w:tcW w:w="1592" w:type="dxa"/>
            <w:tcBorders>
              <w:top w:val="double" w:sz="4" w:space="0" w:color="auto"/>
              <w:left w:val="nil"/>
              <w:bottom w:val="single" w:sz="4" w:space="0" w:color="auto"/>
              <w:right w:val="single" w:sz="4" w:space="0" w:color="auto"/>
            </w:tcBorders>
            <w:shd w:val="clear" w:color="000000" w:fill="FFFFFF"/>
            <w:noWrap/>
            <w:vAlign w:val="center"/>
          </w:tcPr>
          <w:p w:rsidR="00436676" w:rsidRPr="00436676" w:rsidRDefault="00436676" w:rsidP="00436676">
            <w:pPr>
              <w:widowControl/>
              <w:spacing w:line="280" w:lineRule="exact"/>
              <w:jc w:val="right"/>
              <w:rPr>
                <w:rFonts w:ascii="ＭＳ 明朝" w:eastAsia="ＭＳ 明朝" w:hAnsi="ＭＳ 明朝" w:cs="ＭＳ Ｐゴシック"/>
                <w:kern w:val="0"/>
                <w:sz w:val="18"/>
                <w:szCs w:val="18"/>
              </w:rPr>
            </w:pPr>
            <w:r w:rsidRPr="00436676">
              <w:rPr>
                <w:rFonts w:ascii="ＭＳ 明朝" w:eastAsia="ＭＳ 明朝" w:hAnsi="ＭＳ 明朝" w:cs="ＭＳ Ｐゴシック" w:hint="eastAsia"/>
                <w:kern w:val="0"/>
                <w:sz w:val="18"/>
                <w:szCs w:val="18"/>
              </w:rPr>
              <w:t>52.96</w:t>
            </w:r>
          </w:p>
        </w:tc>
      </w:tr>
    </w:tbl>
    <w:p w:rsidR="00436676" w:rsidRPr="00436676" w:rsidRDefault="00436676" w:rsidP="00436676">
      <w:pPr>
        <w:wordWrap w:val="0"/>
        <w:ind w:leftChars="446" w:left="892" w:rightChars="795" w:right="1590" w:firstLineChars="108" w:firstLine="194"/>
        <w:jc w:val="right"/>
        <w:rPr>
          <w:rFonts w:ascii="ＭＳ 明朝" w:eastAsia="ＭＳ 明朝" w:hAnsi="ＭＳ 明朝" w:cs="Times New Roman"/>
          <w:sz w:val="18"/>
        </w:rPr>
      </w:pPr>
      <w:r w:rsidRPr="00436676">
        <w:rPr>
          <w:rFonts w:ascii="ＭＳ 明朝" w:eastAsia="ＭＳ 明朝" w:hAnsi="ＭＳ 明朝" w:cs="Times New Roman" w:hint="eastAsia"/>
          <w:sz w:val="18"/>
        </w:rPr>
        <w:t>出典：神奈川県地域医療構想　データ集</w:t>
      </w:r>
    </w:p>
    <w:p w:rsidR="00436676" w:rsidRPr="00436676" w:rsidRDefault="00436676" w:rsidP="00436676">
      <w:pPr>
        <w:spacing w:line="20" w:lineRule="exact"/>
        <w:ind w:leftChars="309" w:left="618" w:firstLineChars="114" w:firstLine="251"/>
        <w:rPr>
          <w:rFonts w:ascii="Century" w:eastAsia="ＭＳ 明朝" w:hAnsi="Century" w:cs="Times New Roman"/>
          <w:sz w:val="22"/>
        </w:rPr>
      </w:pPr>
    </w:p>
    <w:p w:rsidR="004C1CA3" w:rsidRDefault="004C1CA3" w:rsidP="00436676">
      <w:pPr>
        <w:ind w:left="660" w:hangingChars="300" w:hanging="660"/>
        <w:outlineLvl w:val="1"/>
        <w:rPr>
          <w:rFonts w:hAnsi="ＭＳ ゴシック" w:cs="Times New Roman"/>
          <w:sz w:val="22"/>
        </w:rPr>
      </w:pPr>
      <w:bookmarkStart w:id="34" w:name="_Toc473626506"/>
      <w:bookmarkStart w:id="35" w:name="_Toc473636178"/>
      <w:bookmarkStart w:id="36" w:name="_Toc473674327"/>
    </w:p>
    <w:p w:rsidR="004C1CA3" w:rsidRDefault="004C1CA3" w:rsidP="00436676">
      <w:pPr>
        <w:ind w:left="660" w:hangingChars="300" w:hanging="660"/>
        <w:outlineLvl w:val="1"/>
        <w:rPr>
          <w:rFonts w:hAnsi="ＭＳ ゴシック" w:cs="Times New Roman"/>
          <w:sz w:val="22"/>
        </w:rPr>
      </w:pPr>
    </w:p>
    <w:p w:rsidR="00436676" w:rsidRPr="00436676" w:rsidRDefault="00436676" w:rsidP="00436676">
      <w:pPr>
        <w:ind w:left="660" w:hangingChars="300" w:hanging="660"/>
        <w:outlineLvl w:val="1"/>
        <w:rPr>
          <w:rFonts w:hAnsi="ＭＳ ゴシック" w:cs="Times New Roman"/>
          <w:sz w:val="22"/>
        </w:rPr>
      </w:pPr>
      <w:r w:rsidRPr="00436676">
        <w:rPr>
          <w:rFonts w:hAnsi="ＭＳ ゴシック" w:cs="Times New Roman" w:hint="eastAsia"/>
          <w:sz w:val="22"/>
        </w:rPr>
        <w:t>（３）５事業（救急医療、災害時医療、へき地医療、周産期医療及び小児医療）及び在宅医療の動向</w:t>
      </w:r>
      <w:bookmarkEnd w:id="34"/>
      <w:bookmarkEnd w:id="35"/>
      <w:bookmarkEnd w:id="36"/>
    </w:p>
    <w:p w:rsidR="00436676" w:rsidRPr="00436676" w:rsidRDefault="00436676" w:rsidP="00436676">
      <w:pPr>
        <w:ind w:leftChars="135" w:left="411" w:hangingChars="64" w:hanging="141"/>
        <w:outlineLvl w:val="1"/>
        <w:rPr>
          <w:rFonts w:asciiTheme="majorEastAsia" w:eastAsiaTheme="majorEastAsia" w:hAnsiTheme="majorEastAsia" w:cs="Times New Roman"/>
          <w:sz w:val="22"/>
        </w:rPr>
      </w:pPr>
      <w:bookmarkStart w:id="37" w:name="_Toc473626507"/>
      <w:bookmarkStart w:id="38" w:name="_Toc473636179"/>
      <w:bookmarkStart w:id="39" w:name="_Toc473674328"/>
      <w:r w:rsidRPr="00436676">
        <w:rPr>
          <w:rFonts w:asciiTheme="majorEastAsia" w:eastAsiaTheme="majorEastAsia" w:hAnsiTheme="majorEastAsia" w:cs="Times New Roman" w:hint="eastAsia"/>
          <w:sz w:val="22"/>
        </w:rPr>
        <w:t>ア　救急医療</w:t>
      </w:r>
      <w:bookmarkEnd w:id="37"/>
      <w:bookmarkEnd w:id="38"/>
      <w:bookmarkEnd w:id="39"/>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一次救急医療は、本市では救急医療センター（平成27年度受入患者数</w:t>
      </w:r>
      <w:r w:rsidRPr="00436676">
        <w:rPr>
          <w:rFonts w:ascii="ＭＳ 明朝" w:eastAsia="ＭＳ 明朝" w:hAnsi="ＭＳ 明朝" w:cs="Times New Roman"/>
          <w:sz w:val="22"/>
        </w:rPr>
        <w:t>39</w:t>
      </w:r>
      <w:r w:rsidRPr="00436676">
        <w:rPr>
          <w:rFonts w:ascii="ＭＳ 明朝" w:eastAsia="ＭＳ 明朝" w:hAnsi="ＭＳ 明朝" w:cs="Times New Roman" w:hint="eastAsia"/>
          <w:sz w:val="22"/>
        </w:rPr>
        <w:t>,</w:t>
      </w:r>
      <w:r w:rsidRPr="00436676">
        <w:rPr>
          <w:rFonts w:ascii="ＭＳ 明朝" w:eastAsia="ＭＳ 明朝" w:hAnsi="ＭＳ 明朝" w:cs="Times New Roman"/>
          <w:sz w:val="22"/>
        </w:rPr>
        <w:t>333</w:t>
      </w:r>
      <w:r w:rsidRPr="00436676">
        <w:rPr>
          <w:rFonts w:ascii="ＭＳ 明朝" w:eastAsia="ＭＳ 明朝" w:hAnsi="ＭＳ 明朝" w:cs="Times New Roman" w:hint="eastAsia"/>
          <w:sz w:val="22"/>
        </w:rPr>
        <w:t>人）、鎌倉市では医師会運営による休日夜間急患診療所、逗子市及び葉山町では逗葉地域医療センター、三浦市では三浦市立病院及び在宅当番医がその役割を担っている。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二次救急医療は、横須賀市、三浦市、逗子市、葉山町の３市１町で広域病院群輪番制により行っており、自己完結率が84.87％となっている。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小児救急は基本的にうわまち病院が通年対応している。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三次救急医療は、うわまち病院、横須賀共済病院、湘南鎌倉総合病院が救命救急センターの指定を受けており、</w:t>
      </w:r>
      <w:r w:rsidRPr="00436676">
        <w:rPr>
          <w:rFonts w:ascii="ＭＳ 明朝" w:eastAsia="ＭＳ 明朝" w:hAnsi="ＭＳ 明朝" w:cs="Times New Roman"/>
          <w:sz w:val="22"/>
        </w:rPr>
        <w:t>24時間体制で高度な救急医療を提供している。</w:t>
      </w:r>
    </w:p>
    <w:p w:rsidR="00436676" w:rsidRPr="00436676" w:rsidRDefault="00436676" w:rsidP="00436676">
      <w:pPr>
        <w:ind w:leftChars="342" w:left="684" w:firstLineChars="82" w:firstLine="180"/>
        <w:rPr>
          <w:rFonts w:asciiTheme="minorEastAsia" w:eastAsiaTheme="minorEastAsia" w:hAnsiTheme="minorEastAsia" w:cs="Times New Roman"/>
          <w:sz w:val="22"/>
        </w:rPr>
      </w:pPr>
    </w:p>
    <w:p w:rsidR="00436676" w:rsidRPr="00436676" w:rsidRDefault="00436676" w:rsidP="00436676">
      <w:pPr>
        <w:ind w:leftChars="135" w:left="411" w:hangingChars="64" w:hanging="141"/>
        <w:outlineLvl w:val="1"/>
        <w:rPr>
          <w:rFonts w:asciiTheme="majorEastAsia" w:eastAsiaTheme="majorEastAsia" w:hAnsiTheme="majorEastAsia" w:cs="Times New Roman"/>
          <w:sz w:val="22"/>
        </w:rPr>
      </w:pPr>
      <w:bookmarkStart w:id="40" w:name="_Toc473626508"/>
      <w:bookmarkStart w:id="41" w:name="_Toc473636180"/>
      <w:bookmarkStart w:id="42" w:name="_Toc473674329"/>
      <w:r w:rsidRPr="00436676">
        <w:rPr>
          <w:rFonts w:asciiTheme="majorEastAsia" w:eastAsiaTheme="majorEastAsia" w:hAnsiTheme="majorEastAsia" w:cs="Times New Roman" w:hint="eastAsia"/>
          <w:sz w:val="22"/>
        </w:rPr>
        <w:t>イ</w:t>
      </w:r>
      <w:r w:rsidRPr="00436676">
        <w:rPr>
          <w:rFonts w:asciiTheme="majorEastAsia" w:eastAsiaTheme="majorEastAsia" w:hAnsiTheme="majorEastAsia" w:cs="Times New Roman"/>
          <w:sz w:val="22"/>
        </w:rPr>
        <w:t xml:space="preserve">  </w:t>
      </w:r>
      <w:r w:rsidRPr="00436676">
        <w:rPr>
          <w:rFonts w:asciiTheme="majorEastAsia" w:eastAsiaTheme="majorEastAsia" w:hAnsiTheme="majorEastAsia" w:cs="Times New Roman" w:hint="eastAsia"/>
          <w:sz w:val="22"/>
        </w:rPr>
        <w:t>災害時医療</w:t>
      </w:r>
      <w:bookmarkEnd w:id="40"/>
      <w:bookmarkEnd w:id="41"/>
      <w:bookmarkEnd w:id="42"/>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医療圏内では市民病院と横須賀共済病院が、災害医療拠点病院及び被災地における緊急治療やトリアージの実施等を行う神奈川ＤＭＡＴ指定病院となっている。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また、うわまち病院と湘南鎌倉総合病院が、神奈川県災害協力病院となっている。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さらに、本市では大規模災害発災後の主に急性期（発災～</w:t>
      </w:r>
      <w:r w:rsidRPr="00436676">
        <w:rPr>
          <w:rFonts w:ascii="ＭＳ 明朝" w:eastAsia="ＭＳ 明朝" w:hAnsi="ＭＳ 明朝" w:cs="Times New Roman"/>
          <w:sz w:val="22"/>
        </w:rPr>
        <w:t>72時間）に、</w:t>
      </w:r>
      <w:r w:rsidRPr="00436676">
        <w:rPr>
          <w:rFonts w:ascii="ＭＳ 明朝" w:eastAsia="ＭＳ 明朝" w:hAnsi="ＭＳ 明朝" w:cs="Times New Roman" w:hint="eastAsia"/>
          <w:sz w:val="22"/>
        </w:rPr>
        <w:t>病院と機能分担して医療救護活動を行うため、地域医療救護所を開設することとしており、９か所を指定している。</w:t>
      </w:r>
    </w:p>
    <w:p w:rsidR="00436676" w:rsidRPr="00436676" w:rsidRDefault="00436676" w:rsidP="00436676">
      <w:pPr>
        <w:ind w:leftChars="342" w:left="684" w:firstLineChars="82" w:firstLine="180"/>
        <w:rPr>
          <w:rFonts w:ascii="Century" w:eastAsia="ＭＳ 明朝" w:hAnsi="Century" w:cs="Times New Roman"/>
          <w:sz w:val="22"/>
        </w:rPr>
      </w:pPr>
    </w:p>
    <w:p w:rsidR="00436676" w:rsidRPr="00436676" w:rsidRDefault="00436676" w:rsidP="00436676">
      <w:pPr>
        <w:ind w:leftChars="135" w:left="411" w:hangingChars="64" w:hanging="141"/>
        <w:outlineLvl w:val="1"/>
        <w:rPr>
          <w:rFonts w:asciiTheme="majorEastAsia" w:eastAsiaTheme="majorEastAsia" w:hAnsiTheme="majorEastAsia" w:cs="Times New Roman"/>
          <w:sz w:val="22"/>
        </w:rPr>
      </w:pPr>
      <w:bookmarkStart w:id="43" w:name="_Toc473626509"/>
      <w:bookmarkStart w:id="44" w:name="_Toc473636181"/>
      <w:bookmarkStart w:id="45" w:name="_Toc473674330"/>
      <w:r w:rsidRPr="00436676">
        <w:rPr>
          <w:rFonts w:asciiTheme="majorEastAsia" w:eastAsiaTheme="majorEastAsia" w:hAnsiTheme="majorEastAsia" w:cs="Times New Roman" w:hint="eastAsia"/>
          <w:sz w:val="22"/>
        </w:rPr>
        <w:t>ウ</w:t>
      </w:r>
      <w:r w:rsidRPr="00436676">
        <w:rPr>
          <w:rFonts w:asciiTheme="majorEastAsia" w:eastAsiaTheme="majorEastAsia" w:hAnsiTheme="majorEastAsia" w:cs="Times New Roman"/>
          <w:sz w:val="22"/>
        </w:rPr>
        <w:t xml:space="preserve">  </w:t>
      </w:r>
      <w:r w:rsidRPr="00436676">
        <w:rPr>
          <w:rFonts w:asciiTheme="majorEastAsia" w:eastAsiaTheme="majorEastAsia" w:hAnsiTheme="majorEastAsia" w:cs="Times New Roman" w:hint="eastAsia"/>
          <w:sz w:val="22"/>
        </w:rPr>
        <w:t>へき地医療</w:t>
      </w:r>
      <w:bookmarkEnd w:id="43"/>
      <w:bookmarkEnd w:id="44"/>
      <w:bookmarkEnd w:id="45"/>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医療圏においては該当しない。</w:t>
      </w:r>
    </w:p>
    <w:p w:rsidR="00436676" w:rsidRDefault="00436676" w:rsidP="00436676">
      <w:pPr>
        <w:ind w:leftChars="100" w:left="200" w:firstLineChars="118" w:firstLine="260"/>
        <w:rPr>
          <w:rFonts w:ascii="ＭＳ 明朝" w:eastAsia="ＭＳ 明朝" w:hAnsi="ＭＳ 明朝" w:cs="Times New Roman"/>
          <w:sz w:val="22"/>
        </w:rPr>
      </w:pPr>
    </w:p>
    <w:p w:rsidR="004C1CA3" w:rsidRDefault="004C1CA3" w:rsidP="00436676">
      <w:pPr>
        <w:ind w:leftChars="100" w:left="200" w:firstLineChars="118" w:firstLine="260"/>
        <w:rPr>
          <w:rFonts w:ascii="ＭＳ 明朝" w:eastAsia="ＭＳ 明朝" w:hAnsi="ＭＳ 明朝" w:cs="Times New Roman"/>
          <w:sz w:val="22"/>
        </w:rPr>
      </w:pPr>
    </w:p>
    <w:p w:rsidR="004C1CA3" w:rsidRPr="00436676" w:rsidRDefault="004C1CA3" w:rsidP="00436676">
      <w:pPr>
        <w:ind w:leftChars="100" w:left="200" w:firstLineChars="118" w:firstLine="260"/>
        <w:rPr>
          <w:rFonts w:ascii="ＭＳ 明朝" w:eastAsia="ＭＳ 明朝" w:hAnsi="ＭＳ 明朝" w:cs="Times New Roman"/>
          <w:sz w:val="22"/>
        </w:rPr>
      </w:pPr>
    </w:p>
    <w:p w:rsidR="00436676" w:rsidRPr="00436676" w:rsidRDefault="00436676" w:rsidP="00436676">
      <w:pPr>
        <w:ind w:leftChars="135" w:left="411" w:hangingChars="64" w:hanging="141"/>
        <w:outlineLvl w:val="1"/>
        <w:rPr>
          <w:rFonts w:asciiTheme="majorEastAsia" w:eastAsiaTheme="majorEastAsia" w:hAnsiTheme="majorEastAsia" w:cs="Times New Roman"/>
          <w:sz w:val="22"/>
        </w:rPr>
      </w:pPr>
      <w:bookmarkStart w:id="46" w:name="_Toc473626510"/>
      <w:bookmarkStart w:id="47" w:name="_Toc473636182"/>
      <w:bookmarkStart w:id="48" w:name="_Toc473674331"/>
      <w:r w:rsidRPr="00436676">
        <w:rPr>
          <w:rFonts w:asciiTheme="majorEastAsia" w:eastAsiaTheme="majorEastAsia" w:hAnsiTheme="majorEastAsia" w:cs="Times New Roman" w:hint="eastAsia"/>
          <w:sz w:val="22"/>
        </w:rPr>
        <w:lastRenderedPageBreak/>
        <w:t>エ　周産期医療</w:t>
      </w:r>
      <w:bookmarkEnd w:id="46"/>
      <w:bookmarkEnd w:id="47"/>
      <w:bookmarkEnd w:id="48"/>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市内の医療機関における分娩数は平成27年度2,622人となっている。一方、市内の出生者数は2,633人であり、市内において分娩施設は充足しているといえる。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医療圏内には総合周産期母子医療センターはないものの、横須賀共済病院及びうわまち病院が地域周産期母子医療センターに認定されている。また、神奈川県周産期救急医療システムに参加している病院は、基幹病院が横須賀共済病院、中核病院がうわまち病院となってい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なお、医療圏内で分娩に対応できる医療機関は</w:t>
      </w:r>
      <w:r w:rsidR="004C1CA3">
        <w:rPr>
          <w:rFonts w:ascii="ＭＳ 明朝" w:eastAsia="ＭＳ 明朝" w:hAnsi="ＭＳ 明朝" w:cs="Times New Roman" w:hint="eastAsia"/>
          <w:sz w:val="22"/>
        </w:rPr>
        <w:t>平成29年３月現在で</w:t>
      </w:r>
      <w:r w:rsidRPr="00436676">
        <w:rPr>
          <w:rFonts w:ascii="ＭＳ 明朝" w:eastAsia="ＭＳ 明朝" w:hAnsi="ＭＳ 明朝" w:cs="Times New Roman"/>
          <w:sz w:val="22"/>
        </w:rPr>
        <w:t>1</w:t>
      </w:r>
      <w:r w:rsidRPr="00436676">
        <w:rPr>
          <w:rFonts w:ascii="ＭＳ 明朝" w:eastAsia="ＭＳ 明朝" w:hAnsi="ＭＳ 明朝" w:cs="Times New Roman" w:hint="eastAsia"/>
          <w:sz w:val="22"/>
        </w:rPr>
        <w:t>6施設（助産院２施設を含む。）となっている。</w:t>
      </w:r>
    </w:p>
    <w:p w:rsidR="002B3D76" w:rsidRPr="00436676" w:rsidRDefault="002B3D76" w:rsidP="00436676">
      <w:pPr>
        <w:ind w:leftChars="341" w:left="682" w:firstLineChars="82" w:firstLine="180"/>
        <w:rPr>
          <w:rFonts w:ascii="Century" w:eastAsia="ＭＳ 明朝" w:hAnsi="Century" w:cs="Times New Roman"/>
          <w:sz w:val="22"/>
        </w:rPr>
      </w:pPr>
    </w:p>
    <w:p w:rsidR="00436676" w:rsidRPr="00436676" w:rsidRDefault="00436676" w:rsidP="00436676">
      <w:pPr>
        <w:ind w:leftChars="135" w:left="411" w:hangingChars="64" w:hanging="141"/>
        <w:outlineLvl w:val="1"/>
        <w:rPr>
          <w:rFonts w:asciiTheme="majorEastAsia" w:eastAsiaTheme="majorEastAsia" w:hAnsiTheme="majorEastAsia" w:cs="Times New Roman"/>
          <w:sz w:val="22"/>
        </w:rPr>
      </w:pPr>
      <w:bookmarkStart w:id="49" w:name="_Toc473626511"/>
      <w:bookmarkStart w:id="50" w:name="_Toc473636183"/>
      <w:bookmarkStart w:id="51" w:name="_Toc473674332"/>
      <w:r w:rsidRPr="00436676">
        <w:rPr>
          <w:rFonts w:asciiTheme="majorEastAsia" w:eastAsiaTheme="majorEastAsia" w:hAnsiTheme="majorEastAsia" w:cs="Times New Roman" w:hint="eastAsia"/>
          <w:sz w:val="22"/>
        </w:rPr>
        <w:t>オ</w:t>
      </w:r>
      <w:r w:rsidRPr="00436676">
        <w:rPr>
          <w:rFonts w:asciiTheme="majorEastAsia" w:eastAsiaTheme="majorEastAsia" w:hAnsiTheme="majorEastAsia" w:cs="Times New Roman"/>
          <w:sz w:val="22"/>
        </w:rPr>
        <w:t xml:space="preserve">  </w:t>
      </w:r>
      <w:r w:rsidRPr="00436676">
        <w:rPr>
          <w:rFonts w:asciiTheme="majorEastAsia" w:eastAsiaTheme="majorEastAsia" w:hAnsiTheme="majorEastAsia" w:cs="Times New Roman" w:hint="eastAsia"/>
          <w:sz w:val="22"/>
        </w:rPr>
        <w:t>小児医療（小児救急医療を含む）</w:t>
      </w:r>
      <w:bookmarkEnd w:id="49"/>
      <w:bookmarkEnd w:id="50"/>
      <w:bookmarkEnd w:id="51"/>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神奈川県による「かながわ医療情報検索サービス」によると、医療圏内で小児科を標榜する医療機関は、平成29年１月現在で12病院、102診療所となっている。</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小児救急医療については、一次救急医療は、本市では、救急医療センターで小児科専門医が対応している。二次救急医療は基本的にうわまち病院が通年対応しており、三次救急医療は医療圏内の救命救急センターのほか、全県的には県立こども医療センターが対応している。</w:t>
      </w:r>
    </w:p>
    <w:p w:rsidR="00436676" w:rsidRPr="00436676" w:rsidRDefault="00436676" w:rsidP="00436676">
      <w:pPr>
        <w:ind w:leftChars="341" w:left="682" w:firstLineChars="82" w:firstLine="180"/>
        <w:rPr>
          <w:rFonts w:ascii="ＭＳ 明朝" w:eastAsia="ＭＳ 明朝" w:hAnsi="ＭＳ 明朝" w:cs="Times New Roman"/>
          <w:sz w:val="22"/>
        </w:rPr>
      </w:pPr>
    </w:p>
    <w:p w:rsidR="00436676" w:rsidRPr="00436676" w:rsidRDefault="00436676" w:rsidP="00436676">
      <w:pPr>
        <w:ind w:leftChars="135" w:left="411" w:hangingChars="64" w:hanging="141"/>
        <w:outlineLvl w:val="1"/>
        <w:rPr>
          <w:rFonts w:asciiTheme="majorEastAsia" w:eastAsiaTheme="majorEastAsia" w:hAnsiTheme="majorEastAsia" w:cs="Times New Roman"/>
          <w:sz w:val="22"/>
        </w:rPr>
      </w:pPr>
      <w:bookmarkStart w:id="52" w:name="_Toc473626512"/>
      <w:bookmarkStart w:id="53" w:name="_Toc473636184"/>
      <w:bookmarkStart w:id="54" w:name="_Toc473674333"/>
      <w:r w:rsidRPr="00436676">
        <w:rPr>
          <w:rFonts w:asciiTheme="majorEastAsia" w:eastAsiaTheme="majorEastAsia" w:hAnsiTheme="majorEastAsia" w:cs="Times New Roman" w:hint="eastAsia"/>
          <w:sz w:val="22"/>
        </w:rPr>
        <w:t>カ</w:t>
      </w:r>
      <w:r w:rsidRPr="00436676">
        <w:rPr>
          <w:rFonts w:asciiTheme="majorEastAsia" w:eastAsiaTheme="majorEastAsia" w:hAnsiTheme="majorEastAsia" w:cs="Times New Roman"/>
          <w:sz w:val="22"/>
        </w:rPr>
        <w:t xml:space="preserve">  </w:t>
      </w:r>
      <w:r w:rsidRPr="00436676">
        <w:rPr>
          <w:rFonts w:asciiTheme="majorEastAsia" w:eastAsiaTheme="majorEastAsia" w:hAnsiTheme="majorEastAsia" w:cs="Times New Roman" w:hint="eastAsia"/>
          <w:sz w:val="22"/>
        </w:rPr>
        <w:t>在宅医療</w:t>
      </w:r>
      <w:bookmarkEnd w:id="52"/>
      <w:bookmarkEnd w:id="53"/>
      <w:bookmarkEnd w:id="54"/>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本市には平成28年11月現在、在宅療養後方支援病院が３か所、在宅療養支援診療所が43か所ある。また市内を北・中央・東・西南の４つのブロックに分けて、各ブロックの中核的な病院に在宅療養ブロック連携拠点を設置し、それぞれの地域で病院と診療所及び関係多職種の連携体制の構築を進めている。市全体の連携拠点としては、横須賀市医師会に在宅療養センター連携拠点が設けられている。（図３参照）</w:t>
      </w:r>
    </w:p>
    <w:p w:rsidR="00436676" w:rsidRPr="00436676" w:rsidRDefault="00436676" w:rsidP="00436676">
      <w:pPr>
        <w:ind w:leftChars="240" w:left="480" w:firstLineChars="100" w:firstLine="220"/>
        <w:rPr>
          <w:rFonts w:ascii="ＭＳ 明朝" w:eastAsia="ＭＳ 明朝" w:hAnsi="ＭＳ 明朝" w:cs="Times New Roman"/>
          <w:sz w:val="22"/>
        </w:rPr>
      </w:pPr>
      <w:r w:rsidRPr="00436676">
        <w:rPr>
          <w:rFonts w:ascii="ＭＳ 明朝" w:eastAsia="ＭＳ 明朝" w:hAnsi="ＭＳ 明朝" w:cs="Times New Roman" w:hint="eastAsia"/>
          <w:sz w:val="22"/>
        </w:rPr>
        <w:t>死亡場所構成比の推移は、図４をみると、本市では、病院で亡くなった人の割合が減少傾向にある一方、自宅の割合が増加傾向にあり、病院と在宅医療の連携体制が進みつつあると考えられる。</w:t>
      </w:r>
    </w:p>
    <w:p w:rsidR="00436676" w:rsidRPr="00436676" w:rsidRDefault="00436676" w:rsidP="00436676">
      <w:pPr>
        <w:keepNext/>
        <w:spacing w:line="300" w:lineRule="exact"/>
        <w:ind w:leftChars="95" w:left="190" w:firstLine="100"/>
        <w:jc w:val="left"/>
        <w:rPr>
          <w:rFonts w:hAnsi="ＭＳ ゴシック" w:cs="Times New Roman"/>
          <w:sz w:val="18"/>
          <w:szCs w:val="20"/>
        </w:rPr>
      </w:pPr>
      <w:r w:rsidRPr="00436676">
        <w:rPr>
          <w:rFonts w:hAnsi="ＭＳ ゴシック" w:cs="Times New Roman"/>
          <w:sz w:val="18"/>
          <w:szCs w:val="20"/>
        </w:rPr>
        <w:lastRenderedPageBreak/>
        <w:t>[</w:t>
      </w:r>
      <w:r w:rsidRPr="00436676">
        <w:rPr>
          <w:rFonts w:hAnsi="ＭＳ ゴシック" w:cs="Times New Roman" w:hint="eastAsia"/>
          <w:sz w:val="18"/>
          <w:szCs w:val="20"/>
        </w:rPr>
        <w:t>図3：在宅療養連携体制（センター拠点・ブロック拠点）</w:t>
      </w:r>
      <w:r w:rsidRPr="00436676">
        <w:rPr>
          <w:rFonts w:hAnsi="ＭＳ ゴシック" w:cs="Times New Roman"/>
          <w:sz w:val="18"/>
          <w:szCs w:val="20"/>
        </w:rPr>
        <w:t>]</w:t>
      </w:r>
    </w:p>
    <w:p w:rsidR="00436676" w:rsidRPr="00436676" w:rsidRDefault="00436676" w:rsidP="00436676">
      <w:pPr>
        <w:spacing w:line="240" w:lineRule="atLeast"/>
        <w:ind w:leftChars="100" w:left="200"/>
        <w:jc w:val="left"/>
        <w:rPr>
          <w:rFonts w:ascii="ＭＳ 明朝" w:eastAsia="ＭＳ 明朝" w:hAnsi="ＭＳ 明朝" w:cs="Times New Roman"/>
          <w:sz w:val="22"/>
        </w:rPr>
      </w:pPr>
      <w:r w:rsidRPr="00436676">
        <w:rPr>
          <w:rFonts w:ascii="Century" w:eastAsia="ＭＳ 明朝" w:hAnsi="Century" w:cs="Times New Roman"/>
          <w:noProof/>
          <w:sz w:val="21"/>
          <w:szCs w:val="24"/>
        </w:rPr>
        <w:drawing>
          <wp:inline distT="0" distB="0" distL="0" distR="0" wp14:anchorId="13C0035F" wp14:editId="484E22A3">
            <wp:extent cx="5791200" cy="3208020"/>
            <wp:effectExtent l="19050" t="19050" r="19050" b="1143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2055" cy="3208494"/>
                    </a:xfrm>
                    <a:prstGeom prst="rect">
                      <a:avLst/>
                    </a:prstGeom>
                    <a:noFill/>
                    <a:ln w="6350">
                      <a:solidFill>
                        <a:sysClr val="windowText" lastClr="000000"/>
                      </a:solidFill>
                    </a:ln>
                  </pic:spPr>
                </pic:pic>
              </a:graphicData>
            </a:graphic>
          </wp:inline>
        </w:drawing>
      </w:r>
    </w:p>
    <w:p w:rsidR="00436676" w:rsidRPr="00436676" w:rsidRDefault="00436676" w:rsidP="00436676">
      <w:pPr>
        <w:ind w:firstLineChars="300" w:firstLine="480"/>
        <w:jc w:val="left"/>
        <w:rPr>
          <w:rFonts w:ascii="ＭＳ 明朝" w:eastAsia="ＭＳ 明朝" w:hAnsi="ＭＳ 明朝" w:cs="Times New Roman"/>
          <w:sz w:val="16"/>
          <w:szCs w:val="16"/>
        </w:rPr>
      </w:pPr>
      <w:r w:rsidRPr="00436676">
        <w:rPr>
          <w:rFonts w:ascii="ＭＳ 明朝" w:eastAsia="ＭＳ 明朝" w:hAnsi="ＭＳ 明朝" w:cs="Times New Roman" w:hint="eastAsia"/>
          <w:sz w:val="16"/>
          <w:szCs w:val="16"/>
        </w:rPr>
        <w:t>※ブロック拠点となる病院は、地域ごとの在宅医ネットワークづくりをサポートする役割</w:t>
      </w:r>
    </w:p>
    <w:p w:rsidR="00436676" w:rsidRPr="00436676" w:rsidRDefault="00436676" w:rsidP="00436676">
      <w:pPr>
        <w:spacing w:line="300" w:lineRule="exact"/>
        <w:ind w:firstLineChars="300" w:firstLine="480"/>
        <w:jc w:val="left"/>
        <w:rPr>
          <w:rFonts w:ascii="ＭＳ 明朝" w:eastAsia="ＭＳ 明朝" w:hAnsi="ＭＳ 明朝" w:cs="Times New Roman"/>
          <w:sz w:val="16"/>
          <w:szCs w:val="16"/>
        </w:rPr>
      </w:pPr>
      <w:r w:rsidRPr="00436676">
        <w:rPr>
          <w:rFonts w:ascii="ＭＳ 明朝" w:eastAsia="ＭＳ 明朝" w:hAnsi="ＭＳ 明朝" w:cs="Times New Roman" w:hint="eastAsia"/>
          <w:sz w:val="16"/>
          <w:szCs w:val="16"/>
        </w:rPr>
        <w:t>※患者の入退院を地域によって縛る訳ではない。</w:t>
      </w:r>
    </w:p>
    <w:p w:rsidR="00436676" w:rsidRPr="00436676" w:rsidRDefault="00436676" w:rsidP="00436676">
      <w:pPr>
        <w:widowControl/>
        <w:spacing w:line="20" w:lineRule="exact"/>
        <w:jc w:val="left"/>
        <w:rPr>
          <w:rFonts w:ascii="ＭＳ 明朝" w:eastAsia="ＭＳ 明朝" w:hAnsi="ＭＳ 明朝" w:cs="Times New Roman"/>
          <w:sz w:val="22"/>
        </w:rPr>
      </w:pPr>
    </w:p>
    <w:p w:rsidR="00610296" w:rsidRDefault="00610296" w:rsidP="00436676">
      <w:pPr>
        <w:keepNext/>
        <w:spacing w:line="300" w:lineRule="exact"/>
        <w:ind w:leftChars="100" w:left="200" w:firstLineChars="120" w:firstLine="216"/>
        <w:jc w:val="left"/>
        <w:rPr>
          <w:rFonts w:hAnsi="ＭＳ ゴシック" w:cs="Times New Roman"/>
          <w:sz w:val="18"/>
          <w:szCs w:val="20"/>
        </w:rPr>
      </w:pPr>
    </w:p>
    <w:p w:rsidR="00610296" w:rsidRDefault="00610296">
      <w:pPr>
        <w:widowControl/>
        <w:jc w:val="left"/>
        <w:rPr>
          <w:rFonts w:hAnsi="ＭＳ ゴシック" w:cs="Times New Roman"/>
          <w:sz w:val="18"/>
          <w:szCs w:val="20"/>
        </w:rPr>
      </w:pPr>
      <w:r>
        <w:rPr>
          <w:rFonts w:hAnsi="ＭＳ ゴシック" w:cs="Times New Roman"/>
          <w:sz w:val="18"/>
          <w:szCs w:val="20"/>
        </w:rPr>
        <w:br w:type="page"/>
      </w:r>
    </w:p>
    <w:p w:rsidR="00436676" w:rsidRPr="00436676" w:rsidRDefault="00436676" w:rsidP="00436676">
      <w:pPr>
        <w:keepNext/>
        <w:spacing w:line="300" w:lineRule="exact"/>
        <w:ind w:leftChars="100" w:left="200" w:firstLineChars="120" w:firstLine="216"/>
        <w:jc w:val="left"/>
        <w:rPr>
          <w:rFonts w:hAnsi="ＭＳ ゴシック" w:cs="Times New Roman"/>
          <w:sz w:val="18"/>
          <w:szCs w:val="20"/>
        </w:rPr>
      </w:pPr>
      <w:r w:rsidRPr="00436676">
        <w:rPr>
          <w:rFonts w:hAnsi="ＭＳ ゴシック" w:cs="Times New Roman"/>
          <w:sz w:val="18"/>
          <w:szCs w:val="20"/>
        </w:rPr>
        <w:lastRenderedPageBreak/>
        <w:t>[</w:t>
      </w:r>
      <w:r w:rsidRPr="00436676">
        <w:rPr>
          <w:rFonts w:hAnsi="ＭＳ ゴシック" w:cs="Times New Roman" w:hint="eastAsia"/>
          <w:sz w:val="18"/>
          <w:szCs w:val="20"/>
        </w:rPr>
        <w:t>図4：横須賀市の死亡場所構成比の推移</w:t>
      </w:r>
      <w:r w:rsidRPr="00436676">
        <w:rPr>
          <w:rFonts w:hAnsi="ＭＳ ゴシック" w:cs="Times New Roman"/>
          <w:sz w:val="18"/>
          <w:szCs w:val="20"/>
        </w:rPr>
        <w:t>]</w:t>
      </w:r>
    </w:p>
    <w:p w:rsidR="00436676" w:rsidRPr="00436676" w:rsidRDefault="00436676" w:rsidP="00436676">
      <w:pPr>
        <w:jc w:val="center"/>
        <w:rPr>
          <w:rFonts w:ascii="ＭＳ 明朝" w:eastAsia="ＭＳ 明朝" w:hAnsi="ＭＳ 明朝" w:cs="Times New Roman"/>
          <w:sz w:val="22"/>
        </w:rPr>
      </w:pPr>
      <w:r w:rsidRPr="00436676">
        <w:rPr>
          <w:rFonts w:ascii="Century" w:eastAsia="ＭＳ 明朝" w:hAnsi="Century" w:cs="Times New Roman"/>
          <w:noProof/>
          <w:sz w:val="21"/>
          <w:szCs w:val="24"/>
        </w:rPr>
        <w:drawing>
          <wp:inline distT="0" distB="0" distL="0" distR="0" wp14:anchorId="789399DC" wp14:editId="5182742C">
            <wp:extent cx="5335325" cy="3300318"/>
            <wp:effectExtent l="19050" t="1905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1717" cy="3298086"/>
                    </a:xfrm>
                    <a:prstGeom prst="rect">
                      <a:avLst/>
                    </a:prstGeom>
                    <a:noFill/>
                    <a:ln w="6350">
                      <a:solidFill>
                        <a:sysClr val="windowText" lastClr="000000"/>
                      </a:solidFill>
                    </a:ln>
                  </pic:spPr>
                </pic:pic>
              </a:graphicData>
            </a:graphic>
          </wp:inline>
        </w:drawing>
      </w:r>
    </w:p>
    <w:p w:rsidR="00436676" w:rsidRPr="00436676" w:rsidRDefault="00436676" w:rsidP="00436676">
      <w:pPr>
        <w:rPr>
          <w:rFonts w:ascii="ＭＳ 明朝" w:eastAsia="ＭＳ 明朝" w:hAnsi="ＭＳ 明朝" w:cs="Times New Roman"/>
          <w:sz w:val="22"/>
        </w:rPr>
      </w:pPr>
    </w:p>
    <w:p w:rsidR="00436676" w:rsidRPr="00436676" w:rsidRDefault="00436676" w:rsidP="00436676">
      <w:pPr>
        <w:keepNext/>
        <w:spacing w:line="300" w:lineRule="exact"/>
        <w:ind w:leftChars="100" w:left="200" w:firstLineChars="120" w:firstLine="216"/>
        <w:jc w:val="left"/>
        <w:rPr>
          <w:rFonts w:hAnsi="ＭＳ ゴシック" w:cs="Times New Roman"/>
          <w:sz w:val="18"/>
          <w:szCs w:val="20"/>
        </w:rPr>
      </w:pPr>
      <w:r w:rsidRPr="00436676">
        <w:rPr>
          <w:rFonts w:hAnsi="ＭＳ ゴシック" w:cs="Times New Roman"/>
          <w:sz w:val="18"/>
          <w:szCs w:val="20"/>
        </w:rPr>
        <w:t>[</w:t>
      </w:r>
      <w:r w:rsidRPr="00436676">
        <w:rPr>
          <w:rFonts w:hAnsi="ＭＳ ゴシック" w:cs="Times New Roman" w:hint="eastAsia"/>
          <w:sz w:val="18"/>
          <w:szCs w:val="20"/>
        </w:rPr>
        <w:t>図5：全国の死亡場所構成比の推移</w:t>
      </w:r>
      <w:r w:rsidRPr="00436676">
        <w:rPr>
          <w:rFonts w:hAnsi="ＭＳ ゴシック" w:cs="Times New Roman"/>
          <w:sz w:val="18"/>
          <w:szCs w:val="20"/>
        </w:rPr>
        <w:t>]</w:t>
      </w:r>
    </w:p>
    <w:p w:rsidR="00436676" w:rsidRPr="00436676" w:rsidRDefault="00436676" w:rsidP="00436676">
      <w:pPr>
        <w:jc w:val="center"/>
        <w:rPr>
          <w:rFonts w:ascii="ＭＳ 明朝" w:eastAsia="ＭＳ 明朝" w:hAnsi="ＭＳ 明朝" w:cs="Times New Roman"/>
          <w:sz w:val="22"/>
        </w:rPr>
      </w:pPr>
      <w:r w:rsidRPr="00436676">
        <w:rPr>
          <w:rFonts w:ascii="Century" w:eastAsia="ＭＳ 明朝" w:hAnsi="Century" w:cs="Times New Roman"/>
          <w:noProof/>
          <w:sz w:val="21"/>
          <w:szCs w:val="24"/>
        </w:rPr>
        <w:drawing>
          <wp:inline distT="0" distB="0" distL="0" distR="0" wp14:anchorId="14AFA184" wp14:editId="30D3FD27">
            <wp:extent cx="5335200" cy="3332050"/>
            <wp:effectExtent l="19050" t="19050" r="0"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5200" cy="3332050"/>
                    </a:xfrm>
                    <a:prstGeom prst="rect">
                      <a:avLst/>
                    </a:prstGeom>
                    <a:noFill/>
                    <a:ln w="6350">
                      <a:solidFill>
                        <a:sysClr val="windowText" lastClr="000000"/>
                      </a:solidFill>
                    </a:ln>
                  </pic:spPr>
                </pic:pic>
              </a:graphicData>
            </a:graphic>
          </wp:inline>
        </w:drawing>
      </w:r>
    </w:p>
    <w:p w:rsidR="00436676" w:rsidRDefault="00436676" w:rsidP="00436676">
      <w:pPr>
        <w:widowControl/>
        <w:jc w:val="left"/>
      </w:pPr>
      <w:r w:rsidRPr="00436676">
        <w:rPr>
          <w:rFonts w:hAnsi="ＭＳ ゴシック" w:cs="Times New Roman"/>
          <w:sz w:val="22"/>
        </w:rPr>
        <w:br w:type="page"/>
      </w:r>
    </w:p>
    <w:p w:rsidR="005F347C" w:rsidRPr="00610296" w:rsidRDefault="00610296" w:rsidP="00AB0BAD">
      <w:pPr>
        <w:kinsoku w:val="0"/>
        <w:autoSpaceDE w:val="0"/>
        <w:autoSpaceDN w:val="0"/>
      </w:pPr>
      <w:r>
        <w:rPr>
          <w:rFonts w:hint="eastAsia"/>
        </w:rPr>
        <w:lastRenderedPageBreak/>
        <w:t>【３．自施設の現状】</w:t>
      </w:r>
    </w:p>
    <w:p w:rsidR="0038205F" w:rsidRPr="0038205F" w:rsidRDefault="0038205F" w:rsidP="0038205F">
      <w:pPr>
        <w:outlineLvl w:val="1"/>
        <w:rPr>
          <w:rFonts w:hAnsi="ＭＳ ゴシック" w:cs="Times New Roman"/>
          <w:sz w:val="22"/>
        </w:rPr>
      </w:pPr>
      <w:bookmarkStart w:id="55" w:name="_Toc473626485"/>
      <w:bookmarkStart w:id="56" w:name="_Toc473636157"/>
      <w:bookmarkStart w:id="57" w:name="_Toc473674306"/>
      <w:r w:rsidRPr="0038205F">
        <w:rPr>
          <w:rFonts w:hAnsi="ＭＳ ゴシック" w:cs="Times New Roman" w:hint="eastAsia"/>
          <w:sz w:val="22"/>
        </w:rPr>
        <w:t>（１）横須賀市立市民病院の概要</w:t>
      </w:r>
      <w:bookmarkEnd w:id="55"/>
      <w:bookmarkEnd w:id="56"/>
      <w:bookmarkEnd w:id="57"/>
    </w:p>
    <w:p w:rsidR="008F2BD8" w:rsidRDefault="008F2BD8" w:rsidP="008F2BD8">
      <w:pPr>
        <w:ind w:leftChars="135" w:left="411" w:hangingChars="64" w:hanging="141"/>
        <w:outlineLvl w:val="1"/>
        <w:rPr>
          <w:rFonts w:asciiTheme="majorEastAsia" w:eastAsiaTheme="majorEastAsia" w:hAnsiTheme="majorEastAsia" w:cs="Times New Roman"/>
          <w:sz w:val="22"/>
        </w:rPr>
      </w:pPr>
      <w:bookmarkStart w:id="58" w:name="_Toc473626486"/>
      <w:bookmarkStart w:id="59" w:name="_Toc473636158"/>
      <w:bookmarkStart w:id="60" w:name="_Toc473674307"/>
      <w:r>
        <w:rPr>
          <w:rFonts w:asciiTheme="majorEastAsia" w:eastAsiaTheme="majorEastAsia" w:hAnsiTheme="majorEastAsia" w:cs="Times New Roman" w:hint="eastAsia"/>
          <w:sz w:val="22"/>
        </w:rPr>
        <w:t>ア</w:t>
      </w:r>
      <w:r w:rsidRPr="0038205F">
        <w:rPr>
          <w:rFonts w:asciiTheme="majorEastAsia" w:eastAsiaTheme="majorEastAsia" w:hAnsiTheme="majorEastAsia" w:cs="Times New Roman" w:hint="eastAsia"/>
          <w:sz w:val="22"/>
        </w:rPr>
        <w:t xml:space="preserve">　</w:t>
      </w:r>
      <w:r>
        <w:rPr>
          <w:rFonts w:asciiTheme="majorEastAsia" w:eastAsiaTheme="majorEastAsia" w:hAnsiTheme="majorEastAsia" w:cs="Times New Roman" w:hint="eastAsia"/>
          <w:sz w:val="22"/>
        </w:rPr>
        <w:t>基本理念</w:t>
      </w:r>
    </w:p>
    <w:p w:rsidR="008F2BD8" w:rsidRPr="008F2BD8" w:rsidRDefault="008F2BD8" w:rsidP="008F2BD8">
      <w:pPr>
        <w:ind w:leftChars="213" w:left="426" w:firstLineChars="100" w:firstLine="220"/>
        <w:outlineLvl w:val="1"/>
        <w:rPr>
          <w:rFonts w:asciiTheme="minorEastAsia" w:eastAsiaTheme="minorEastAsia" w:hAnsiTheme="minorEastAsia" w:cs="Times New Roman"/>
          <w:sz w:val="22"/>
        </w:rPr>
      </w:pPr>
      <w:r>
        <w:rPr>
          <w:rFonts w:asciiTheme="minorEastAsia" w:eastAsiaTheme="minorEastAsia" w:hAnsiTheme="minorEastAsia" w:cs="Times New Roman" w:hint="eastAsia"/>
          <w:sz w:val="22"/>
        </w:rPr>
        <w:t>私たちは、生命の尊重と人間愛を基本とし、根拠に基づいた医療の実践と医療倫理を守ります。</w:t>
      </w:r>
    </w:p>
    <w:p w:rsidR="008F2BD8" w:rsidRPr="0038205F" w:rsidRDefault="008F2BD8" w:rsidP="008F2BD8">
      <w:pPr>
        <w:ind w:leftChars="135" w:left="411" w:hangingChars="64" w:hanging="141"/>
        <w:outlineLvl w:val="1"/>
        <w:rPr>
          <w:rFonts w:asciiTheme="majorEastAsia" w:eastAsiaTheme="majorEastAsia" w:hAnsiTheme="majorEastAsia" w:cs="Times New Roman"/>
          <w:sz w:val="22"/>
        </w:rPr>
      </w:pPr>
      <w:r>
        <w:rPr>
          <w:rFonts w:asciiTheme="majorEastAsia" w:eastAsiaTheme="majorEastAsia" w:hAnsiTheme="majorEastAsia" w:cs="Times New Roman" w:hint="eastAsia"/>
          <w:sz w:val="22"/>
        </w:rPr>
        <w:t>イ　基本方針</w:t>
      </w:r>
    </w:p>
    <w:p w:rsidR="008F2BD8" w:rsidRDefault="008F2BD8" w:rsidP="008F2BD8">
      <w:pPr>
        <w:ind w:leftChars="354" w:left="992" w:hangingChars="129" w:hanging="284"/>
        <w:outlineLvl w:val="1"/>
        <w:rPr>
          <w:rFonts w:asciiTheme="minorEastAsia" w:eastAsiaTheme="minorEastAsia" w:hAnsiTheme="minorEastAsia" w:cs="Times New Roman"/>
          <w:sz w:val="22"/>
        </w:rPr>
      </w:pPr>
      <w:r>
        <w:rPr>
          <w:rFonts w:asciiTheme="minorEastAsia" w:eastAsiaTheme="minorEastAsia" w:hAnsiTheme="minorEastAsia" w:cs="Times New Roman" w:hint="eastAsia"/>
          <w:sz w:val="22"/>
        </w:rPr>
        <w:t>１　私たちは、地域の患者さんに透明性を持った公平で誠実な医療を提供します。</w:t>
      </w:r>
    </w:p>
    <w:p w:rsidR="008F2BD8" w:rsidRDefault="008F2BD8" w:rsidP="008F2BD8">
      <w:pPr>
        <w:ind w:leftChars="354" w:left="992" w:hangingChars="129" w:hanging="284"/>
        <w:outlineLvl w:val="1"/>
        <w:rPr>
          <w:rFonts w:asciiTheme="minorEastAsia" w:eastAsiaTheme="minorEastAsia" w:hAnsiTheme="minorEastAsia" w:cs="Times New Roman"/>
          <w:sz w:val="22"/>
        </w:rPr>
      </w:pPr>
      <w:r>
        <w:rPr>
          <w:rFonts w:asciiTheme="minorEastAsia" w:eastAsiaTheme="minorEastAsia" w:hAnsiTheme="minorEastAsia" w:cs="Times New Roman" w:hint="eastAsia"/>
          <w:sz w:val="22"/>
        </w:rPr>
        <w:t>２　私たちは、患者さんの権利を尊重し、患者さんを中心としたチーム医療を実践します。</w:t>
      </w:r>
    </w:p>
    <w:p w:rsidR="008F2BD8" w:rsidRDefault="008F2BD8" w:rsidP="008F2BD8">
      <w:pPr>
        <w:ind w:leftChars="354" w:left="992" w:hangingChars="129" w:hanging="284"/>
        <w:outlineLvl w:val="1"/>
        <w:rPr>
          <w:rFonts w:asciiTheme="minorEastAsia" w:eastAsiaTheme="minorEastAsia" w:hAnsiTheme="minorEastAsia" w:cs="Times New Roman"/>
          <w:sz w:val="22"/>
        </w:rPr>
      </w:pPr>
      <w:r>
        <w:rPr>
          <w:rFonts w:asciiTheme="minorEastAsia" w:eastAsiaTheme="minorEastAsia" w:hAnsiTheme="minorEastAsia" w:cs="Times New Roman" w:hint="eastAsia"/>
          <w:sz w:val="22"/>
        </w:rPr>
        <w:t>３　私たちは、地域の医療ニーズに特化した役割を果たします。</w:t>
      </w:r>
    </w:p>
    <w:p w:rsidR="008F2BD8" w:rsidRDefault="008F2BD8" w:rsidP="008F2BD8">
      <w:pPr>
        <w:ind w:leftChars="354" w:left="992" w:hangingChars="129" w:hanging="284"/>
        <w:outlineLvl w:val="1"/>
        <w:rPr>
          <w:rFonts w:asciiTheme="minorEastAsia" w:eastAsiaTheme="minorEastAsia" w:hAnsiTheme="minorEastAsia" w:cs="Times New Roman"/>
          <w:sz w:val="22"/>
        </w:rPr>
      </w:pPr>
      <w:r>
        <w:rPr>
          <w:rFonts w:asciiTheme="minorEastAsia" w:eastAsiaTheme="minorEastAsia" w:hAnsiTheme="minorEastAsia" w:cs="Times New Roman" w:hint="eastAsia"/>
          <w:sz w:val="22"/>
        </w:rPr>
        <w:t>４　私たちは、地域医療機関と密接に連携し、地域の医療水準の向上に貢献します。</w:t>
      </w:r>
    </w:p>
    <w:p w:rsidR="008F2BD8" w:rsidRPr="008F2BD8" w:rsidRDefault="008F2BD8" w:rsidP="008F2BD8">
      <w:pPr>
        <w:ind w:leftChars="354" w:left="992" w:hangingChars="129" w:hanging="284"/>
        <w:outlineLvl w:val="1"/>
        <w:rPr>
          <w:rFonts w:asciiTheme="minorEastAsia" w:eastAsiaTheme="minorEastAsia" w:hAnsiTheme="minorEastAsia" w:cs="Times New Roman"/>
          <w:sz w:val="22"/>
        </w:rPr>
      </w:pPr>
      <w:r>
        <w:rPr>
          <w:rFonts w:asciiTheme="minorEastAsia" w:eastAsiaTheme="minorEastAsia" w:hAnsiTheme="minorEastAsia" w:cs="Times New Roman" w:hint="eastAsia"/>
          <w:sz w:val="22"/>
        </w:rPr>
        <w:t>５　私たちは、将来を担う医療技術者の育成に努め、自らも成長し続け、地域医療の発展に貢献します。</w:t>
      </w:r>
    </w:p>
    <w:p w:rsidR="0038205F" w:rsidRPr="0038205F" w:rsidRDefault="008F2BD8" w:rsidP="0038205F">
      <w:pPr>
        <w:ind w:leftChars="135" w:left="411" w:hangingChars="64" w:hanging="141"/>
        <w:outlineLvl w:val="1"/>
        <w:rPr>
          <w:rFonts w:asciiTheme="majorEastAsia" w:eastAsiaTheme="majorEastAsia" w:hAnsiTheme="majorEastAsia" w:cs="Times New Roman"/>
          <w:sz w:val="22"/>
        </w:rPr>
      </w:pPr>
      <w:r>
        <w:rPr>
          <w:rFonts w:asciiTheme="majorEastAsia" w:eastAsiaTheme="majorEastAsia" w:hAnsiTheme="majorEastAsia" w:cs="Times New Roman" w:hint="eastAsia"/>
          <w:sz w:val="22"/>
        </w:rPr>
        <w:t>ウ</w:t>
      </w:r>
      <w:r w:rsidRPr="0038205F">
        <w:rPr>
          <w:rFonts w:asciiTheme="majorEastAsia" w:eastAsiaTheme="majorEastAsia" w:hAnsiTheme="majorEastAsia" w:cs="Times New Roman" w:hint="eastAsia"/>
          <w:sz w:val="22"/>
        </w:rPr>
        <w:t xml:space="preserve">　標榜診療科等</w:t>
      </w:r>
      <w:bookmarkEnd w:id="58"/>
      <w:bookmarkEnd w:id="59"/>
      <w:bookmarkEnd w:id="60"/>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28"/>
      </w:tblGrid>
      <w:tr w:rsidR="0038205F" w:rsidRPr="0038205F" w:rsidTr="0038205F">
        <w:tc>
          <w:tcPr>
            <w:tcW w:w="1384" w:type="dxa"/>
            <w:tcBorders>
              <w:bottom w:val="double" w:sz="4" w:space="0" w:color="auto"/>
            </w:tcBorders>
            <w:shd w:val="clear" w:color="auto" w:fill="auto"/>
          </w:tcPr>
          <w:p w:rsidR="0038205F" w:rsidRPr="0038205F" w:rsidRDefault="0038205F" w:rsidP="0038205F">
            <w:pPr>
              <w:spacing w:line="340" w:lineRule="exact"/>
              <w:rPr>
                <w:rFonts w:ascii="ＭＳ 明朝" w:eastAsia="ＭＳ 明朝" w:hAnsi="ＭＳ 明朝" w:cs="Times New Roman"/>
                <w:szCs w:val="20"/>
              </w:rPr>
            </w:pPr>
            <w:r w:rsidRPr="0038205F">
              <w:rPr>
                <w:rFonts w:ascii="ＭＳ 明朝" w:eastAsia="ＭＳ 明朝" w:hAnsi="ＭＳ 明朝" w:cs="Times New Roman" w:hint="eastAsia"/>
                <w:szCs w:val="20"/>
              </w:rPr>
              <w:t>病院名</w:t>
            </w:r>
          </w:p>
        </w:tc>
        <w:tc>
          <w:tcPr>
            <w:tcW w:w="7728" w:type="dxa"/>
            <w:tcBorders>
              <w:bottom w:val="double" w:sz="4" w:space="0" w:color="auto"/>
            </w:tcBorders>
            <w:shd w:val="clear" w:color="auto" w:fill="auto"/>
          </w:tcPr>
          <w:p w:rsidR="0038205F" w:rsidRPr="0038205F" w:rsidRDefault="0038205F" w:rsidP="0038205F">
            <w:pPr>
              <w:spacing w:line="340" w:lineRule="exact"/>
              <w:rPr>
                <w:rFonts w:ascii="ＭＳ 明朝" w:eastAsia="ＭＳ 明朝" w:hAnsi="ＭＳ 明朝" w:cs="Times New Roman"/>
                <w:szCs w:val="20"/>
              </w:rPr>
            </w:pPr>
            <w:r w:rsidRPr="0038205F">
              <w:rPr>
                <w:rFonts w:ascii="ＭＳ 明朝" w:eastAsia="ＭＳ 明朝" w:hAnsi="ＭＳ 明朝" w:cs="Times New Roman" w:hint="eastAsia"/>
                <w:szCs w:val="20"/>
                <w:lang w:eastAsia="zh-CN"/>
              </w:rPr>
              <w:t>横須賀市立市民病院</w:t>
            </w:r>
          </w:p>
        </w:tc>
      </w:tr>
      <w:tr w:rsidR="0038205F" w:rsidRPr="0038205F" w:rsidTr="0038205F">
        <w:tc>
          <w:tcPr>
            <w:tcW w:w="1384" w:type="dxa"/>
            <w:tcBorders>
              <w:top w:val="double" w:sz="4" w:space="0" w:color="auto"/>
            </w:tcBorders>
            <w:shd w:val="clear" w:color="auto" w:fill="auto"/>
          </w:tcPr>
          <w:p w:rsidR="0038205F" w:rsidRPr="0038205F" w:rsidRDefault="0038205F" w:rsidP="0038205F">
            <w:pPr>
              <w:spacing w:line="340" w:lineRule="exact"/>
              <w:rPr>
                <w:rFonts w:ascii="ＭＳ 明朝" w:eastAsia="ＭＳ 明朝" w:hAnsi="ＭＳ 明朝" w:cs="Times New Roman"/>
                <w:szCs w:val="20"/>
              </w:rPr>
            </w:pPr>
            <w:r w:rsidRPr="0038205F">
              <w:rPr>
                <w:rFonts w:ascii="ＭＳ 明朝" w:eastAsia="ＭＳ 明朝" w:hAnsi="ＭＳ 明朝" w:cs="Times New Roman" w:hint="eastAsia"/>
                <w:szCs w:val="20"/>
              </w:rPr>
              <w:t>所在地</w:t>
            </w:r>
          </w:p>
        </w:tc>
        <w:tc>
          <w:tcPr>
            <w:tcW w:w="7728" w:type="dxa"/>
            <w:tcBorders>
              <w:top w:val="double" w:sz="4" w:space="0" w:color="auto"/>
            </w:tcBorders>
            <w:shd w:val="clear" w:color="auto" w:fill="auto"/>
          </w:tcPr>
          <w:p w:rsidR="0038205F" w:rsidRPr="0038205F" w:rsidRDefault="0038205F" w:rsidP="0038205F">
            <w:pPr>
              <w:spacing w:line="340" w:lineRule="exact"/>
              <w:rPr>
                <w:rFonts w:ascii="ＭＳ 明朝" w:eastAsia="ＭＳ 明朝" w:hAnsi="ＭＳ 明朝" w:cs="Times New Roman"/>
                <w:szCs w:val="20"/>
                <w:lang w:eastAsia="zh-CN"/>
              </w:rPr>
            </w:pPr>
            <w:r w:rsidRPr="0038205F">
              <w:rPr>
                <w:rFonts w:ascii="ＭＳ 明朝" w:eastAsia="ＭＳ 明朝" w:hAnsi="ＭＳ 明朝" w:cs="Times New Roman" w:hint="eastAsia"/>
                <w:szCs w:val="20"/>
                <w:lang w:eastAsia="zh-CN"/>
              </w:rPr>
              <w:t>横須賀市長坂１丁目３番２号</w:t>
            </w:r>
          </w:p>
        </w:tc>
      </w:tr>
      <w:tr w:rsidR="0038205F" w:rsidRPr="0038205F" w:rsidTr="0038205F">
        <w:tc>
          <w:tcPr>
            <w:tcW w:w="1384" w:type="dxa"/>
            <w:shd w:val="clear" w:color="auto" w:fill="auto"/>
          </w:tcPr>
          <w:p w:rsidR="0038205F" w:rsidRPr="0038205F" w:rsidRDefault="0038205F" w:rsidP="0038205F">
            <w:pPr>
              <w:spacing w:line="340" w:lineRule="exact"/>
              <w:rPr>
                <w:rFonts w:ascii="ＭＳ 明朝" w:eastAsia="ＭＳ 明朝" w:hAnsi="ＭＳ 明朝" w:cs="Times New Roman"/>
                <w:szCs w:val="20"/>
              </w:rPr>
            </w:pPr>
            <w:r w:rsidRPr="0038205F">
              <w:rPr>
                <w:rFonts w:ascii="ＭＳ 明朝" w:eastAsia="ＭＳ 明朝" w:hAnsi="ＭＳ 明朝" w:cs="Times New Roman" w:hint="eastAsia"/>
                <w:szCs w:val="20"/>
              </w:rPr>
              <w:t>開設年月日</w:t>
            </w:r>
          </w:p>
        </w:tc>
        <w:tc>
          <w:tcPr>
            <w:tcW w:w="7728" w:type="dxa"/>
            <w:shd w:val="clear" w:color="auto" w:fill="auto"/>
          </w:tcPr>
          <w:p w:rsidR="0038205F" w:rsidRPr="0038205F" w:rsidRDefault="0038205F" w:rsidP="0038205F">
            <w:pPr>
              <w:spacing w:line="340" w:lineRule="exact"/>
              <w:rPr>
                <w:rFonts w:ascii="ＭＳ 明朝" w:eastAsia="ＭＳ 明朝" w:hAnsi="ＭＳ 明朝" w:cs="Times New Roman"/>
                <w:szCs w:val="20"/>
              </w:rPr>
            </w:pPr>
            <w:r w:rsidRPr="0038205F">
              <w:rPr>
                <w:rFonts w:ascii="ＭＳ 明朝" w:eastAsia="ＭＳ 明朝" w:hAnsi="ＭＳ 明朝" w:cs="Times New Roman" w:hint="eastAsia"/>
                <w:szCs w:val="20"/>
              </w:rPr>
              <w:t>昭和38年12月２日</w:t>
            </w:r>
          </w:p>
        </w:tc>
      </w:tr>
      <w:tr w:rsidR="0038205F" w:rsidRPr="0038205F" w:rsidTr="0038205F">
        <w:tc>
          <w:tcPr>
            <w:tcW w:w="1384" w:type="dxa"/>
            <w:shd w:val="clear" w:color="auto" w:fill="auto"/>
          </w:tcPr>
          <w:p w:rsidR="0038205F" w:rsidRPr="0038205F" w:rsidRDefault="0038205F" w:rsidP="0038205F">
            <w:pPr>
              <w:spacing w:line="340" w:lineRule="exact"/>
              <w:rPr>
                <w:rFonts w:ascii="ＭＳ 明朝" w:eastAsia="ＭＳ 明朝" w:hAnsi="ＭＳ 明朝" w:cs="Times New Roman"/>
                <w:szCs w:val="20"/>
              </w:rPr>
            </w:pPr>
            <w:r w:rsidRPr="0038205F">
              <w:rPr>
                <w:rFonts w:ascii="ＭＳ 明朝" w:eastAsia="ＭＳ 明朝" w:hAnsi="ＭＳ 明朝" w:cs="Times New Roman" w:hint="eastAsia"/>
                <w:szCs w:val="20"/>
              </w:rPr>
              <w:t>標榜診療科</w:t>
            </w:r>
          </w:p>
        </w:tc>
        <w:tc>
          <w:tcPr>
            <w:tcW w:w="7728" w:type="dxa"/>
            <w:shd w:val="clear" w:color="auto" w:fill="auto"/>
          </w:tcPr>
          <w:p w:rsidR="0038205F" w:rsidRPr="0038205F" w:rsidRDefault="0038205F" w:rsidP="0038205F">
            <w:pPr>
              <w:spacing w:line="340" w:lineRule="exact"/>
              <w:rPr>
                <w:rFonts w:ascii="ＭＳ 明朝" w:eastAsia="ＭＳ 明朝" w:hAnsi="ＭＳ 明朝" w:cs="Times New Roman"/>
                <w:szCs w:val="20"/>
              </w:rPr>
            </w:pPr>
            <w:r w:rsidRPr="0038205F">
              <w:rPr>
                <w:rFonts w:ascii="ＭＳ 明朝" w:eastAsia="ＭＳ 明朝" w:hAnsi="ＭＳ 明朝" w:cs="Times New Roman" w:hint="eastAsia"/>
                <w:szCs w:val="20"/>
              </w:rPr>
              <w:t>内科、外科、呼吸器内科、消化器内科、循環器内科、腎臓内科、神経内科、血液内科、内分泌・糖尿病内科、消化器外科、肛門外科、脳神経外科、乳腺外科、整形外科、形成外科、精神科、リウマチ科、小児科、皮膚科、泌尿器科、産科、婦人科、眼科、耳鼻いんこう科、リハビリテーション科、放射線科、病理診断科、麻酔科、歯科口腔外科（全29科）</w:t>
            </w:r>
          </w:p>
        </w:tc>
      </w:tr>
      <w:tr w:rsidR="0038205F" w:rsidRPr="0038205F" w:rsidTr="0038205F">
        <w:trPr>
          <w:trHeight w:val="339"/>
        </w:trPr>
        <w:tc>
          <w:tcPr>
            <w:tcW w:w="1384" w:type="dxa"/>
            <w:shd w:val="clear" w:color="auto" w:fill="auto"/>
          </w:tcPr>
          <w:p w:rsidR="0038205F" w:rsidRPr="0038205F" w:rsidRDefault="0038205F" w:rsidP="0038205F">
            <w:pPr>
              <w:spacing w:line="340" w:lineRule="exact"/>
              <w:rPr>
                <w:rFonts w:ascii="ＭＳ 明朝" w:eastAsia="ＭＳ 明朝" w:hAnsi="ＭＳ 明朝" w:cs="Times New Roman"/>
                <w:szCs w:val="20"/>
                <w:lang w:eastAsia="zh-CN"/>
              </w:rPr>
            </w:pPr>
            <w:r w:rsidRPr="0038205F">
              <w:rPr>
                <w:rFonts w:ascii="ＭＳ 明朝" w:eastAsia="ＭＳ 明朝" w:hAnsi="ＭＳ 明朝" w:cs="Times New Roman" w:hint="eastAsia"/>
                <w:szCs w:val="20"/>
                <w:lang w:eastAsia="zh-CN"/>
              </w:rPr>
              <w:t>許可病床数</w:t>
            </w:r>
          </w:p>
        </w:tc>
        <w:tc>
          <w:tcPr>
            <w:tcW w:w="7728" w:type="dxa"/>
            <w:shd w:val="clear" w:color="auto" w:fill="auto"/>
          </w:tcPr>
          <w:p w:rsidR="0038205F" w:rsidRPr="0038205F" w:rsidRDefault="0038205F" w:rsidP="0038205F">
            <w:pPr>
              <w:spacing w:line="340" w:lineRule="exact"/>
              <w:rPr>
                <w:rFonts w:ascii="ＭＳ 明朝" w:eastAsia="ＭＳ 明朝" w:hAnsi="ＭＳ 明朝" w:cs="Times New Roman"/>
                <w:szCs w:val="20"/>
              </w:rPr>
            </w:pPr>
            <w:r w:rsidRPr="0038205F">
              <w:rPr>
                <w:rFonts w:ascii="ＭＳ 明朝" w:eastAsia="ＭＳ 明朝" w:hAnsi="ＭＳ 明朝" w:cs="Times New Roman" w:hint="eastAsia"/>
                <w:szCs w:val="20"/>
              </w:rPr>
              <w:t>482床（一般442床・地域包括ケア34床・感染症６床）</w:t>
            </w:r>
          </w:p>
        </w:tc>
      </w:tr>
      <w:tr w:rsidR="0038205F" w:rsidRPr="0038205F" w:rsidTr="0038205F">
        <w:trPr>
          <w:trHeight w:val="340"/>
        </w:trPr>
        <w:tc>
          <w:tcPr>
            <w:tcW w:w="1384" w:type="dxa"/>
            <w:shd w:val="clear" w:color="auto" w:fill="auto"/>
          </w:tcPr>
          <w:p w:rsidR="0038205F" w:rsidRPr="0038205F" w:rsidRDefault="0038205F" w:rsidP="0038205F">
            <w:pPr>
              <w:spacing w:line="340" w:lineRule="exact"/>
              <w:rPr>
                <w:rFonts w:ascii="ＭＳ 明朝" w:eastAsia="ＭＳ 明朝" w:hAnsi="ＭＳ 明朝" w:cs="Times New Roman"/>
                <w:szCs w:val="20"/>
                <w:lang w:eastAsia="zh-CN"/>
              </w:rPr>
            </w:pPr>
            <w:r w:rsidRPr="0038205F">
              <w:rPr>
                <w:rFonts w:ascii="ＭＳ 明朝" w:eastAsia="ＭＳ 明朝" w:hAnsi="ＭＳ 明朝" w:cs="Times New Roman" w:hint="eastAsia"/>
                <w:szCs w:val="20"/>
                <w:lang w:eastAsia="zh-CN"/>
              </w:rPr>
              <w:t>稼働病床数</w:t>
            </w:r>
          </w:p>
        </w:tc>
        <w:tc>
          <w:tcPr>
            <w:tcW w:w="7728" w:type="dxa"/>
            <w:shd w:val="clear" w:color="auto" w:fill="auto"/>
          </w:tcPr>
          <w:p w:rsidR="0038205F" w:rsidRPr="0038205F" w:rsidRDefault="0038205F" w:rsidP="0038205F">
            <w:pPr>
              <w:spacing w:line="340" w:lineRule="exact"/>
              <w:jc w:val="left"/>
              <w:rPr>
                <w:rFonts w:ascii="ＭＳ 明朝" w:eastAsia="ＭＳ 明朝" w:hAnsi="ＭＳ 明朝" w:cs="Times New Roman"/>
                <w:szCs w:val="20"/>
              </w:rPr>
            </w:pPr>
            <w:r w:rsidRPr="0038205F">
              <w:rPr>
                <w:rFonts w:ascii="ＭＳ 明朝" w:eastAsia="ＭＳ 明朝" w:hAnsi="ＭＳ 明朝" w:cs="Times New Roman" w:hint="eastAsia"/>
                <w:szCs w:val="20"/>
              </w:rPr>
              <w:t>318床（一般278床・地域包括ケア34床・感染症６床）</w:t>
            </w:r>
          </w:p>
        </w:tc>
      </w:tr>
      <w:tr w:rsidR="0038205F" w:rsidRPr="0038205F" w:rsidTr="0038205F">
        <w:tc>
          <w:tcPr>
            <w:tcW w:w="1384" w:type="dxa"/>
            <w:shd w:val="clear" w:color="auto" w:fill="auto"/>
          </w:tcPr>
          <w:p w:rsidR="0038205F" w:rsidRPr="0038205F" w:rsidRDefault="0038205F" w:rsidP="0038205F">
            <w:pPr>
              <w:spacing w:line="340" w:lineRule="exact"/>
              <w:rPr>
                <w:rFonts w:ascii="ＭＳ 明朝" w:eastAsia="ＭＳ 明朝" w:hAnsi="ＭＳ 明朝" w:cs="Times New Roman"/>
                <w:szCs w:val="20"/>
              </w:rPr>
            </w:pPr>
            <w:r w:rsidRPr="0038205F">
              <w:rPr>
                <w:rFonts w:ascii="ＭＳ 明朝" w:eastAsia="ＭＳ 明朝" w:hAnsi="ＭＳ 明朝" w:cs="Times New Roman" w:hint="eastAsia"/>
                <w:szCs w:val="20"/>
              </w:rPr>
              <w:t>主な医療指定の状況</w:t>
            </w:r>
          </w:p>
        </w:tc>
        <w:tc>
          <w:tcPr>
            <w:tcW w:w="7728" w:type="dxa"/>
            <w:shd w:val="clear" w:color="auto" w:fill="auto"/>
          </w:tcPr>
          <w:p w:rsidR="0038205F" w:rsidRPr="0038205F" w:rsidRDefault="0038205F" w:rsidP="0038205F">
            <w:pPr>
              <w:spacing w:line="340" w:lineRule="exact"/>
              <w:ind w:left="1000" w:hangingChars="500" w:hanging="1000"/>
              <w:rPr>
                <w:rFonts w:ascii="ＭＳ 明朝" w:eastAsia="ＭＳ 明朝" w:hAnsi="ＭＳ 明朝" w:cs="Times New Roman"/>
                <w:szCs w:val="20"/>
              </w:rPr>
            </w:pPr>
            <w:r w:rsidRPr="0038205F">
              <w:rPr>
                <w:rFonts w:ascii="ＭＳ 明朝" w:eastAsia="ＭＳ 明朝" w:hAnsi="ＭＳ 明朝" w:cs="Times New Roman" w:hint="eastAsia"/>
                <w:szCs w:val="20"/>
              </w:rPr>
              <w:t>・地域医療支援病院</w:t>
            </w:r>
          </w:p>
          <w:p w:rsidR="0038205F" w:rsidRPr="0038205F" w:rsidRDefault="0038205F" w:rsidP="0038205F">
            <w:pPr>
              <w:spacing w:line="340" w:lineRule="exact"/>
              <w:ind w:left="1000" w:hangingChars="500" w:hanging="1000"/>
              <w:rPr>
                <w:rFonts w:ascii="ＭＳ 明朝" w:eastAsia="ＭＳ 明朝" w:hAnsi="ＭＳ 明朝" w:cs="Times New Roman"/>
                <w:szCs w:val="20"/>
              </w:rPr>
            </w:pPr>
            <w:r w:rsidRPr="0038205F">
              <w:rPr>
                <w:rFonts w:ascii="ＭＳ 明朝" w:eastAsia="ＭＳ 明朝" w:hAnsi="ＭＳ 明朝" w:cs="Times New Roman" w:hint="eastAsia"/>
                <w:szCs w:val="20"/>
              </w:rPr>
              <w:t>・災害医療拠点病院</w:t>
            </w:r>
          </w:p>
          <w:p w:rsidR="0038205F" w:rsidRPr="0038205F" w:rsidRDefault="0038205F" w:rsidP="0038205F">
            <w:pPr>
              <w:spacing w:line="340" w:lineRule="exact"/>
              <w:ind w:left="1000" w:hangingChars="500" w:hanging="1000"/>
              <w:rPr>
                <w:rFonts w:ascii="ＭＳ 明朝" w:eastAsia="ＭＳ 明朝" w:hAnsi="ＭＳ 明朝" w:cs="Times New Roman"/>
                <w:szCs w:val="20"/>
              </w:rPr>
            </w:pPr>
            <w:r w:rsidRPr="0038205F">
              <w:rPr>
                <w:rFonts w:ascii="ＭＳ 明朝" w:eastAsia="ＭＳ 明朝" w:hAnsi="ＭＳ 明朝" w:cs="Times New Roman" w:hint="eastAsia"/>
                <w:szCs w:val="20"/>
              </w:rPr>
              <w:t>・第二種感染症指定医療機関</w:t>
            </w:r>
          </w:p>
        </w:tc>
      </w:tr>
      <w:tr w:rsidR="0038205F" w:rsidRPr="0038205F" w:rsidTr="0038205F">
        <w:tc>
          <w:tcPr>
            <w:tcW w:w="1384" w:type="dxa"/>
            <w:shd w:val="clear" w:color="auto" w:fill="auto"/>
          </w:tcPr>
          <w:p w:rsidR="0038205F" w:rsidRPr="0038205F" w:rsidRDefault="0038205F" w:rsidP="0038205F">
            <w:pPr>
              <w:spacing w:line="340" w:lineRule="exact"/>
              <w:rPr>
                <w:rFonts w:ascii="ＭＳ 明朝" w:eastAsia="ＭＳ 明朝" w:hAnsi="ＭＳ 明朝" w:cs="Times New Roman"/>
                <w:szCs w:val="20"/>
              </w:rPr>
            </w:pPr>
            <w:r w:rsidRPr="0038205F">
              <w:rPr>
                <w:rFonts w:ascii="ＭＳ 明朝" w:eastAsia="ＭＳ 明朝" w:hAnsi="ＭＳ 明朝" w:cs="Times New Roman" w:hint="eastAsia"/>
                <w:szCs w:val="20"/>
              </w:rPr>
              <w:t>病院の沿革</w:t>
            </w:r>
          </w:p>
          <w:p w:rsidR="0038205F" w:rsidRPr="0038205F" w:rsidRDefault="0038205F" w:rsidP="0038205F">
            <w:pPr>
              <w:spacing w:line="340" w:lineRule="exact"/>
              <w:rPr>
                <w:rFonts w:ascii="ＭＳ 明朝" w:eastAsia="ＭＳ 明朝" w:hAnsi="ＭＳ 明朝" w:cs="Times New Roman"/>
                <w:szCs w:val="20"/>
              </w:rPr>
            </w:pPr>
            <w:r w:rsidRPr="0038205F">
              <w:rPr>
                <w:rFonts w:ascii="ＭＳ 明朝" w:eastAsia="ＭＳ 明朝" w:hAnsi="ＭＳ 明朝" w:cs="Times New Roman" w:hint="eastAsia"/>
                <w:szCs w:val="20"/>
              </w:rPr>
              <w:t>（概要）</w:t>
            </w:r>
          </w:p>
        </w:tc>
        <w:tc>
          <w:tcPr>
            <w:tcW w:w="7728" w:type="dxa"/>
            <w:shd w:val="clear" w:color="auto" w:fill="auto"/>
          </w:tcPr>
          <w:p w:rsidR="0038205F" w:rsidRPr="0038205F" w:rsidRDefault="0038205F" w:rsidP="0038205F">
            <w:pPr>
              <w:spacing w:line="340" w:lineRule="exact"/>
              <w:ind w:left="1098" w:hangingChars="549" w:hanging="1098"/>
              <w:rPr>
                <w:rFonts w:ascii="ＭＳ 明朝" w:eastAsia="ＭＳ 明朝" w:hAnsi="ＭＳ 明朝" w:cs="Times New Roman"/>
                <w:szCs w:val="20"/>
              </w:rPr>
            </w:pPr>
            <w:r w:rsidRPr="0038205F">
              <w:rPr>
                <w:rFonts w:ascii="ＭＳ 明朝" w:eastAsia="ＭＳ 明朝" w:hAnsi="ＭＳ 明朝" w:cs="Times New Roman" w:hint="eastAsia"/>
                <w:szCs w:val="20"/>
              </w:rPr>
              <w:t>昭和38年</w:t>
            </w:r>
            <w:r w:rsidRPr="0038205F">
              <w:rPr>
                <w:rFonts w:ascii="ＭＳ 明朝" w:eastAsia="ＭＳ 明朝" w:hAnsi="ＭＳ 明朝" w:cs="Times New Roman" w:hint="eastAsia"/>
                <w:szCs w:val="20"/>
              </w:rPr>
              <w:tab/>
              <w:t>市立武山病院として開設</w:t>
            </w:r>
          </w:p>
          <w:p w:rsidR="0038205F" w:rsidRPr="0038205F" w:rsidRDefault="0038205F" w:rsidP="0038205F">
            <w:pPr>
              <w:spacing w:line="340" w:lineRule="exact"/>
              <w:ind w:left="1098" w:hangingChars="549" w:hanging="1098"/>
              <w:rPr>
                <w:rFonts w:ascii="ＭＳ 明朝" w:eastAsia="ＭＳ 明朝" w:hAnsi="ＭＳ 明朝" w:cs="Times New Roman"/>
                <w:szCs w:val="20"/>
              </w:rPr>
            </w:pPr>
            <w:r w:rsidRPr="0038205F">
              <w:rPr>
                <w:rFonts w:ascii="ＭＳ 明朝" w:eastAsia="ＭＳ 明朝" w:hAnsi="ＭＳ 明朝" w:cs="Times New Roman" w:hint="eastAsia"/>
                <w:szCs w:val="20"/>
              </w:rPr>
              <w:t>昭和46年</w:t>
            </w:r>
            <w:r w:rsidRPr="0038205F">
              <w:rPr>
                <w:rFonts w:ascii="ＭＳ 明朝" w:eastAsia="ＭＳ 明朝" w:hAnsi="ＭＳ 明朝" w:cs="Times New Roman" w:hint="eastAsia"/>
                <w:szCs w:val="20"/>
              </w:rPr>
              <w:tab/>
              <w:t>市立市民病院に名称変更</w:t>
            </w:r>
          </w:p>
          <w:p w:rsidR="0038205F" w:rsidRPr="0038205F" w:rsidRDefault="0038205F" w:rsidP="0038205F">
            <w:pPr>
              <w:spacing w:line="340" w:lineRule="exact"/>
              <w:ind w:left="1098" w:hangingChars="549" w:hanging="1098"/>
              <w:rPr>
                <w:rFonts w:ascii="ＭＳ 明朝" w:eastAsia="ＭＳ 明朝" w:hAnsi="ＭＳ 明朝" w:cs="Times New Roman"/>
                <w:szCs w:val="20"/>
              </w:rPr>
            </w:pPr>
            <w:r w:rsidRPr="0038205F">
              <w:rPr>
                <w:rFonts w:ascii="ＭＳ 明朝" w:eastAsia="ＭＳ 明朝" w:hAnsi="ＭＳ 明朝" w:cs="Times New Roman" w:hint="eastAsia"/>
                <w:szCs w:val="20"/>
              </w:rPr>
              <w:t>昭和59年</w:t>
            </w:r>
            <w:r w:rsidRPr="0038205F">
              <w:rPr>
                <w:rFonts w:ascii="ＭＳ 明朝" w:eastAsia="ＭＳ 明朝" w:hAnsi="ＭＳ 明朝" w:cs="Times New Roman" w:hint="eastAsia"/>
                <w:szCs w:val="20"/>
              </w:rPr>
              <w:tab/>
              <w:t>第２期増改築事業完了（526床）</w:t>
            </w:r>
          </w:p>
          <w:p w:rsidR="0038205F" w:rsidRPr="0038205F" w:rsidRDefault="0038205F" w:rsidP="0038205F">
            <w:pPr>
              <w:spacing w:line="340" w:lineRule="exact"/>
              <w:ind w:left="1098" w:hangingChars="549" w:hanging="1098"/>
              <w:rPr>
                <w:rFonts w:ascii="ＭＳ 明朝" w:eastAsia="ＭＳ 明朝" w:hAnsi="ＭＳ 明朝" w:cs="Times New Roman"/>
                <w:szCs w:val="20"/>
              </w:rPr>
            </w:pPr>
            <w:r w:rsidRPr="0038205F">
              <w:rPr>
                <w:rFonts w:ascii="ＭＳ 明朝" w:eastAsia="ＭＳ 明朝" w:hAnsi="ＭＳ 明朝" w:cs="Times New Roman" w:hint="eastAsia"/>
                <w:szCs w:val="20"/>
              </w:rPr>
              <w:t>平成18年</w:t>
            </w:r>
            <w:r w:rsidRPr="0038205F">
              <w:rPr>
                <w:rFonts w:ascii="ＭＳ 明朝" w:eastAsia="ＭＳ 明朝" w:hAnsi="ＭＳ 明朝" w:cs="Times New Roman" w:hint="eastAsia"/>
                <w:szCs w:val="20"/>
              </w:rPr>
              <w:tab/>
              <w:t>許可病床数を482床に変更</w:t>
            </w:r>
          </w:p>
          <w:p w:rsidR="0038205F" w:rsidRPr="0038205F" w:rsidRDefault="0038205F" w:rsidP="0038205F">
            <w:pPr>
              <w:spacing w:line="340" w:lineRule="exact"/>
              <w:ind w:left="1098" w:hangingChars="549" w:hanging="1098"/>
              <w:rPr>
                <w:rFonts w:ascii="ＭＳ 明朝" w:eastAsia="ＭＳ 明朝" w:hAnsi="ＭＳ 明朝" w:cs="Times New Roman"/>
                <w:szCs w:val="20"/>
              </w:rPr>
            </w:pPr>
            <w:r w:rsidRPr="0038205F">
              <w:rPr>
                <w:rFonts w:ascii="ＭＳ 明朝" w:eastAsia="ＭＳ 明朝" w:hAnsi="ＭＳ 明朝" w:cs="Times New Roman" w:hint="eastAsia"/>
                <w:szCs w:val="20"/>
              </w:rPr>
              <w:tab/>
              <w:t>地域医療支援病院の承認</w:t>
            </w:r>
          </w:p>
          <w:p w:rsidR="0038205F" w:rsidRPr="0038205F" w:rsidRDefault="0038205F" w:rsidP="0038205F">
            <w:pPr>
              <w:spacing w:line="340" w:lineRule="exact"/>
              <w:ind w:left="1098" w:hangingChars="549" w:hanging="1098"/>
              <w:rPr>
                <w:rFonts w:ascii="ＭＳ 明朝" w:eastAsia="ＭＳ 明朝" w:hAnsi="ＭＳ 明朝" w:cs="Times New Roman"/>
                <w:szCs w:val="20"/>
              </w:rPr>
            </w:pPr>
            <w:r w:rsidRPr="0038205F">
              <w:rPr>
                <w:rFonts w:ascii="ＭＳ 明朝" w:eastAsia="ＭＳ 明朝" w:hAnsi="ＭＳ 明朝" w:cs="Times New Roman" w:hint="eastAsia"/>
                <w:szCs w:val="20"/>
              </w:rPr>
              <w:t>平成22年</w:t>
            </w:r>
            <w:r w:rsidRPr="0038205F">
              <w:rPr>
                <w:rFonts w:ascii="ＭＳ 明朝" w:eastAsia="ＭＳ 明朝" w:hAnsi="ＭＳ 明朝" w:cs="Times New Roman" w:hint="eastAsia"/>
                <w:szCs w:val="20"/>
              </w:rPr>
              <w:tab/>
              <w:t>指定管理者による運営を開始</w:t>
            </w:r>
          </w:p>
          <w:p w:rsidR="0038205F" w:rsidRPr="0038205F" w:rsidRDefault="0038205F" w:rsidP="0038205F">
            <w:pPr>
              <w:spacing w:line="340" w:lineRule="exact"/>
              <w:ind w:left="1098" w:hangingChars="549" w:hanging="1098"/>
              <w:rPr>
                <w:rFonts w:ascii="ＭＳ 明朝" w:eastAsia="ＭＳ 明朝" w:hAnsi="ＭＳ 明朝" w:cs="Times New Roman"/>
                <w:szCs w:val="20"/>
              </w:rPr>
            </w:pPr>
            <w:r w:rsidRPr="0038205F">
              <w:rPr>
                <w:rFonts w:ascii="ＭＳ 明朝" w:eastAsia="ＭＳ 明朝" w:hAnsi="ＭＳ 明朝" w:cs="Times New Roman" w:hint="eastAsia"/>
                <w:szCs w:val="20"/>
              </w:rPr>
              <w:t>平成28年</w:t>
            </w:r>
            <w:r w:rsidRPr="0038205F">
              <w:rPr>
                <w:rFonts w:ascii="ＭＳ 明朝" w:eastAsia="ＭＳ 明朝" w:hAnsi="ＭＳ 明朝" w:cs="Times New Roman" w:hint="eastAsia"/>
                <w:szCs w:val="20"/>
              </w:rPr>
              <w:tab/>
              <w:t>地域包括ケア病棟開棟</w:t>
            </w:r>
          </w:p>
        </w:tc>
      </w:tr>
    </w:tbl>
    <w:p w:rsidR="0038205F" w:rsidRDefault="0038205F" w:rsidP="0038205F">
      <w:pPr>
        <w:ind w:leftChars="135" w:left="411" w:hangingChars="64" w:hanging="141"/>
        <w:outlineLvl w:val="1"/>
        <w:rPr>
          <w:rFonts w:asciiTheme="majorEastAsia" w:eastAsiaTheme="majorEastAsia" w:hAnsiTheme="majorEastAsia" w:cs="Times New Roman"/>
          <w:sz w:val="22"/>
        </w:rPr>
      </w:pPr>
      <w:bookmarkStart w:id="61" w:name="_Toc473626487"/>
      <w:bookmarkStart w:id="62" w:name="_Toc473636159"/>
      <w:bookmarkStart w:id="63" w:name="_Toc473674308"/>
    </w:p>
    <w:p w:rsidR="005D7B38" w:rsidRPr="0038205F" w:rsidRDefault="005D7B38" w:rsidP="0038205F">
      <w:pPr>
        <w:ind w:leftChars="135" w:left="411" w:hangingChars="64" w:hanging="141"/>
        <w:outlineLvl w:val="1"/>
        <w:rPr>
          <w:rFonts w:asciiTheme="majorEastAsia" w:eastAsiaTheme="majorEastAsia" w:hAnsiTheme="majorEastAsia" w:cs="Times New Roman"/>
          <w:sz w:val="22"/>
        </w:rPr>
      </w:pPr>
    </w:p>
    <w:p w:rsidR="0038205F" w:rsidRPr="0038205F" w:rsidRDefault="005D7B38" w:rsidP="0038205F">
      <w:pPr>
        <w:ind w:leftChars="135" w:left="411" w:hangingChars="64" w:hanging="141"/>
        <w:outlineLvl w:val="1"/>
        <w:rPr>
          <w:rFonts w:asciiTheme="majorEastAsia" w:eastAsiaTheme="majorEastAsia" w:hAnsiTheme="majorEastAsia" w:cs="Times New Roman"/>
          <w:sz w:val="22"/>
        </w:rPr>
      </w:pPr>
      <w:r>
        <w:rPr>
          <w:rFonts w:asciiTheme="majorEastAsia" w:eastAsiaTheme="majorEastAsia" w:hAnsiTheme="majorEastAsia" w:cs="Times New Roman" w:hint="eastAsia"/>
          <w:sz w:val="22"/>
        </w:rPr>
        <w:lastRenderedPageBreak/>
        <w:t>エ</w:t>
      </w:r>
      <w:r w:rsidR="0038205F" w:rsidRPr="0038205F">
        <w:rPr>
          <w:rFonts w:asciiTheme="majorEastAsia" w:eastAsiaTheme="majorEastAsia" w:hAnsiTheme="majorEastAsia" w:cs="Times New Roman" w:hint="eastAsia"/>
          <w:sz w:val="22"/>
        </w:rPr>
        <w:t xml:space="preserve">　患者数の推移</w:t>
      </w:r>
      <w:bookmarkEnd w:id="61"/>
      <w:bookmarkEnd w:id="62"/>
      <w:bookmarkEnd w:id="63"/>
    </w:p>
    <w:p w:rsidR="0038205F" w:rsidRPr="0038205F" w:rsidRDefault="0038205F" w:rsidP="0038205F">
      <w:pPr>
        <w:ind w:leftChars="240" w:left="480" w:firstLineChars="100" w:firstLine="220"/>
        <w:rPr>
          <w:rFonts w:ascii="ＭＳ 明朝" w:eastAsia="ＭＳ 明朝" w:hAnsi="ＭＳ 明朝" w:cs="Times New Roman"/>
          <w:sz w:val="22"/>
        </w:rPr>
      </w:pPr>
      <w:r w:rsidRPr="0038205F">
        <w:rPr>
          <w:rFonts w:ascii="ＭＳ 明朝" w:eastAsia="ＭＳ 明朝" w:hAnsi="ＭＳ 明朝" w:cs="Times New Roman" w:hint="eastAsia"/>
          <w:sz w:val="22"/>
        </w:rPr>
        <w:t>横須賀市立市民病院（以下「市民病院」という。）の過去５年間の入院・外来患者数は表1</w:t>
      </w:r>
      <w:r w:rsidR="00610296">
        <w:rPr>
          <w:rFonts w:ascii="ＭＳ 明朝" w:eastAsia="ＭＳ 明朝" w:hAnsi="ＭＳ 明朝" w:cs="Times New Roman" w:hint="eastAsia"/>
          <w:sz w:val="22"/>
        </w:rPr>
        <w:t>3</w:t>
      </w:r>
      <w:r w:rsidRPr="0038205F">
        <w:rPr>
          <w:rFonts w:ascii="ＭＳ 明朝" w:eastAsia="ＭＳ 明朝" w:hAnsi="ＭＳ 明朝" w:cs="Times New Roman" w:hint="eastAsia"/>
          <w:sz w:val="22"/>
        </w:rPr>
        <w:t>のとおり推移している。</w:t>
      </w:r>
    </w:p>
    <w:p w:rsidR="0038205F" w:rsidRPr="0038205F" w:rsidRDefault="0038205F" w:rsidP="00610296">
      <w:pPr>
        <w:keepNext/>
        <w:spacing w:before="199" w:line="300" w:lineRule="exact"/>
        <w:jc w:val="left"/>
        <w:rPr>
          <w:rFonts w:hAnsi="ＭＳ ゴシック" w:cs="Times New Roman"/>
          <w:sz w:val="18"/>
          <w:szCs w:val="20"/>
        </w:rPr>
      </w:pPr>
      <w:r w:rsidRPr="0038205F">
        <w:rPr>
          <w:rFonts w:hAnsi="ＭＳ ゴシック" w:cs="Times New Roman"/>
          <w:sz w:val="18"/>
          <w:szCs w:val="20"/>
        </w:rPr>
        <w:t>[</w:t>
      </w:r>
      <w:r w:rsidRPr="0038205F">
        <w:rPr>
          <w:rFonts w:hAnsi="ＭＳ ゴシック" w:cs="Times New Roman" w:hint="eastAsia"/>
          <w:sz w:val="18"/>
          <w:szCs w:val="20"/>
        </w:rPr>
        <w:t>表1</w:t>
      </w:r>
      <w:r w:rsidR="00610296">
        <w:rPr>
          <w:rFonts w:hAnsi="ＭＳ ゴシック" w:cs="Times New Roman" w:hint="eastAsia"/>
          <w:sz w:val="18"/>
          <w:szCs w:val="20"/>
        </w:rPr>
        <w:t>3</w:t>
      </w:r>
      <w:r w:rsidRPr="0038205F">
        <w:rPr>
          <w:rFonts w:hAnsi="ＭＳ ゴシック" w:cs="Times New Roman" w:hint="eastAsia"/>
          <w:sz w:val="18"/>
          <w:szCs w:val="20"/>
        </w:rPr>
        <w:t>：市民病院の患者数の推移</w:t>
      </w:r>
      <w:r w:rsidRPr="0038205F">
        <w:rPr>
          <w:rFonts w:hAnsi="ＭＳ ゴシック" w:cs="Times New Roman"/>
          <w:sz w:val="18"/>
          <w:szCs w:val="20"/>
        </w:rPr>
        <w:t>]</w:t>
      </w:r>
    </w:p>
    <w:tbl>
      <w:tblPr>
        <w:tblW w:w="0" w:type="auto"/>
        <w:tblInd w:w="84" w:type="dxa"/>
        <w:tblLayout w:type="fixed"/>
        <w:tblCellMar>
          <w:left w:w="99" w:type="dxa"/>
          <w:right w:w="99" w:type="dxa"/>
        </w:tblCellMar>
        <w:tblLook w:val="04A0" w:firstRow="1" w:lastRow="0" w:firstColumn="1" w:lastColumn="0" w:noHBand="0" w:noVBand="1"/>
      </w:tblPr>
      <w:tblGrid>
        <w:gridCol w:w="299"/>
        <w:gridCol w:w="709"/>
        <w:gridCol w:w="1275"/>
        <w:gridCol w:w="1701"/>
        <w:gridCol w:w="1068"/>
        <w:gridCol w:w="1068"/>
        <w:gridCol w:w="1069"/>
        <w:gridCol w:w="1068"/>
        <w:gridCol w:w="1069"/>
      </w:tblGrid>
      <w:tr w:rsidR="0038205F" w:rsidRPr="0038205F" w:rsidTr="0038205F">
        <w:tc>
          <w:tcPr>
            <w:tcW w:w="3984" w:type="dxa"/>
            <w:gridSpan w:val="4"/>
            <w:tcBorders>
              <w:top w:val="single" w:sz="4" w:space="0" w:color="auto"/>
              <w:left w:val="single" w:sz="4" w:space="0" w:color="auto"/>
              <w:bottom w:val="double" w:sz="6" w:space="0" w:color="auto"/>
              <w:right w:val="single" w:sz="4" w:space="0" w:color="auto"/>
              <w:tl2br w:val="single" w:sz="4" w:space="0" w:color="auto"/>
            </w:tcBorders>
            <w:shd w:val="clear" w:color="auto" w:fill="auto"/>
            <w:noWrap/>
            <w:vAlign w:val="center"/>
          </w:tcPr>
          <w:p w:rsidR="0038205F" w:rsidRPr="0038205F" w:rsidRDefault="0038205F" w:rsidP="0038205F">
            <w:pPr>
              <w:widowControl/>
              <w:spacing w:line="210" w:lineRule="exact"/>
              <w:jc w:val="center"/>
              <w:rPr>
                <w:rFonts w:ascii="ＭＳ Ｐ明朝" w:eastAsia="ＭＳ Ｐ明朝" w:hAnsi="ＭＳ Ｐ明朝" w:cs="ＭＳ Ｐゴシック"/>
                <w:kern w:val="0"/>
                <w:sz w:val="16"/>
                <w:szCs w:val="16"/>
              </w:rPr>
            </w:pPr>
          </w:p>
        </w:tc>
        <w:tc>
          <w:tcPr>
            <w:tcW w:w="1068" w:type="dxa"/>
            <w:tcBorders>
              <w:top w:val="single" w:sz="4" w:space="0" w:color="auto"/>
              <w:left w:val="nil"/>
              <w:bottom w:val="double" w:sz="6" w:space="0" w:color="auto"/>
              <w:right w:val="single" w:sz="4" w:space="0" w:color="auto"/>
            </w:tcBorders>
            <w:shd w:val="clear" w:color="auto" w:fill="auto"/>
            <w:noWrap/>
            <w:vAlign w:val="center"/>
            <w:hideMark/>
          </w:tcPr>
          <w:p w:rsidR="0038205F" w:rsidRPr="00610296" w:rsidRDefault="0038205F" w:rsidP="0038205F">
            <w:pPr>
              <w:widowControl/>
              <w:spacing w:line="210" w:lineRule="exact"/>
              <w:jc w:val="center"/>
              <w:rPr>
                <w:rFonts w:ascii="ＭＳ Ｐ明朝" w:eastAsia="ＭＳ Ｐ明朝" w:hAnsi="ＭＳ Ｐ明朝" w:cs="ＭＳ Ｐゴシック"/>
                <w:w w:val="90"/>
                <w:kern w:val="0"/>
                <w:sz w:val="16"/>
                <w:szCs w:val="16"/>
              </w:rPr>
            </w:pPr>
            <w:r w:rsidRPr="00610296">
              <w:rPr>
                <w:rFonts w:ascii="ＭＳ Ｐ明朝" w:eastAsia="ＭＳ Ｐ明朝" w:hAnsi="ＭＳ Ｐ明朝" w:cs="ＭＳ Ｐゴシック" w:hint="eastAsia"/>
                <w:w w:val="90"/>
                <w:kern w:val="0"/>
                <w:sz w:val="16"/>
                <w:szCs w:val="16"/>
              </w:rPr>
              <w:t>平成23年度</w:t>
            </w:r>
          </w:p>
        </w:tc>
        <w:tc>
          <w:tcPr>
            <w:tcW w:w="1068" w:type="dxa"/>
            <w:tcBorders>
              <w:top w:val="single" w:sz="4" w:space="0" w:color="auto"/>
              <w:left w:val="nil"/>
              <w:bottom w:val="double" w:sz="6" w:space="0" w:color="auto"/>
              <w:right w:val="single" w:sz="4" w:space="0" w:color="auto"/>
            </w:tcBorders>
            <w:shd w:val="clear" w:color="auto" w:fill="auto"/>
            <w:noWrap/>
            <w:vAlign w:val="center"/>
            <w:hideMark/>
          </w:tcPr>
          <w:p w:rsidR="0038205F" w:rsidRPr="00610296" w:rsidRDefault="0038205F" w:rsidP="0038205F">
            <w:pPr>
              <w:widowControl/>
              <w:spacing w:line="210" w:lineRule="exact"/>
              <w:jc w:val="center"/>
              <w:rPr>
                <w:rFonts w:ascii="ＭＳ Ｐ明朝" w:eastAsia="ＭＳ Ｐ明朝" w:hAnsi="ＭＳ Ｐ明朝" w:cs="ＭＳ Ｐゴシック"/>
                <w:w w:val="90"/>
                <w:kern w:val="0"/>
                <w:sz w:val="16"/>
                <w:szCs w:val="16"/>
              </w:rPr>
            </w:pPr>
            <w:r w:rsidRPr="00610296">
              <w:rPr>
                <w:rFonts w:ascii="ＭＳ Ｐ明朝" w:eastAsia="ＭＳ Ｐ明朝" w:hAnsi="ＭＳ Ｐ明朝" w:cs="ＭＳ Ｐゴシック" w:hint="eastAsia"/>
                <w:w w:val="90"/>
                <w:kern w:val="0"/>
                <w:sz w:val="16"/>
                <w:szCs w:val="16"/>
              </w:rPr>
              <w:t>平成24年度</w:t>
            </w:r>
          </w:p>
        </w:tc>
        <w:tc>
          <w:tcPr>
            <w:tcW w:w="1069" w:type="dxa"/>
            <w:tcBorders>
              <w:top w:val="single" w:sz="4" w:space="0" w:color="auto"/>
              <w:left w:val="nil"/>
              <w:bottom w:val="double" w:sz="6" w:space="0" w:color="auto"/>
              <w:right w:val="single" w:sz="4" w:space="0" w:color="auto"/>
            </w:tcBorders>
            <w:shd w:val="clear" w:color="auto" w:fill="auto"/>
            <w:noWrap/>
            <w:vAlign w:val="center"/>
            <w:hideMark/>
          </w:tcPr>
          <w:p w:rsidR="0038205F" w:rsidRPr="00610296" w:rsidRDefault="0038205F" w:rsidP="0038205F">
            <w:pPr>
              <w:widowControl/>
              <w:spacing w:line="210" w:lineRule="exact"/>
              <w:jc w:val="center"/>
              <w:rPr>
                <w:rFonts w:ascii="ＭＳ Ｐ明朝" w:eastAsia="ＭＳ Ｐ明朝" w:hAnsi="ＭＳ Ｐ明朝" w:cs="ＭＳ Ｐゴシック"/>
                <w:w w:val="90"/>
                <w:kern w:val="0"/>
                <w:sz w:val="16"/>
                <w:szCs w:val="16"/>
              </w:rPr>
            </w:pPr>
            <w:r w:rsidRPr="00610296">
              <w:rPr>
                <w:rFonts w:ascii="ＭＳ Ｐ明朝" w:eastAsia="ＭＳ Ｐ明朝" w:hAnsi="ＭＳ Ｐ明朝" w:cs="ＭＳ Ｐゴシック" w:hint="eastAsia"/>
                <w:w w:val="90"/>
                <w:kern w:val="0"/>
                <w:sz w:val="16"/>
                <w:szCs w:val="16"/>
              </w:rPr>
              <w:t>平成25年度</w:t>
            </w:r>
          </w:p>
        </w:tc>
        <w:tc>
          <w:tcPr>
            <w:tcW w:w="1068" w:type="dxa"/>
            <w:tcBorders>
              <w:top w:val="single" w:sz="4" w:space="0" w:color="auto"/>
              <w:left w:val="nil"/>
              <w:bottom w:val="double" w:sz="6" w:space="0" w:color="auto"/>
              <w:right w:val="single" w:sz="4" w:space="0" w:color="auto"/>
            </w:tcBorders>
            <w:shd w:val="clear" w:color="auto" w:fill="auto"/>
            <w:noWrap/>
            <w:vAlign w:val="center"/>
            <w:hideMark/>
          </w:tcPr>
          <w:p w:rsidR="0038205F" w:rsidRPr="00610296" w:rsidRDefault="0038205F" w:rsidP="0038205F">
            <w:pPr>
              <w:widowControl/>
              <w:spacing w:line="210" w:lineRule="exact"/>
              <w:jc w:val="center"/>
              <w:rPr>
                <w:rFonts w:ascii="ＭＳ Ｐ明朝" w:eastAsia="ＭＳ Ｐ明朝" w:hAnsi="ＭＳ Ｐ明朝" w:cs="ＭＳ Ｐゴシック"/>
                <w:w w:val="90"/>
                <w:kern w:val="0"/>
                <w:sz w:val="16"/>
                <w:szCs w:val="16"/>
              </w:rPr>
            </w:pPr>
            <w:r w:rsidRPr="00610296">
              <w:rPr>
                <w:rFonts w:ascii="ＭＳ Ｐ明朝" w:eastAsia="ＭＳ Ｐ明朝" w:hAnsi="ＭＳ Ｐ明朝" w:cs="ＭＳ Ｐゴシック" w:hint="eastAsia"/>
                <w:w w:val="90"/>
                <w:kern w:val="0"/>
                <w:sz w:val="16"/>
                <w:szCs w:val="16"/>
              </w:rPr>
              <w:t>平成26年度</w:t>
            </w:r>
          </w:p>
        </w:tc>
        <w:tc>
          <w:tcPr>
            <w:tcW w:w="1069" w:type="dxa"/>
            <w:tcBorders>
              <w:top w:val="single" w:sz="4" w:space="0" w:color="auto"/>
              <w:left w:val="nil"/>
              <w:bottom w:val="double" w:sz="6" w:space="0" w:color="auto"/>
              <w:right w:val="single" w:sz="4" w:space="0" w:color="auto"/>
            </w:tcBorders>
            <w:shd w:val="clear" w:color="auto" w:fill="auto"/>
            <w:noWrap/>
            <w:vAlign w:val="center"/>
            <w:hideMark/>
          </w:tcPr>
          <w:p w:rsidR="0038205F" w:rsidRPr="00610296" w:rsidRDefault="0038205F" w:rsidP="0038205F">
            <w:pPr>
              <w:widowControl/>
              <w:spacing w:line="210" w:lineRule="exact"/>
              <w:jc w:val="center"/>
              <w:rPr>
                <w:rFonts w:ascii="ＭＳ Ｐ明朝" w:eastAsia="ＭＳ Ｐ明朝" w:hAnsi="ＭＳ Ｐ明朝" w:cs="ＭＳ Ｐゴシック"/>
                <w:w w:val="90"/>
                <w:kern w:val="0"/>
                <w:sz w:val="16"/>
                <w:szCs w:val="16"/>
              </w:rPr>
            </w:pPr>
            <w:r w:rsidRPr="00610296">
              <w:rPr>
                <w:rFonts w:ascii="ＭＳ Ｐ明朝" w:eastAsia="ＭＳ Ｐ明朝" w:hAnsi="ＭＳ Ｐ明朝" w:cs="ＭＳ Ｐゴシック" w:hint="eastAsia"/>
                <w:w w:val="90"/>
                <w:kern w:val="0"/>
                <w:sz w:val="16"/>
                <w:szCs w:val="16"/>
              </w:rPr>
              <w:t>平成27年度</w:t>
            </w:r>
          </w:p>
        </w:tc>
      </w:tr>
      <w:tr w:rsidR="0038205F" w:rsidRPr="0038205F" w:rsidTr="0038205F">
        <w:tc>
          <w:tcPr>
            <w:tcW w:w="299" w:type="dxa"/>
            <w:vMerge w:val="restart"/>
            <w:tcBorders>
              <w:top w:val="nil"/>
              <w:left w:val="single" w:sz="4" w:space="0" w:color="auto"/>
              <w:bottom w:val="double" w:sz="6" w:space="0" w:color="000000"/>
              <w:right w:val="single" w:sz="4" w:space="0" w:color="auto"/>
            </w:tcBorders>
            <w:shd w:val="clear" w:color="auto" w:fill="auto"/>
            <w:noWrap/>
            <w:textDirection w:val="tbRlV"/>
            <w:vAlign w:val="center"/>
            <w:hideMark/>
          </w:tcPr>
          <w:p w:rsidR="0038205F" w:rsidRPr="0038205F" w:rsidRDefault="0038205F" w:rsidP="0038205F">
            <w:pPr>
              <w:widowControl/>
              <w:spacing w:line="210" w:lineRule="exact"/>
              <w:ind w:leftChars="-30" w:left="-60" w:right="113"/>
              <w:jc w:val="center"/>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入院</w:t>
            </w:r>
          </w:p>
        </w:tc>
        <w:tc>
          <w:tcPr>
            <w:tcW w:w="709" w:type="dxa"/>
            <w:vMerge w:val="restart"/>
            <w:tcBorders>
              <w:top w:val="nil"/>
              <w:left w:val="single" w:sz="4" w:space="0" w:color="auto"/>
              <w:bottom w:val="nil"/>
              <w:right w:val="single" w:sz="4" w:space="0" w:color="auto"/>
            </w:tcBorders>
            <w:shd w:val="clear" w:color="auto" w:fill="auto"/>
            <w:noWrap/>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一般</w:t>
            </w:r>
          </w:p>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病床</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入院患者数</w:t>
            </w:r>
          </w:p>
        </w:tc>
        <w:tc>
          <w:tcPr>
            <w:tcW w:w="1701"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延べ患者数(人)</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68,073</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67,577</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70,400</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75,196</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77,321</w:t>
            </w:r>
          </w:p>
        </w:tc>
      </w:tr>
      <w:tr w:rsidR="0038205F" w:rsidRPr="0038205F" w:rsidTr="0038205F">
        <w:tc>
          <w:tcPr>
            <w:tcW w:w="299" w:type="dxa"/>
            <w:vMerge/>
            <w:tcBorders>
              <w:top w:val="nil"/>
              <w:left w:val="single" w:sz="4" w:space="0" w:color="auto"/>
              <w:bottom w:val="double" w:sz="6" w:space="0" w:color="000000"/>
              <w:right w:val="single" w:sz="4" w:space="0" w:color="auto"/>
            </w:tcBorders>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709" w:type="dxa"/>
            <w:vMerge/>
            <w:tcBorders>
              <w:top w:val="nil"/>
              <w:left w:val="single" w:sz="4" w:space="0" w:color="auto"/>
              <w:bottom w:val="nil"/>
              <w:right w:val="single" w:sz="4" w:space="0" w:color="auto"/>
            </w:tcBorders>
            <w:vAlign w:val="center"/>
            <w:hideMark/>
          </w:tcPr>
          <w:p w:rsidR="0038205F" w:rsidRPr="0038205F" w:rsidRDefault="0038205F" w:rsidP="0038205F">
            <w:pPr>
              <w:widowControl/>
              <w:spacing w:line="210" w:lineRule="exact"/>
              <w:ind w:leftChars="-30" w:left="-60"/>
              <w:jc w:val="center"/>
              <w:rPr>
                <w:rFonts w:ascii="ＭＳ 明朝" w:eastAsia="ＭＳ 明朝" w:hAnsi="ＭＳ 明朝"/>
                <w:bCs/>
                <w:kern w:val="0"/>
                <w:sz w:val="16"/>
                <w:szCs w:val="16"/>
              </w:rPr>
            </w:pPr>
          </w:p>
        </w:tc>
        <w:tc>
          <w:tcPr>
            <w:tcW w:w="1275" w:type="dxa"/>
            <w:vMerge/>
            <w:tcBorders>
              <w:top w:val="nil"/>
              <w:left w:val="single" w:sz="4" w:space="0" w:color="auto"/>
              <w:bottom w:val="single" w:sz="4" w:space="0" w:color="000000"/>
              <w:right w:val="single" w:sz="4" w:space="0" w:color="auto"/>
            </w:tcBorders>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1701"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1日あたり患者数(人)</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186.0</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185.1</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192.9</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206.0</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211.3</w:t>
            </w:r>
          </w:p>
        </w:tc>
      </w:tr>
      <w:tr w:rsidR="0038205F" w:rsidRPr="0038205F" w:rsidTr="0038205F">
        <w:tc>
          <w:tcPr>
            <w:tcW w:w="299" w:type="dxa"/>
            <w:vMerge/>
            <w:tcBorders>
              <w:top w:val="nil"/>
              <w:left w:val="single" w:sz="4" w:space="0" w:color="auto"/>
              <w:bottom w:val="double" w:sz="6" w:space="0" w:color="000000"/>
              <w:right w:val="single" w:sz="4" w:space="0" w:color="auto"/>
            </w:tcBorders>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709" w:type="dxa"/>
            <w:vMerge/>
            <w:tcBorders>
              <w:top w:val="nil"/>
              <w:left w:val="single" w:sz="4" w:space="0" w:color="auto"/>
              <w:bottom w:val="nil"/>
              <w:right w:val="single" w:sz="4" w:space="0" w:color="auto"/>
            </w:tcBorders>
            <w:vAlign w:val="center"/>
            <w:hideMark/>
          </w:tcPr>
          <w:p w:rsidR="0038205F" w:rsidRPr="0038205F" w:rsidRDefault="0038205F" w:rsidP="0038205F">
            <w:pPr>
              <w:widowControl/>
              <w:spacing w:line="210" w:lineRule="exact"/>
              <w:ind w:leftChars="-30" w:left="-60"/>
              <w:jc w:val="center"/>
              <w:rPr>
                <w:rFonts w:ascii="ＭＳ 明朝" w:eastAsia="ＭＳ 明朝" w:hAnsi="ＭＳ 明朝"/>
                <w:bCs/>
                <w:kern w:val="0"/>
                <w:sz w:val="16"/>
                <w:szCs w:val="16"/>
              </w:rPr>
            </w:pPr>
          </w:p>
        </w:tc>
        <w:tc>
          <w:tcPr>
            <w:tcW w:w="1275" w:type="dxa"/>
            <w:vMerge w:val="restart"/>
            <w:tcBorders>
              <w:top w:val="nil"/>
              <w:left w:val="single" w:sz="4" w:space="0" w:color="auto"/>
              <w:bottom w:val="single" w:sz="4" w:space="0" w:color="000000"/>
              <w:right w:val="single" w:sz="4" w:space="0" w:color="auto"/>
            </w:tcBorders>
            <w:shd w:val="clear" w:color="auto" w:fill="auto"/>
            <w:vAlign w:val="center"/>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許可病床数からみた利用率</w:t>
            </w:r>
          </w:p>
        </w:tc>
        <w:tc>
          <w:tcPr>
            <w:tcW w:w="1701" w:type="dxa"/>
            <w:tcBorders>
              <w:top w:val="nil"/>
              <w:left w:val="nil"/>
              <w:bottom w:val="nil"/>
              <w:right w:val="single" w:sz="4" w:space="0" w:color="auto"/>
            </w:tcBorders>
            <w:shd w:val="clear" w:color="auto" w:fill="auto"/>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病床数（床）</w:t>
            </w:r>
          </w:p>
        </w:tc>
        <w:tc>
          <w:tcPr>
            <w:tcW w:w="1068" w:type="dxa"/>
            <w:tcBorders>
              <w:top w:val="nil"/>
              <w:left w:val="nil"/>
              <w:bottom w:val="nil"/>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476</w:t>
            </w:r>
          </w:p>
        </w:tc>
        <w:tc>
          <w:tcPr>
            <w:tcW w:w="1068" w:type="dxa"/>
            <w:tcBorders>
              <w:top w:val="nil"/>
              <w:left w:val="nil"/>
              <w:bottom w:val="nil"/>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476</w:t>
            </w:r>
          </w:p>
        </w:tc>
        <w:tc>
          <w:tcPr>
            <w:tcW w:w="1069" w:type="dxa"/>
            <w:tcBorders>
              <w:top w:val="nil"/>
              <w:left w:val="nil"/>
              <w:bottom w:val="nil"/>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476</w:t>
            </w:r>
          </w:p>
        </w:tc>
        <w:tc>
          <w:tcPr>
            <w:tcW w:w="1068" w:type="dxa"/>
            <w:tcBorders>
              <w:top w:val="nil"/>
              <w:left w:val="nil"/>
              <w:bottom w:val="nil"/>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476</w:t>
            </w:r>
          </w:p>
        </w:tc>
        <w:tc>
          <w:tcPr>
            <w:tcW w:w="1069" w:type="dxa"/>
            <w:tcBorders>
              <w:top w:val="nil"/>
              <w:left w:val="nil"/>
              <w:bottom w:val="nil"/>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476</w:t>
            </w:r>
          </w:p>
        </w:tc>
      </w:tr>
      <w:tr w:rsidR="0038205F" w:rsidRPr="0038205F" w:rsidTr="0038205F">
        <w:tc>
          <w:tcPr>
            <w:tcW w:w="299" w:type="dxa"/>
            <w:vMerge/>
            <w:tcBorders>
              <w:top w:val="nil"/>
              <w:left w:val="single" w:sz="4" w:space="0" w:color="auto"/>
              <w:bottom w:val="double" w:sz="6" w:space="0" w:color="000000"/>
              <w:right w:val="single" w:sz="4" w:space="0" w:color="auto"/>
            </w:tcBorders>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709" w:type="dxa"/>
            <w:vMerge/>
            <w:tcBorders>
              <w:top w:val="nil"/>
              <w:left w:val="single" w:sz="4" w:space="0" w:color="auto"/>
              <w:bottom w:val="nil"/>
              <w:right w:val="single" w:sz="4" w:space="0" w:color="auto"/>
            </w:tcBorders>
            <w:vAlign w:val="center"/>
            <w:hideMark/>
          </w:tcPr>
          <w:p w:rsidR="0038205F" w:rsidRPr="0038205F" w:rsidRDefault="0038205F" w:rsidP="0038205F">
            <w:pPr>
              <w:widowControl/>
              <w:spacing w:line="210" w:lineRule="exact"/>
              <w:ind w:leftChars="-30" w:left="-60"/>
              <w:jc w:val="center"/>
              <w:rPr>
                <w:rFonts w:ascii="ＭＳ 明朝" w:eastAsia="ＭＳ 明朝" w:hAnsi="ＭＳ 明朝"/>
                <w:bCs/>
                <w:kern w:val="0"/>
                <w:sz w:val="16"/>
                <w:szCs w:val="16"/>
              </w:rPr>
            </w:pPr>
          </w:p>
        </w:tc>
        <w:tc>
          <w:tcPr>
            <w:tcW w:w="1275" w:type="dxa"/>
            <w:vMerge/>
            <w:tcBorders>
              <w:top w:val="nil"/>
              <w:left w:val="single" w:sz="4" w:space="0" w:color="auto"/>
              <w:bottom w:val="single" w:sz="4" w:space="0" w:color="000000"/>
              <w:right w:val="single" w:sz="4" w:space="0" w:color="auto"/>
            </w:tcBorders>
            <w:vAlign w:val="center"/>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病床利用率（％）</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39.1</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38.9</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40.5</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43.3</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44.4</w:t>
            </w:r>
          </w:p>
        </w:tc>
      </w:tr>
      <w:tr w:rsidR="0038205F" w:rsidRPr="0038205F" w:rsidTr="0038205F">
        <w:tc>
          <w:tcPr>
            <w:tcW w:w="299" w:type="dxa"/>
            <w:vMerge/>
            <w:tcBorders>
              <w:top w:val="nil"/>
              <w:left w:val="single" w:sz="4" w:space="0" w:color="auto"/>
              <w:bottom w:val="double" w:sz="6" w:space="0" w:color="000000"/>
              <w:right w:val="single" w:sz="4" w:space="0" w:color="auto"/>
            </w:tcBorders>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709" w:type="dxa"/>
            <w:vMerge/>
            <w:tcBorders>
              <w:top w:val="nil"/>
              <w:left w:val="single" w:sz="4" w:space="0" w:color="auto"/>
              <w:bottom w:val="nil"/>
              <w:right w:val="single" w:sz="4" w:space="0" w:color="auto"/>
            </w:tcBorders>
            <w:vAlign w:val="center"/>
            <w:hideMark/>
          </w:tcPr>
          <w:p w:rsidR="0038205F" w:rsidRPr="0038205F" w:rsidRDefault="0038205F" w:rsidP="0038205F">
            <w:pPr>
              <w:widowControl/>
              <w:spacing w:line="210" w:lineRule="exact"/>
              <w:ind w:leftChars="-30" w:left="-60"/>
              <w:jc w:val="center"/>
              <w:rPr>
                <w:rFonts w:ascii="ＭＳ 明朝" w:eastAsia="ＭＳ 明朝" w:hAnsi="ＭＳ 明朝"/>
                <w:bCs/>
                <w:kern w:val="0"/>
                <w:sz w:val="16"/>
                <w:szCs w:val="16"/>
              </w:rPr>
            </w:pPr>
          </w:p>
        </w:tc>
        <w:tc>
          <w:tcPr>
            <w:tcW w:w="1275" w:type="dxa"/>
            <w:vMerge w:val="restart"/>
            <w:tcBorders>
              <w:top w:val="nil"/>
              <w:left w:val="single" w:sz="4" w:space="0" w:color="auto"/>
              <w:bottom w:val="single" w:sz="4" w:space="0" w:color="000000"/>
              <w:right w:val="single" w:sz="4" w:space="0" w:color="auto"/>
            </w:tcBorders>
            <w:shd w:val="clear" w:color="auto" w:fill="auto"/>
            <w:vAlign w:val="center"/>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稼働病床数からみた利用率</w:t>
            </w:r>
          </w:p>
        </w:tc>
        <w:tc>
          <w:tcPr>
            <w:tcW w:w="1701" w:type="dxa"/>
            <w:tcBorders>
              <w:top w:val="nil"/>
              <w:left w:val="nil"/>
              <w:bottom w:val="single" w:sz="4" w:space="0" w:color="auto"/>
              <w:right w:val="single" w:sz="4" w:space="0" w:color="auto"/>
            </w:tcBorders>
            <w:shd w:val="clear" w:color="auto" w:fill="auto"/>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病床数（床）</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256</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256</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264</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271</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278</w:t>
            </w:r>
          </w:p>
        </w:tc>
      </w:tr>
      <w:tr w:rsidR="0038205F" w:rsidRPr="0038205F" w:rsidTr="0038205F">
        <w:tc>
          <w:tcPr>
            <w:tcW w:w="299" w:type="dxa"/>
            <w:vMerge/>
            <w:tcBorders>
              <w:top w:val="nil"/>
              <w:left w:val="single" w:sz="4" w:space="0" w:color="auto"/>
              <w:bottom w:val="double" w:sz="6" w:space="0" w:color="000000"/>
              <w:right w:val="single" w:sz="4" w:space="0" w:color="auto"/>
            </w:tcBorders>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709" w:type="dxa"/>
            <w:vMerge/>
            <w:tcBorders>
              <w:top w:val="nil"/>
              <w:left w:val="single" w:sz="4" w:space="0" w:color="auto"/>
              <w:bottom w:val="nil"/>
              <w:right w:val="single" w:sz="4" w:space="0" w:color="auto"/>
            </w:tcBorders>
            <w:vAlign w:val="center"/>
            <w:hideMark/>
          </w:tcPr>
          <w:p w:rsidR="0038205F" w:rsidRPr="0038205F" w:rsidRDefault="0038205F" w:rsidP="0038205F">
            <w:pPr>
              <w:widowControl/>
              <w:spacing w:line="210" w:lineRule="exact"/>
              <w:ind w:leftChars="-30" w:left="-60"/>
              <w:jc w:val="center"/>
              <w:rPr>
                <w:rFonts w:ascii="ＭＳ 明朝" w:eastAsia="ＭＳ 明朝" w:hAnsi="ＭＳ 明朝"/>
                <w:bCs/>
                <w:kern w:val="0"/>
                <w:sz w:val="16"/>
                <w:szCs w:val="16"/>
              </w:rPr>
            </w:pPr>
          </w:p>
        </w:tc>
        <w:tc>
          <w:tcPr>
            <w:tcW w:w="1275" w:type="dxa"/>
            <w:vMerge/>
            <w:tcBorders>
              <w:top w:val="nil"/>
              <w:left w:val="single" w:sz="4" w:space="0" w:color="auto"/>
              <w:bottom w:val="single" w:sz="4" w:space="0" w:color="000000"/>
              <w:right w:val="single" w:sz="4" w:space="0" w:color="auto"/>
            </w:tcBorders>
            <w:vAlign w:val="center"/>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病床利用率（％）</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72.7</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72.3</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75.0</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77.0</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76.3</w:t>
            </w:r>
          </w:p>
        </w:tc>
      </w:tr>
      <w:tr w:rsidR="0038205F" w:rsidRPr="0038205F" w:rsidTr="0038205F">
        <w:tc>
          <w:tcPr>
            <w:tcW w:w="299" w:type="dxa"/>
            <w:vMerge/>
            <w:tcBorders>
              <w:top w:val="nil"/>
              <w:left w:val="single" w:sz="4" w:space="0" w:color="auto"/>
              <w:bottom w:val="double" w:sz="6" w:space="0" w:color="000000"/>
              <w:right w:val="single" w:sz="4" w:space="0" w:color="auto"/>
            </w:tcBorders>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709"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感染症病床</w:t>
            </w:r>
          </w:p>
          <w:p w:rsidR="0038205F" w:rsidRPr="00610296" w:rsidRDefault="0038205F" w:rsidP="0038205F">
            <w:pPr>
              <w:widowControl/>
              <w:spacing w:line="210" w:lineRule="exact"/>
              <w:ind w:leftChars="-30" w:left="-60"/>
              <w:jc w:val="left"/>
              <w:rPr>
                <w:rFonts w:ascii="ＭＳ 明朝" w:eastAsia="ＭＳ 明朝" w:hAnsi="ＭＳ 明朝"/>
                <w:bCs/>
                <w:w w:val="90"/>
                <w:kern w:val="0"/>
                <w:sz w:val="16"/>
                <w:szCs w:val="16"/>
              </w:rPr>
            </w:pPr>
            <w:r w:rsidRPr="00610296">
              <w:rPr>
                <w:rFonts w:ascii="ＭＳ 明朝" w:eastAsia="ＭＳ 明朝" w:hAnsi="ＭＳ 明朝" w:hint="eastAsia"/>
                <w:bCs/>
                <w:w w:val="90"/>
                <w:kern w:val="0"/>
                <w:sz w:val="16"/>
                <w:szCs w:val="16"/>
              </w:rPr>
              <w:t>（6床）</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入院患者数</w:t>
            </w:r>
          </w:p>
        </w:tc>
        <w:tc>
          <w:tcPr>
            <w:tcW w:w="1701" w:type="dxa"/>
            <w:tcBorders>
              <w:top w:val="nil"/>
              <w:left w:val="nil"/>
              <w:bottom w:val="single" w:sz="4" w:space="0" w:color="auto"/>
              <w:right w:val="single" w:sz="4" w:space="0" w:color="auto"/>
            </w:tcBorders>
            <w:shd w:val="clear" w:color="auto" w:fill="auto"/>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延べ患者数(人)</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r>
      <w:tr w:rsidR="0038205F" w:rsidRPr="0038205F" w:rsidTr="0038205F">
        <w:tc>
          <w:tcPr>
            <w:tcW w:w="299" w:type="dxa"/>
            <w:vMerge/>
            <w:tcBorders>
              <w:top w:val="nil"/>
              <w:left w:val="single" w:sz="4" w:space="0" w:color="auto"/>
              <w:bottom w:val="double" w:sz="6" w:space="0" w:color="000000"/>
              <w:right w:val="single" w:sz="4" w:space="0" w:color="auto"/>
            </w:tcBorders>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709" w:type="dxa"/>
            <w:vMerge/>
            <w:tcBorders>
              <w:top w:val="single" w:sz="4" w:space="0" w:color="auto"/>
              <w:left w:val="single" w:sz="4" w:space="0" w:color="auto"/>
              <w:bottom w:val="double" w:sz="6" w:space="0" w:color="000000"/>
              <w:right w:val="single" w:sz="4" w:space="0" w:color="auto"/>
            </w:tcBorders>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1275" w:type="dxa"/>
            <w:vMerge/>
            <w:tcBorders>
              <w:top w:val="nil"/>
              <w:left w:val="single" w:sz="4" w:space="0" w:color="auto"/>
              <w:bottom w:val="single" w:sz="4" w:space="0" w:color="000000"/>
              <w:right w:val="single" w:sz="4" w:space="0" w:color="auto"/>
            </w:tcBorders>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1日あたり患者数(人)</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r>
      <w:tr w:rsidR="0038205F" w:rsidRPr="0038205F" w:rsidTr="0038205F">
        <w:tc>
          <w:tcPr>
            <w:tcW w:w="299" w:type="dxa"/>
            <w:vMerge/>
            <w:tcBorders>
              <w:top w:val="nil"/>
              <w:left w:val="single" w:sz="4" w:space="0" w:color="auto"/>
              <w:bottom w:val="double" w:sz="6" w:space="0" w:color="000000"/>
              <w:right w:val="single" w:sz="4" w:space="0" w:color="auto"/>
            </w:tcBorders>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709" w:type="dxa"/>
            <w:vMerge/>
            <w:tcBorders>
              <w:top w:val="single" w:sz="4" w:space="0" w:color="auto"/>
              <w:left w:val="single" w:sz="4" w:space="0" w:color="auto"/>
              <w:bottom w:val="double" w:sz="6" w:space="0" w:color="000000"/>
              <w:right w:val="single" w:sz="4" w:space="0" w:color="auto"/>
            </w:tcBorders>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2976" w:type="dxa"/>
            <w:gridSpan w:val="2"/>
            <w:tcBorders>
              <w:top w:val="single" w:sz="4" w:space="0" w:color="auto"/>
              <w:left w:val="nil"/>
              <w:bottom w:val="double" w:sz="6" w:space="0" w:color="auto"/>
              <w:right w:val="single" w:sz="4" w:space="0" w:color="000000"/>
            </w:tcBorders>
            <w:shd w:val="clear" w:color="auto" w:fill="auto"/>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病床利用率（％）</w:t>
            </w:r>
          </w:p>
        </w:tc>
        <w:tc>
          <w:tcPr>
            <w:tcW w:w="1068" w:type="dxa"/>
            <w:tcBorders>
              <w:top w:val="nil"/>
              <w:left w:val="nil"/>
              <w:bottom w:val="nil"/>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c>
          <w:tcPr>
            <w:tcW w:w="1068" w:type="dxa"/>
            <w:tcBorders>
              <w:top w:val="nil"/>
              <w:left w:val="nil"/>
              <w:bottom w:val="nil"/>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c>
          <w:tcPr>
            <w:tcW w:w="1069" w:type="dxa"/>
            <w:tcBorders>
              <w:top w:val="nil"/>
              <w:left w:val="nil"/>
              <w:bottom w:val="nil"/>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c>
          <w:tcPr>
            <w:tcW w:w="1068" w:type="dxa"/>
            <w:tcBorders>
              <w:top w:val="nil"/>
              <w:left w:val="nil"/>
              <w:bottom w:val="nil"/>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c>
          <w:tcPr>
            <w:tcW w:w="1069" w:type="dxa"/>
            <w:tcBorders>
              <w:top w:val="nil"/>
              <w:left w:val="nil"/>
              <w:bottom w:val="nil"/>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0</w:t>
            </w:r>
          </w:p>
        </w:tc>
      </w:tr>
      <w:tr w:rsidR="0038205F" w:rsidRPr="0038205F" w:rsidTr="0038205F">
        <w:tc>
          <w:tcPr>
            <w:tcW w:w="2283" w:type="dxa"/>
            <w:gridSpan w:val="3"/>
            <w:vMerge w:val="restart"/>
            <w:tcBorders>
              <w:top w:val="double" w:sz="6" w:space="0" w:color="auto"/>
              <w:left w:val="single" w:sz="4" w:space="0" w:color="auto"/>
              <w:bottom w:val="single" w:sz="4" w:space="0" w:color="000000"/>
              <w:right w:val="single" w:sz="4" w:space="0" w:color="000000"/>
            </w:tcBorders>
            <w:shd w:val="clear" w:color="auto" w:fill="auto"/>
            <w:noWrap/>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外来</w:t>
            </w:r>
          </w:p>
        </w:tc>
        <w:tc>
          <w:tcPr>
            <w:tcW w:w="1701"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延べ患者数(人)</w:t>
            </w:r>
          </w:p>
        </w:tc>
        <w:tc>
          <w:tcPr>
            <w:tcW w:w="1068" w:type="dxa"/>
            <w:tcBorders>
              <w:top w:val="double" w:sz="6" w:space="0" w:color="auto"/>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170,880</w:t>
            </w:r>
          </w:p>
        </w:tc>
        <w:tc>
          <w:tcPr>
            <w:tcW w:w="1068" w:type="dxa"/>
            <w:tcBorders>
              <w:top w:val="double" w:sz="6" w:space="0" w:color="auto"/>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173,129</w:t>
            </w:r>
          </w:p>
        </w:tc>
        <w:tc>
          <w:tcPr>
            <w:tcW w:w="1069" w:type="dxa"/>
            <w:tcBorders>
              <w:top w:val="double" w:sz="6" w:space="0" w:color="auto"/>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178,018</w:t>
            </w:r>
          </w:p>
        </w:tc>
        <w:tc>
          <w:tcPr>
            <w:tcW w:w="1068" w:type="dxa"/>
            <w:tcBorders>
              <w:top w:val="double" w:sz="6" w:space="0" w:color="auto"/>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172,108</w:t>
            </w:r>
          </w:p>
        </w:tc>
        <w:tc>
          <w:tcPr>
            <w:tcW w:w="1069" w:type="dxa"/>
            <w:tcBorders>
              <w:top w:val="double" w:sz="6" w:space="0" w:color="auto"/>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172,762</w:t>
            </w:r>
          </w:p>
        </w:tc>
      </w:tr>
      <w:tr w:rsidR="0038205F" w:rsidRPr="0038205F" w:rsidTr="0038205F">
        <w:tc>
          <w:tcPr>
            <w:tcW w:w="2283" w:type="dxa"/>
            <w:gridSpan w:val="3"/>
            <w:vMerge/>
            <w:tcBorders>
              <w:top w:val="double" w:sz="6" w:space="0" w:color="auto"/>
              <w:left w:val="single" w:sz="4" w:space="0" w:color="auto"/>
              <w:bottom w:val="single" w:sz="4" w:space="0" w:color="000000"/>
              <w:right w:val="single" w:sz="4" w:space="0" w:color="000000"/>
            </w:tcBorders>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p>
        </w:tc>
        <w:tc>
          <w:tcPr>
            <w:tcW w:w="1701"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1日あたり患者数(人)</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579.3</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590.9</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605.5</w:t>
            </w:r>
          </w:p>
        </w:tc>
        <w:tc>
          <w:tcPr>
            <w:tcW w:w="1068"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587.4</w:t>
            </w:r>
          </w:p>
        </w:tc>
        <w:tc>
          <w:tcPr>
            <w:tcW w:w="1069" w:type="dxa"/>
            <w:tcBorders>
              <w:top w:val="nil"/>
              <w:left w:val="nil"/>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1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587.6</w:t>
            </w:r>
          </w:p>
        </w:tc>
      </w:tr>
    </w:tbl>
    <w:p w:rsidR="00610296" w:rsidRDefault="00610296" w:rsidP="0038205F">
      <w:pPr>
        <w:ind w:leftChars="135" w:left="411" w:hangingChars="64" w:hanging="141"/>
        <w:outlineLvl w:val="1"/>
        <w:rPr>
          <w:rFonts w:asciiTheme="majorEastAsia" w:eastAsiaTheme="majorEastAsia" w:hAnsiTheme="majorEastAsia" w:cs="Times New Roman"/>
          <w:sz w:val="22"/>
        </w:rPr>
      </w:pPr>
      <w:bookmarkStart w:id="64" w:name="_Toc473626488"/>
      <w:bookmarkStart w:id="65" w:name="_Toc473636160"/>
      <w:bookmarkStart w:id="66" w:name="_Toc473674309"/>
    </w:p>
    <w:p w:rsidR="0038205F" w:rsidRPr="0038205F" w:rsidRDefault="005D7B38" w:rsidP="0038205F">
      <w:pPr>
        <w:ind w:leftChars="135" w:left="411" w:hangingChars="64" w:hanging="141"/>
        <w:outlineLvl w:val="1"/>
        <w:rPr>
          <w:rFonts w:asciiTheme="majorEastAsia" w:eastAsiaTheme="majorEastAsia" w:hAnsiTheme="majorEastAsia" w:cs="Times New Roman"/>
          <w:sz w:val="22"/>
        </w:rPr>
      </w:pPr>
      <w:r>
        <w:rPr>
          <w:rFonts w:asciiTheme="majorEastAsia" w:eastAsiaTheme="majorEastAsia" w:hAnsiTheme="majorEastAsia" w:cs="Times New Roman" w:hint="eastAsia"/>
          <w:sz w:val="22"/>
        </w:rPr>
        <w:t>オ</w:t>
      </w:r>
      <w:r w:rsidR="0038205F" w:rsidRPr="0038205F">
        <w:rPr>
          <w:rFonts w:asciiTheme="majorEastAsia" w:eastAsiaTheme="majorEastAsia" w:hAnsiTheme="majorEastAsia" w:cs="Times New Roman" w:hint="eastAsia"/>
          <w:sz w:val="22"/>
        </w:rPr>
        <w:t xml:space="preserve">　収支状況</w:t>
      </w:r>
      <w:bookmarkEnd w:id="64"/>
      <w:bookmarkEnd w:id="65"/>
      <w:bookmarkEnd w:id="66"/>
    </w:p>
    <w:p w:rsidR="0038205F" w:rsidRPr="0038205F" w:rsidRDefault="0038205F" w:rsidP="0038205F">
      <w:pPr>
        <w:ind w:leftChars="202" w:left="686" w:hangingChars="128" w:hanging="282"/>
        <w:rPr>
          <w:rFonts w:asciiTheme="majorEastAsia" w:eastAsiaTheme="majorEastAsia" w:hAnsiTheme="majorEastAsia" w:cs="Times New Roman"/>
          <w:sz w:val="22"/>
        </w:rPr>
      </w:pPr>
      <w:r w:rsidRPr="0038205F">
        <w:rPr>
          <w:rFonts w:asciiTheme="majorEastAsia" w:eastAsiaTheme="majorEastAsia" w:hAnsiTheme="majorEastAsia" w:cs="Times New Roman" w:hint="eastAsia"/>
          <w:sz w:val="22"/>
        </w:rPr>
        <w:t>（ア）横須賀市</w:t>
      </w:r>
    </w:p>
    <w:p w:rsidR="0038205F" w:rsidRPr="0038205F" w:rsidRDefault="0038205F" w:rsidP="0038205F">
      <w:pPr>
        <w:keepNext/>
        <w:spacing w:line="300" w:lineRule="exact"/>
        <w:ind w:leftChars="100" w:left="200"/>
        <w:jc w:val="left"/>
        <w:rPr>
          <w:rFonts w:hAnsi="ＭＳ ゴシック" w:cs="Times New Roman"/>
          <w:sz w:val="18"/>
          <w:szCs w:val="20"/>
          <w:lang w:eastAsia="zh-CN"/>
        </w:rPr>
      </w:pPr>
      <w:r w:rsidRPr="0038205F">
        <w:rPr>
          <w:rFonts w:hAnsi="ＭＳ ゴシック" w:cs="Times New Roman"/>
          <w:sz w:val="18"/>
          <w:szCs w:val="20"/>
          <w:lang w:eastAsia="zh-CN"/>
        </w:rPr>
        <w:t>[</w:t>
      </w:r>
      <w:r w:rsidRPr="0038205F">
        <w:rPr>
          <w:rFonts w:hAnsi="ＭＳ ゴシック" w:cs="Times New Roman" w:hint="eastAsia"/>
          <w:sz w:val="18"/>
          <w:szCs w:val="20"/>
          <w:lang w:eastAsia="zh-CN"/>
        </w:rPr>
        <w:t>表</w:t>
      </w:r>
      <w:r w:rsidR="00610296">
        <w:rPr>
          <w:rFonts w:hAnsi="ＭＳ ゴシック" w:cs="Times New Roman" w:hint="eastAsia"/>
          <w:sz w:val="18"/>
          <w:szCs w:val="20"/>
          <w:lang w:eastAsia="zh-CN"/>
        </w:rPr>
        <w:t>14：市民病院損益計算</w:t>
      </w:r>
      <w:r w:rsidRPr="0038205F">
        <w:rPr>
          <w:rFonts w:hAnsi="ＭＳ ゴシック" w:cs="Times New Roman" w:hint="eastAsia"/>
          <w:sz w:val="18"/>
          <w:szCs w:val="20"/>
          <w:lang w:eastAsia="zh-CN"/>
        </w:rPr>
        <w:t>書（横須賀市）</w:t>
      </w:r>
      <w:r w:rsidRPr="0038205F">
        <w:rPr>
          <w:rFonts w:hAnsi="ＭＳ ゴシック" w:cs="Times New Roman"/>
          <w:sz w:val="18"/>
          <w:szCs w:val="20"/>
          <w:lang w:eastAsia="zh-CN"/>
        </w:rPr>
        <w:t>]</w:t>
      </w:r>
      <w:r w:rsidRPr="0038205F">
        <w:rPr>
          <w:rFonts w:hAnsi="ＭＳ ゴシック" w:cs="Times New Roman" w:hint="eastAsia"/>
          <w:sz w:val="18"/>
          <w:szCs w:val="20"/>
          <w:lang w:eastAsia="zh-CN"/>
        </w:rPr>
        <w:t xml:space="preserve">　　　　　　　　　　　　　　　　　　　　　　　　　　</w:t>
      </w:r>
      <w:r w:rsidRPr="0038205F">
        <w:rPr>
          <w:rFonts w:asciiTheme="minorEastAsia" w:eastAsiaTheme="minorEastAsia" w:hAnsiTheme="minorEastAsia" w:cs="Times New Roman"/>
          <w:sz w:val="16"/>
          <w:szCs w:val="16"/>
          <w:lang w:eastAsia="zh-CN"/>
        </w:rPr>
        <w:t>(</w:t>
      </w:r>
      <w:r w:rsidRPr="0038205F">
        <w:rPr>
          <w:rFonts w:asciiTheme="minorEastAsia" w:eastAsiaTheme="minorEastAsia" w:hAnsiTheme="minorEastAsia" w:cs="Times New Roman" w:hint="eastAsia"/>
          <w:sz w:val="16"/>
          <w:szCs w:val="16"/>
          <w:lang w:eastAsia="zh-CN"/>
        </w:rPr>
        <w:t>単位　円</w:t>
      </w:r>
      <w:r w:rsidRPr="0038205F">
        <w:rPr>
          <w:rFonts w:asciiTheme="minorEastAsia" w:eastAsiaTheme="minorEastAsia" w:hAnsiTheme="minorEastAsia" w:cs="Times New Roman"/>
          <w:sz w:val="16"/>
          <w:szCs w:val="16"/>
          <w:lang w:eastAsia="zh-CN"/>
        </w:rPr>
        <w:t>)</w:t>
      </w:r>
    </w:p>
    <w:tbl>
      <w:tblPr>
        <w:tblW w:w="0" w:type="auto"/>
        <w:tblInd w:w="294" w:type="dxa"/>
        <w:tblLayout w:type="fixed"/>
        <w:tblCellMar>
          <w:left w:w="99" w:type="dxa"/>
          <w:right w:w="99" w:type="dxa"/>
        </w:tblCellMar>
        <w:tblLook w:val="04A0" w:firstRow="1" w:lastRow="0" w:firstColumn="1" w:lastColumn="0" w:noHBand="0" w:noVBand="1"/>
      </w:tblPr>
      <w:tblGrid>
        <w:gridCol w:w="657"/>
        <w:gridCol w:w="2125"/>
        <w:gridCol w:w="1261"/>
        <w:gridCol w:w="1261"/>
        <w:gridCol w:w="1261"/>
        <w:gridCol w:w="1261"/>
        <w:gridCol w:w="1261"/>
      </w:tblGrid>
      <w:tr w:rsidR="0038205F" w:rsidRPr="0038205F" w:rsidTr="0038205F">
        <w:tc>
          <w:tcPr>
            <w:tcW w:w="27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科目</w:t>
            </w:r>
          </w:p>
        </w:tc>
        <w:tc>
          <w:tcPr>
            <w:tcW w:w="1261"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平成23年度</w:t>
            </w:r>
          </w:p>
        </w:tc>
        <w:tc>
          <w:tcPr>
            <w:tcW w:w="1261"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平成24年度</w:t>
            </w:r>
          </w:p>
        </w:tc>
        <w:tc>
          <w:tcPr>
            <w:tcW w:w="1261"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平成25年度</w:t>
            </w:r>
          </w:p>
        </w:tc>
        <w:tc>
          <w:tcPr>
            <w:tcW w:w="1261"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平成26年度</w:t>
            </w:r>
          </w:p>
        </w:tc>
        <w:tc>
          <w:tcPr>
            <w:tcW w:w="1261"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平成27年度</w:t>
            </w:r>
          </w:p>
        </w:tc>
      </w:tr>
      <w:tr w:rsidR="0038205F" w:rsidRPr="0038205F" w:rsidTr="0038205F">
        <w:tc>
          <w:tcPr>
            <w:tcW w:w="657" w:type="dxa"/>
            <w:vMerge w:val="restart"/>
            <w:tcBorders>
              <w:top w:val="double" w:sz="4" w:space="0" w:color="auto"/>
              <w:left w:val="single" w:sz="4" w:space="0" w:color="auto"/>
              <w:bottom w:val="single" w:sz="8" w:space="0" w:color="000000"/>
              <w:right w:val="single" w:sz="4" w:space="0" w:color="auto"/>
            </w:tcBorders>
            <w:shd w:val="clear" w:color="auto" w:fill="auto"/>
            <w:noWrap/>
            <w:textDirection w:val="tbRlV"/>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収入</w:t>
            </w:r>
          </w:p>
        </w:tc>
        <w:tc>
          <w:tcPr>
            <w:tcW w:w="2125" w:type="dxa"/>
            <w:tcBorders>
              <w:top w:val="double" w:sz="4" w:space="0" w:color="auto"/>
              <w:left w:val="single" w:sz="4" w:space="0" w:color="auto"/>
              <w:bottom w:val="nil"/>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医業収益(a)</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418,353,257</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419,448,629</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403,190,877</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399,443,463</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403,708,371</w:t>
            </w:r>
          </w:p>
        </w:tc>
      </w:tr>
      <w:tr w:rsidR="0038205F" w:rsidRPr="0038205F" w:rsidTr="0038205F">
        <w:tc>
          <w:tcPr>
            <w:tcW w:w="657" w:type="dxa"/>
            <w:vMerge/>
            <w:tcBorders>
              <w:top w:val="nil"/>
              <w:left w:val="single" w:sz="4" w:space="0" w:color="auto"/>
              <w:bottom w:val="single" w:sz="8" w:space="0" w:color="000000"/>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2125" w:type="dxa"/>
            <w:tcBorders>
              <w:top w:val="single" w:sz="4" w:space="0" w:color="auto"/>
              <w:left w:val="single" w:sz="4" w:space="0" w:color="auto"/>
              <w:bottom w:val="nil"/>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医業外収益(b)</w:t>
            </w:r>
          </w:p>
        </w:tc>
        <w:tc>
          <w:tcPr>
            <w:tcW w:w="1261"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463,206,776</w:t>
            </w:r>
          </w:p>
        </w:tc>
        <w:tc>
          <w:tcPr>
            <w:tcW w:w="1261"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335,115,335</w:t>
            </w:r>
          </w:p>
        </w:tc>
        <w:tc>
          <w:tcPr>
            <w:tcW w:w="1261"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307,510,215</w:t>
            </w:r>
          </w:p>
        </w:tc>
        <w:tc>
          <w:tcPr>
            <w:tcW w:w="1261"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302,908,069</w:t>
            </w:r>
          </w:p>
        </w:tc>
        <w:tc>
          <w:tcPr>
            <w:tcW w:w="1261"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293,491,522</w:t>
            </w:r>
          </w:p>
        </w:tc>
      </w:tr>
      <w:tr w:rsidR="0038205F" w:rsidRPr="0038205F" w:rsidTr="0038205F">
        <w:tc>
          <w:tcPr>
            <w:tcW w:w="657" w:type="dxa"/>
            <w:vMerge/>
            <w:tcBorders>
              <w:top w:val="nil"/>
              <w:left w:val="single" w:sz="4" w:space="0" w:color="auto"/>
              <w:bottom w:val="single" w:sz="4" w:space="0" w:color="auto"/>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経常収益(a)+(b)=（Ａ）</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881,560,033</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754,563,964</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710,701,092</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702,351,532</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697,199,893</w:t>
            </w:r>
          </w:p>
        </w:tc>
      </w:tr>
      <w:tr w:rsidR="0038205F" w:rsidRPr="0038205F" w:rsidTr="0038205F">
        <w:tc>
          <w:tcPr>
            <w:tcW w:w="657" w:type="dxa"/>
            <w:vMerge w:val="restart"/>
            <w:tcBorders>
              <w:top w:val="single" w:sz="4" w:space="0" w:color="auto"/>
              <w:left w:val="single" w:sz="4" w:space="0" w:color="auto"/>
              <w:bottom w:val="nil"/>
              <w:right w:val="single" w:sz="4" w:space="0" w:color="auto"/>
            </w:tcBorders>
            <w:shd w:val="clear" w:color="auto" w:fill="auto"/>
            <w:noWrap/>
            <w:textDirection w:val="tbRlV"/>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支出</w:t>
            </w:r>
          </w:p>
        </w:tc>
        <w:tc>
          <w:tcPr>
            <w:tcW w:w="2125" w:type="dxa"/>
            <w:tcBorders>
              <w:top w:val="single" w:sz="4" w:space="0" w:color="auto"/>
              <w:left w:val="single" w:sz="4" w:space="0" w:color="auto"/>
              <w:bottom w:val="nil"/>
              <w:right w:val="single" w:sz="4" w:space="0" w:color="auto"/>
            </w:tcBorders>
            <w:shd w:val="clear" w:color="auto" w:fill="auto"/>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医業費用(c)</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826,240,923</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745,088,869</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760,012,339</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732,340,094</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797,601,548</w:t>
            </w:r>
          </w:p>
        </w:tc>
      </w:tr>
      <w:tr w:rsidR="0038205F" w:rsidRPr="0038205F" w:rsidTr="0038205F">
        <w:tc>
          <w:tcPr>
            <w:tcW w:w="657" w:type="dxa"/>
            <w:vMerge/>
            <w:tcBorders>
              <w:top w:val="nil"/>
              <w:left w:val="single" w:sz="4" w:space="0" w:color="auto"/>
              <w:bottom w:val="nil"/>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2125" w:type="dxa"/>
            <w:tcBorders>
              <w:top w:val="single" w:sz="4" w:space="0" w:color="auto"/>
              <w:left w:val="single" w:sz="4" w:space="0" w:color="auto"/>
              <w:bottom w:val="nil"/>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医業外費用(d)</w:t>
            </w:r>
          </w:p>
        </w:tc>
        <w:tc>
          <w:tcPr>
            <w:tcW w:w="1261"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81,035,172</w:t>
            </w:r>
          </w:p>
        </w:tc>
        <w:tc>
          <w:tcPr>
            <w:tcW w:w="1261"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69,955,400</w:t>
            </w:r>
          </w:p>
        </w:tc>
        <w:tc>
          <w:tcPr>
            <w:tcW w:w="1261"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55,765,392</w:t>
            </w:r>
          </w:p>
        </w:tc>
        <w:tc>
          <w:tcPr>
            <w:tcW w:w="1261"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46,897,127</w:t>
            </w:r>
          </w:p>
        </w:tc>
        <w:tc>
          <w:tcPr>
            <w:tcW w:w="1261"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40,723,679</w:t>
            </w:r>
          </w:p>
        </w:tc>
      </w:tr>
      <w:tr w:rsidR="0038205F" w:rsidRPr="0038205F" w:rsidTr="0038205F">
        <w:tc>
          <w:tcPr>
            <w:tcW w:w="657" w:type="dxa"/>
            <w:vMerge/>
            <w:tcBorders>
              <w:top w:val="nil"/>
              <w:left w:val="single" w:sz="4" w:space="0" w:color="auto"/>
              <w:bottom w:val="single" w:sz="4" w:space="0" w:color="auto"/>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経常費用(c)+(d)=（Ｂ）</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907,276,095</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815,044,269</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815,777,731</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779,237,221</w:t>
            </w:r>
          </w:p>
        </w:tc>
        <w:tc>
          <w:tcPr>
            <w:tcW w:w="1261"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838,325,227</w:t>
            </w:r>
          </w:p>
        </w:tc>
      </w:tr>
      <w:tr w:rsidR="0038205F" w:rsidRPr="0038205F" w:rsidTr="0038205F">
        <w:tc>
          <w:tcPr>
            <w:tcW w:w="2782" w:type="dxa"/>
            <w:gridSpan w:val="2"/>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経</w:t>
            </w:r>
            <w:r w:rsidRPr="0038205F">
              <w:rPr>
                <w:rFonts w:ascii="ＭＳ 明朝" w:eastAsia="ＭＳ 明朝" w:hAnsi="ＭＳ 明朝" w:hint="eastAsia"/>
                <w:bCs/>
                <w:kern w:val="0"/>
                <w:sz w:val="16"/>
                <w:szCs w:val="16"/>
              </w:rPr>
              <w:t>常損益（Ａ）-（Ｂ）</w:t>
            </w:r>
            <w:r w:rsidRPr="0038205F">
              <w:rPr>
                <w:rFonts w:ascii="ＭＳ Ｐ明朝" w:eastAsia="ＭＳ Ｐ明朝" w:hAnsi="ＭＳ Ｐ明朝" w:cs="ＭＳ Ｐゴシック" w:hint="eastAsia"/>
                <w:kern w:val="0"/>
                <w:sz w:val="16"/>
                <w:szCs w:val="16"/>
              </w:rPr>
              <w:t>＝（Ｃ）</w:t>
            </w:r>
          </w:p>
        </w:tc>
        <w:tc>
          <w:tcPr>
            <w:tcW w:w="1261"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△25,716,062</w:t>
            </w:r>
          </w:p>
        </w:tc>
        <w:tc>
          <w:tcPr>
            <w:tcW w:w="1261"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△60,480,305</w:t>
            </w:r>
          </w:p>
        </w:tc>
        <w:tc>
          <w:tcPr>
            <w:tcW w:w="1261"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w w:val="90"/>
                <w:kern w:val="0"/>
                <w:sz w:val="16"/>
                <w:szCs w:val="16"/>
              </w:rPr>
            </w:pPr>
            <w:r w:rsidRPr="0038205F">
              <w:rPr>
                <w:rFonts w:ascii="ＭＳ 明朝" w:eastAsia="ＭＳ 明朝" w:hAnsi="ＭＳ 明朝"/>
                <w:bCs/>
                <w:w w:val="90"/>
                <w:kern w:val="0"/>
                <w:sz w:val="16"/>
                <w:szCs w:val="16"/>
              </w:rPr>
              <w:t>△105,076,639</w:t>
            </w:r>
          </w:p>
        </w:tc>
        <w:tc>
          <w:tcPr>
            <w:tcW w:w="1261"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△76,885,689</w:t>
            </w:r>
          </w:p>
        </w:tc>
        <w:tc>
          <w:tcPr>
            <w:tcW w:w="1261"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w w:val="90"/>
                <w:kern w:val="0"/>
                <w:sz w:val="16"/>
                <w:szCs w:val="16"/>
              </w:rPr>
            </w:pPr>
            <w:r w:rsidRPr="0038205F">
              <w:rPr>
                <w:rFonts w:ascii="ＭＳ 明朝" w:eastAsia="ＭＳ 明朝" w:hAnsi="ＭＳ 明朝"/>
                <w:bCs/>
                <w:w w:val="90"/>
                <w:kern w:val="0"/>
                <w:sz w:val="16"/>
                <w:szCs w:val="16"/>
              </w:rPr>
              <w:t>△141,125,334</w:t>
            </w:r>
          </w:p>
        </w:tc>
      </w:tr>
      <w:tr w:rsidR="0038205F" w:rsidRPr="0038205F" w:rsidTr="0038205F">
        <w:tc>
          <w:tcPr>
            <w:tcW w:w="657" w:type="dxa"/>
            <w:vMerge w:val="restart"/>
            <w:tcBorders>
              <w:top w:val="double" w:sz="4" w:space="0" w:color="auto"/>
              <w:left w:val="single" w:sz="4" w:space="0" w:color="auto"/>
              <w:bottom w:val="single" w:sz="8" w:space="0" w:color="000000"/>
              <w:right w:val="single" w:sz="4" w:space="0" w:color="auto"/>
            </w:tcBorders>
            <w:shd w:val="clear" w:color="auto" w:fill="auto"/>
            <w:noWrap/>
            <w:textDirection w:val="tbRlV"/>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特別損益</w:t>
            </w:r>
          </w:p>
        </w:tc>
        <w:tc>
          <w:tcPr>
            <w:tcW w:w="2125" w:type="dxa"/>
            <w:tcBorders>
              <w:top w:val="double" w:sz="4" w:space="0" w:color="auto"/>
              <w:left w:val="single" w:sz="4" w:space="0" w:color="auto"/>
              <w:bottom w:val="nil"/>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特別利益（Ｄ）</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r>
      <w:tr w:rsidR="0038205F" w:rsidRPr="0038205F" w:rsidTr="0038205F">
        <w:tc>
          <w:tcPr>
            <w:tcW w:w="657" w:type="dxa"/>
            <w:vMerge/>
            <w:tcBorders>
              <w:top w:val="nil"/>
              <w:left w:val="single" w:sz="4" w:space="0" w:color="auto"/>
              <w:bottom w:val="single" w:sz="8" w:space="0" w:color="000000"/>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2125"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特別損失（Ｅ）</w:t>
            </w:r>
          </w:p>
        </w:tc>
        <w:tc>
          <w:tcPr>
            <w:tcW w:w="1261"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61"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61"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61"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34,856,690</w:t>
            </w:r>
          </w:p>
        </w:tc>
        <w:tc>
          <w:tcPr>
            <w:tcW w:w="1261"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441,890,745</w:t>
            </w:r>
          </w:p>
        </w:tc>
      </w:tr>
      <w:tr w:rsidR="0038205F" w:rsidRPr="0038205F" w:rsidTr="0038205F">
        <w:tc>
          <w:tcPr>
            <w:tcW w:w="657" w:type="dxa"/>
            <w:vMerge/>
            <w:tcBorders>
              <w:top w:val="nil"/>
              <w:left w:val="single" w:sz="4" w:space="0" w:color="auto"/>
              <w:bottom w:val="double" w:sz="4" w:space="0" w:color="auto"/>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2125"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特別損益（Ｄ）-（Ｅ）＝（Ｆ）</w:t>
            </w:r>
          </w:p>
        </w:tc>
        <w:tc>
          <w:tcPr>
            <w:tcW w:w="1261"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61"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61"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61"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△34,856,690</w:t>
            </w:r>
          </w:p>
        </w:tc>
        <w:tc>
          <w:tcPr>
            <w:tcW w:w="1261"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w w:val="90"/>
                <w:kern w:val="0"/>
                <w:sz w:val="16"/>
                <w:szCs w:val="16"/>
              </w:rPr>
            </w:pPr>
            <w:r w:rsidRPr="0038205F">
              <w:rPr>
                <w:rFonts w:ascii="ＭＳ 明朝" w:eastAsia="ＭＳ 明朝" w:hAnsi="ＭＳ 明朝" w:hint="eastAsia"/>
                <w:bCs/>
                <w:w w:val="90"/>
                <w:kern w:val="0"/>
                <w:sz w:val="16"/>
                <w:szCs w:val="16"/>
              </w:rPr>
              <w:t>△</w:t>
            </w:r>
            <w:r w:rsidRPr="0038205F">
              <w:rPr>
                <w:rFonts w:ascii="ＭＳ 明朝" w:eastAsia="ＭＳ 明朝" w:hAnsi="ＭＳ 明朝"/>
                <w:bCs/>
                <w:w w:val="90"/>
                <w:kern w:val="0"/>
                <w:sz w:val="16"/>
                <w:szCs w:val="16"/>
              </w:rPr>
              <w:t>441,890,745</w:t>
            </w:r>
          </w:p>
        </w:tc>
      </w:tr>
      <w:tr w:rsidR="0038205F" w:rsidRPr="0038205F" w:rsidTr="0038205F">
        <w:tc>
          <w:tcPr>
            <w:tcW w:w="2782" w:type="dxa"/>
            <w:gridSpan w:val="2"/>
            <w:tcBorders>
              <w:top w:val="doub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純損益（Ｃ）+（Ｆ）</w:t>
            </w:r>
          </w:p>
        </w:tc>
        <w:tc>
          <w:tcPr>
            <w:tcW w:w="1261"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△25,716,062</w:t>
            </w:r>
          </w:p>
        </w:tc>
        <w:tc>
          <w:tcPr>
            <w:tcW w:w="1261"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△60,480,305</w:t>
            </w:r>
          </w:p>
        </w:tc>
        <w:tc>
          <w:tcPr>
            <w:tcW w:w="1261"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w w:val="90"/>
                <w:kern w:val="0"/>
                <w:sz w:val="16"/>
                <w:szCs w:val="16"/>
              </w:rPr>
            </w:pPr>
            <w:r w:rsidRPr="0038205F">
              <w:rPr>
                <w:rFonts w:ascii="ＭＳ 明朝" w:eastAsia="ＭＳ 明朝" w:hAnsi="ＭＳ 明朝"/>
                <w:bCs/>
                <w:w w:val="90"/>
                <w:kern w:val="0"/>
                <w:sz w:val="16"/>
                <w:szCs w:val="16"/>
              </w:rPr>
              <w:t>△105,076,639</w:t>
            </w:r>
          </w:p>
        </w:tc>
        <w:tc>
          <w:tcPr>
            <w:tcW w:w="1261"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w w:val="90"/>
                <w:kern w:val="0"/>
                <w:sz w:val="16"/>
                <w:szCs w:val="16"/>
              </w:rPr>
            </w:pPr>
            <w:r w:rsidRPr="0038205F">
              <w:rPr>
                <w:rFonts w:ascii="ＭＳ 明朝" w:eastAsia="ＭＳ 明朝" w:hAnsi="ＭＳ 明朝"/>
                <w:bCs/>
                <w:w w:val="90"/>
                <w:kern w:val="0"/>
                <w:sz w:val="16"/>
                <w:szCs w:val="16"/>
              </w:rPr>
              <w:t>△111,742,379</w:t>
            </w:r>
          </w:p>
        </w:tc>
        <w:tc>
          <w:tcPr>
            <w:tcW w:w="1261"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w w:val="90"/>
                <w:kern w:val="0"/>
                <w:sz w:val="16"/>
                <w:szCs w:val="16"/>
              </w:rPr>
            </w:pPr>
            <w:r w:rsidRPr="0038205F">
              <w:rPr>
                <w:rFonts w:ascii="ＭＳ 明朝" w:eastAsia="ＭＳ 明朝" w:hAnsi="ＭＳ 明朝"/>
                <w:bCs/>
                <w:w w:val="90"/>
                <w:kern w:val="0"/>
                <w:sz w:val="16"/>
                <w:szCs w:val="16"/>
              </w:rPr>
              <w:t>△583,016,079</w:t>
            </w:r>
          </w:p>
        </w:tc>
      </w:tr>
      <w:tr w:rsidR="0038205F" w:rsidRPr="0038205F" w:rsidTr="0038205F">
        <w:tc>
          <w:tcPr>
            <w:tcW w:w="2782" w:type="dxa"/>
            <w:gridSpan w:val="2"/>
            <w:tcBorders>
              <w:top w:val="doub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widowControl/>
              <w:tabs>
                <w:tab w:val="left" w:pos="2258"/>
              </w:tabs>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経常収支比率（Ａ）/（Ｂ）×100</w:t>
            </w:r>
            <w:r w:rsidRPr="0038205F">
              <w:rPr>
                <w:rFonts w:ascii="ＭＳ 明朝" w:eastAsia="ＭＳ 明朝" w:hAnsi="ＭＳ 明朝" w:cs="Times New Roman" w:hint="eastAsia"/>
                <w:szCs w:val="20"/>
              </w:rPr>
              <w:tab/>
            </w:r>
            <w:r w:rsidRPr="0038205F">
              <w:rPr>
                <w:rFonts w:ascii="ＭＳ Ｐ明朝" w:eastAsia="ＭＳ Ｐ明朝" w:hAnsi="ＭＳ Ｐ明朝" w:cs="ＭＳ Ｐゴシック" w:hint="eastAsia"/>
                <w:kern w:val="0"/>
                <w:sz w:val="16"/>
                <w:szCs w:val="16"/>
              </w:rPr>
              <w:t>（％）</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97</w:t>
            </w:r>
            <w:r w:rsidRPr="0038205F">
              <w:rPr>
                <w:rFonts w:ascii="ＭＳ 明朝" w:eastAsia="ＭＳ 明朝" w:hAnsi="ＭＳ 明朝" w:hint="eastAsia"/>
                <w:bCs/>
                <w:kern w:val="0"/>
                <w:sz w:val="16"/>
                <w:szCs w:val="16"/>
              </w:rPr>
              <w:t>.2</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w:t>
            </w:r>
            <w:r w:rsidRPr="0038205F">
              <w:rPr>
                <w:rFonts w:ascii="ＭＳ 明朝" w:eastAsia="ＭＳ 明朝" w:hAnsi="ＭＳ 明朝" w:hint="eastAsia"/>
                <w:bCs/>
                <w:kern w:val="0"/>
                <w:sz w:val="16"/>
                <w:szCs w:val="16"/>
              </w:rPr>
              <w:t>2.6</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87</w:t>
            </w:r>
            <w:r w:rsidRPr="0038205F">
              <w:rPr>
                <w:rFonts w:ascii="ＭＳ 明朝" w:eastAsia="ＭＳ 明朝" w:hAnsi="ＭＳ 明朝" w:hint="eastAsia"/>
                <w:bCs/>
                <w:kern w:val="0"/>
                <w:sz w:val="16"/>
                <w:szCs w:val="16"/>
              </w:rPr>
              <w:t>.1</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90</w:t>
            </w:r>
            <w:r w:rsidRPr="0038205F">
              <w:rPr>
                <w:rFonts w:ascii="ＭＳ 明朝" w:eastAsia="ＭＳ 明朝" w:hAnsi="ＭＳ 明朝" w:hint="eastAsia"/>
                <w:bCs/>
                <w:kern w:val="0"/>
                <w:sz w:val="16"/>
                <w:szCs w:val="16"/>
              </w:rPr>
              <w:t>.1</w:t>
            </w:r>
          </w:p>
        </w:tc>
        <w:tc>
          <w:tcPr>
            <w:tcW w:w="1261"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83</w:t>
            </w:r>
            <w:r w:rsidRPr="0038205F">
              <w:rPr>
                <w:rFonts w:ascii="ＭＳ 明朝" w:eastAsia="ＭＳ 明朝" w:hAnsi="ＭＳ 明朝" w:hint="eastAsia"/>
                <w:bCs/>
                <w:kern w:val="0"/>
                <w:sz w:val="16"/>
                <w:szCs w:val="16"/>
              </w:rPr>
              <w:t>.2</w:t>
            </w:r>
          </w:p>
        </w:tc>
      </w:tr>
      <w:tr w:rsidR="0038205F" w:rsidRPr="0038205F" w:rsidTr="0038205F">
        <w:tc>
          <w:tcPr>
            <w:tcW w:w="27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lang w:eastAsia="zh-CN"/>
              </w:rPr>
            </w:pPr>
            <w:r w:rsidRPr="0038205F">
              <w:rPr>
                <w:rFonts w:ascii="ＭＳ Ｐ明朝" w:eastAsia="ＭＳ Ｐ明朝" w:hAnsi="ＭＳ Ｐ明朝" w:cs="ＭＳ Ｐゴシック" w:hint="eastAsia"/>
                <w:kern w:val="0"/>
                <w:sz w:val="16"/>
                <w:szCs w:val="16"/>
                <w:lang w:eastAsia="zh-CN"/>
              </w:rPr>
              <w:t>医業収支比率（ａ）/（c）×100　　　（％）</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50.6</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56.3</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53.1</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54.5</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50.6</w:t>
            </w:r>
          </w:p>
        </w:tc>
      </w:tr>
    </w:tbl>
    <w:p w:rsidR="0038205F" w:rsidRDefault="0038205F" w:rsidP="0038205F">
      <w:pPr>
        <w:ind w:leftChars="310" w:left="620" w:firstLineChars="90" w:firstLine="198"/>
        <w:rPr>
          <w:rFonts w:ascii="ＭＳ 明朝" w:eastAsia="ＭＳ 明朝" w:hAnsi="ＭＳ 明朝" w:cs="Times New Roman"/>
          <w:sz w:val="22"/>
        </w:rPr>
      </w:pPr>
    </w:p>
    <w:p w:rsidR="005D7B38" w:rsidRDefault="005D7B38" w:rsidP="0038205F">
      <w:pPr>
        <w:ind w:leftChars="310" w:left="620" w:firstLineChars="90" w:firstLine="198"/>
        <w:rPr>
          <w:rFonts w:ascii="ＭＳ 明朝" w:eastAsia="ＭＳ 明朝" w:hAnsi="ＭＳ 明朝" w:cs="Times New Roman"/>
          <w:sz w:val="22"/>
        </w:rPr>
      </w:pPr>
    </w:p>
    <w:p w:rsidR="005D7B38" w:rsidRDefault="005D7B38" w:rsidP="0038205F">
      <w:pPr>
        <w:ind w:leftChars="310" w:left="620" w:firstLineChars="90" w:firstLine="198"/>
        <w:rPr>
          <w:rFonts w:ascii="ＭＳ 明朝" w:eastAsia="ＭＳ 明朝" w:hAnsi="ＭＳ 明朝" w:cs="Times New Roman"/>
          <w:sz w:val="22"/>
        </w:rPr>
      </w:pPr>
    </w:p>
    <w:p w:rsidR="005D7B38" w:rsidRDefault="005D7B38" w:rsidP="0038205F">
      <w:pPr>
        <w:ind w:leftChars="310" w:left="620" w:firstLineChars="90" w:firstLine="198"/>
        <w:rPr>
          <w:rFonts w:ascii="ＭＳ 明朝" w:eastAsia="ＭＳ 明朝" w:hAnsi="ＭＳ 明朝" w:cs="Times New Roman"/>
          <w:sz w:val="22"/>
        </w:rPr>
      </w:pPr>
    </w:p>
    <w:p w:rsidR="005D7B38" w:rsidRDefault="005D7B38" w:rsidP="0038205F">
      <w:pPr>
        <w:ind w:leftChars="310" w:left="620" w:firstLineChars="90" w:firstLine="198"/>
        <w:rPr>
          <w:rFonts w:ascii="ＭＳ 明朝" w:eastAsia="ＭＳ 明朝" w:hAnsi="ＭＳ 明朝" w:cs="Times New Roman"/>
          <w:sz w:val="22"/>
        </w:rPr>
      </w:pPr>
    </w:p>
    <w:p w:rsidR="005D7B38" w:rsidRDefault="005D7B38" w:rsidP="0038205F">
      <w:pPr>
        <w:ind w:leftChars="310" w:left="620" w:firstLineChars="90" w:firstLine="198"/>
        <w:rPr>
          <w:rFonts w:ascii="ＭＳ 明朝" w:eastAsia="ＭＳ 明朝" w:hAnsi="ＭＳ 明朝" w:cs="Times New Roman"/>
          <w:sz w:val="22"/>
        </w:rPr>
      </w:pPr>
    </w:p>
    <w:p w:rsidR="005D7B38" w:rsidRDefault="005D7B38" w:rsidP="0038205F">
      <w:pPr>
        <w:ind w:leftChars="310" w:left="620" w:firstLineChars="90" w:firstLine="198"/>
        <w:rPr>
          <w:rFonts w:ascii="ＭＳ 明朝" w:eastAsia="ＭＳ 明朝" w:hAnsi="ＭＳ 明朝" w:cs="Times New Roman"/>
          <w:sz w:val="22"/>
        </w:rPr>
      </w:pPr>
    </w:p>
    <w:p w:rsidR="005D7B38" w:rsidRDefault="005D7B38" w:rsidP="0038205F">
      <w:pPr>
        <w:ind w:leftChars="310" w:left="620" w:firstLineChars="90" w:firstLine="198"/>
        <w:rPr>
          <w:rFonts w:ascii="ＭＳ 明朝" w:eastAsia="ＭＳ 明朝" w:hAnsi="ＭＳ 明朝" w:cs="Times New Roman"/>
          <w:sz w:val="22"/>
        </w:rPr>
      </w:pPr>
    </w:p>
    <w:p w:rsidR="005D7B38" w:rsidRPr="0038205F" w:rsidRDefault="005D7B38" w:rsidP="0038205F">
      <w:pPr>
        <w:ind w:leftChars="310" w:left="620" w:firstLineChars="90" w:firstLine="198"/>
        <w:rPr>
          <w:rFonts w:ascii="ＭＳ 明朝" w:eastAsia="ＭＳ 明朝" w:hAnsi="ＭＳ 明朝" w:cs="Times New Roman"/>
          <w:sz w:val="22"/>
        </w:rPr>
      </w:pPr>
    </w:p>
    <w:p w:rsidR="0038205F" w:rsidRPr="0038205F" w:rsidRDefault="0038205F" w:rsidP="0038205F">
      <w:pPr>
        <w:ind w:leftChars="202" w:left="686" w:hangingChars="128" w:hanging="282"/>
        <w:rPr>
          <w:rFonts w:asciiTheme="majorEastAsia" w:eastAsiaTheme="majorEastAsia" w:hAnsiTheme="majorEastAsia" w:cs="Times New Roman"/>
          <w:sz w:val="22"/>
        </w:rPr>
      </w:pPr>
      <w:r w:rsidRPr="0038205F">
        <w:rPr>
          <w:rFonts w:asciiTheme="majorEastAsia" w:eastAsiaTheme="majorEastAsia" w:hAnsiTheme="majorEastAsia" w:cs="Times New Roman" w:hint="eastAsia"/>
          <w:sz w:val="22"/>
        </w:rPr>
        <w:lastRenderedPageBreak/>
        <w:t>（イ）指定管理者</w:t>
      </w:r>
    </w:p>
    <w:p w:rsidR="0038205F" w:rsidRPr="0038205F" w:rsidRDefault="0038205F" w:rsidP="0038205F">
      <w:pPr>
        <w:keepNext/>
        <w:spacing w:line="300" w:lineRule="exact"/>
        <w:ind w:leftChars="100" w:left="200"/>
        <w:jc w:val="left"/>
        <w:rPr>
          <w:rFonts w:hAnsi="ＭＳ ゴシック" w:cs="Times New Roman"/>
          <w:sz w:val="18"/>
          <w:szCs w:val="20"/>
        </w:rPr>
      </w:pPr>
      <w:r w:rsidRPr="0038205F">
        <w:rPr>
          <w:rFonts w:hAnsi="ＭＳ ゴシック" w:cs="Times New Roman"/>
          <w:sz w:val="18"/>
          <w:szCs w:val="20"/>
        </w:rPr>
        <w:t>[</w:t>
      </w:r>
      <w:r w:rsidRPr="0038205F">
        <w:rPr>
          <w:rFonts w:hAnsi="ＭＳ ゴシック" w:cs="Times New Roman" w:hint="eastAsia"/>
          <w:sz w:val="18"/>
          <w:szCs w:val="20"/>
        </w:rPr>
        <w:t>表</w:t>
      </w:r>
      <w:r w:rsidR="00610296">
        <w:rPr>
          <w:rFonts w:hAnsi="ＭＳ ゴシック" w:cs="Times New Roman" w:hint="eastAsia"/>
          <w:sz w:val="18"/>
          <w:szCs w:val="20"/>
        </w:rPr>
        <w:t>15</w:t>
      </w:r>
      <w:r w:rsidRPr="0038205F">
        <w:rPr>
          <w:rFonts w:hAnsi="ＭＳ ゴシック" w:cs="Times New Roman" w:hint="eastAsia"/>
          <w:sz w:val="18"/>
          <w:szCs w:val="20"/>
        </w:rPr>
        <w:t>：指定管理者損益計算書</w:t>
      </w:r>
      <w:r w:rsidRPr="0038205F">
        <w:rPr>
          <w:rFonts w:hAnsi="ＭＳ ゴシック" w:cs="Times New Roman"/>
          <w:sz w:val="18"/>
          <w:szCs w:val="20"/>
        </w:rPr>
        <w:t>]</w:t>
      </w:r>
      <w:r w:rsidRPr="0038205F">
        <w:rPr>
          <w:rFonts w:hAnsi="ＭＳ ゴシック" w:cs="Times New Roman" w:hint="eastAsia"/>
          <w:sz w:val="18"/>
          <w:szCs w:val="20"/>
        </w:rPr>
        <w:t xml:space="preserve">　　　　　　　　　　　　　　　　　　　　　　　　　　　　　　</w:t>
      </w:r>
      <w:r w:rsidRPr="0038205F">
        <w:rPr>
          <w:rFonts w:asciiTheme="minorEastAsia" w:eastAsiaTheme="minorEastAsia" w:hAnsiTheme="minorEastAsia" w:cs="Times New Roman"/>
          <w:sz w:val="16"/>
          <w:szCs w:val="16"/>
        </w:rPr>
        <w:t>(単位　円)</w:t>
      </w:r>
    </w:p>
    <w:tbl>
      <w:tblPr>
        <w:tblW w:w="0" w:type="auto"/>
        <w:tblInd w:w="294" w:type="dxa"/>
        <w:tblLayout w:type="fixed"/>
        <w:tblCellMar>
          <w:left w:w="99" w:type="dxa"/>
          <w:right w:w="99" w:type="dxa"/>
        </w:tblCellMar>
        <w:tblLook w:val="04A0" w:firstRow="1" w:lastRow="0" w:firstColumn="1" w:lastColumn="0" w:noHBand="0" w:noVBand="1"/>
      </w:tblPr>
      <w:tblGrid>
        <w:gridCol w:w="657"/>
        <w:gridCol w:w="1983"/>
        <w:gridCol w:w="1289"/>
        <w:gridCol w:w="1289"/>
        <w:gridCol w:w="1290"/>
        <w:gridCol w:w="1289"/>
        <w:gridCol w:w="1290"/>
      </w:tblGrid>
      <w:tr w:rsidR="0038205F" w:rsidRPr="0038205F" w:rsidTr="0038205F">
        <w:tc>
          <w:tcPr>
            <w:tcW w:w="2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科目</w:t>
            </w:r>
          </w:p>
        </w:tc>
        <w:tc>
          <w:tcPr>
            <w:tcW w:w="1289"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平成23年度</w:t>
            </w:r>
          </w:p>
        </w:tc>
        <w:tc>
          <w:tcPr>
            <w:tcW w:w="1289"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平成24年度</w:t>
            </w:r>
          </w:p>
        </w:tc>
        <w:tc>
          <w:tcPr>
            <w:tcW w:w="129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平成25年度</w:t>
            </w:r>
          </w:p>
        </w:tc>
        <w:tc>
          <w:tcPr>
            <w:tcW w:w="1289"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平成26年度</w:t>
            </w:r>
          </w:p>
        </w:tc>
        <w:tc>
          <w:tcPr>
            <w:tcW w:w="129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平成27年度</w:t>
            </w:r>
          </w:p>
        </w:tc>
      </w:tr>
      <w:tr w:rsidR="0038205F" w:rsidRPr="0038205F" w:rsidTr="0038205F">
        <w:tc>
          <w:tcPr>
            <w:tcW w:w="657" w:type="dxa"/>
            <w:vMerge w:val="restart"/>
            <w:tcBorders>
              <w:top w:val="double" w:sz="4" w:space="0" w:color="auto"/>
              <w:left w:val="single" w:sz="4" w:space="0" w:color="auto"/>
              <w:bottom w:val="single" w:sz="8" w:space="0" w:color="000000"/>
              <w:right w:val="single" w:sz="4" w:space="0" w:color="auto"/>
            </w:tcBorders>
            <w:shd w:val="clear" w:color="auto" w:fill="auto"/>
            <w:noWrap/>
            <w:textDirection w:val="tbRlV"/>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収入</w:t>
            </w:r>
          </w:p>
        </w:tc>
        <w:tc>
          <w:tcPr>
            <w:tcW w:w="1983" w:type="dxa"/>
            <w:tcBorders>
              <w:top w:val="double" w:sz="4" w:space="0" w:color="auto"/>
              <w:left w:val="single" w:sz="4" w:space="0" w:color="auto"/>
              <w:bottom w:val="nil"/>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医業収益(a)</w:t>
            </w:r>
          </w:p>
        </w:tc>
        <w:tc>
          <w:tcPr>
            <w:tcW w:w="1289"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5,716,395,543</w:t>
            </w:r>
          </w:p>
        </w:tc>
        <w:tc>
          <w:tcPr>
            <w:tcW w:w="1289"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5,989,855,276</w:t>
            </w:r>
          </w:p>
        </w:tc>
        <w:tc>
          <w:tcPr>
            <w:tcW w:w="1290"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6,258,459,493</w:t>
            </w:r>
          </w:p>
        </w:tc>
        <w:tc>
          <w:tcPr>
            <w:tcW w:w="1289"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6,862,730,808</w:t>
            </w:r>
          </w:p>
        </w:tc>
        <w:tc>
          <w:tcPr>
            <w:tcW w:w="1290"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6,997,967,267</w:t>
            </w:r>
          </w:p>
        </w:tc>
      </w:tr>
      <w:tr w:rsidR="0038205F" w:rsidRPr="0038205F" w:rsidTr="0038205F">
        <w:tc>
          <w:tcPr>
            <w:tcW w:w="657" w:type="dxa"/>
            <w:vMerge/>
            <w:tcBorders>
              <w:top w:val="nil"/>
              <w:left w:val="single" w:sz="4" w:space="0" w:color="auto"/>
              <w:bottom w:val="single" w:sz="8" w:space="0" w:color="000000"/>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1983" w:type="dxa"/>
            <w:tcBorders>
              <w:top w:val="single" w:sz="4" w:space="0" w:color="auto"/>
              <w:left w:val="single" w:sz="4" w:space="0" w:color="auto"/>
              <w:bottom w:val="nil"/>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医業外収益(b)</w:t>
            </w:r>
          </w:p>
        </w:tc>
        <w:tc>
          <w:tcPr>
            <w:tcW w:w="1289"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247,780,162</w:t>
            </w:r>
          </w:p>
        </w:tc>
        <w:tc>
          <w:tcPr>
            <w:tcW w:w="1289"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186,320,330</w:t>
            </w:r>
          </w:p>
        </w:tc>
        <w:tc>
          <w:tcPr>
            <w:tcW w:w="1290"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224,081,718</w:t>
            </w:r>
          </w:p>
        </w:tc>
        <w:tc>
          <w:tcPr>
            <w:tcW w:w="1289"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159,220,029</w:t>
            </w:r>
          </w:p>
        </w:tc>
        <w:tc>
          <w:tcPr>
            <w:tcW w:w="1290"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142,974,470</w:t>
            </w:r>
          </w:p>
        </w:tc>
      </w:tr>
      <w:tr w:rsidR="0038205F" w:rsidRPr="0038205F" w:rsidTr="0038205F">
        <w:tc>
          <w:tcPr>
            <w:tcW w:w="657" w:type="dxa"/>
            <w:vMerge/>
            <w:tcBorders>
              <w:top w:val="nil"/>
              <w:left w:val="single" w:sz="4" w:space="0" w:color="auto"/>
              <w:bottom w:val="single" w:sz="4" w:space="0" w:color="auto"/>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経常収益(a)+(b)=（Ａ）</w:t>
            </w:r>
          </w:p>
        </w:tc>
        <w:tc>
          <w:tcPr>
            <w:tcW w:w="1289"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5,964,175,705</w:t>
            </w:r>
          </w:p>
        </w:tc>
        <w:tc>
          <w:tcPr>
            <w:tcW w:w="1289"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6,176,175,606</w:t>
            </w:r>
          </w:p>
        </w:tc>
        <w:tc>
          <w:tcPr>
            <w:tcW w:w="1290"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6,482,541,211</w:t>
            </w:r>
          </w:p>
        </w:tc>
        <w:tc>
          <w:tcPr>
            <w:tcW w:w="1289"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7,021,950,837</w:t>
            </w:r>
          </w:p>
        </w:tc>
        <w:tc>
          <w:tcPr>
            <w:tcW w:w="1290"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7,140,941,737</w:t>
            </w:r>
          </w:p>
        </w:tc>
      </w:tr>
      <w:tr w:rsidR="0038205F" w:rsidRPr="0038205F" w:rsidTr="0038205F">
        <w:tc>
          <w:tcPr>
            <w:tcW w:w="657" w:type="dxa"/>
            <w:vMerge w:val="restart"/>
            <w:tcBorders>
              <w:top w:val="single" w:sz="4" w:space="0" w:color="auto"/>
              <w:left w:val="single" w:sz="4" w:space="0" w:color="auto"/>
              <w:bottom w:val="nil"/>
              <w:right w:val="single" w:sz="4" w:space="0" w:color="auto"/>
            </w:tcBorders>
            <w:shd w:val="clear" w:color="auto" w:fill="auto"/>
            <w:noWrap/>
            <w:textDirection w:val="tbRlV"/>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支出</w:t>
            </w:r>
          </w:p>
        </w:tc>
        <w:tc>
          <w:tcPr>
            <w:tcW w:w="1983" w:type="dxa"/>
            <w:tcBorders>
              <w:top w:val="single" w:sz="4" w:space="0" w:color="auto"/>
              <w:left w:val="single" w:sz="4" w:space="0" w:color="auto"/>
              <w:bottom w:val="nil"/>
              <w:right w:val="single" w:sz="4" w:space="0" w:color="auto"/>
            </w:tcBorders>
            <w:shd w:val="clear" w:color="auto" w:fill="auto"/>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医業費用(c)</w:t>
            </w:r>
          </w:p>
        </w:tc>
        <w:tc>
          <w:tcPr>
            <w:tcW w:w="1289"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5,960,117,188</w:t>
            </w:r>
          </w:p>
        </w:tc>
        <w:tc>
          <w:tcPr>
            <w:tcW w:w="1289"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6,172,367,426</w:t>
            </w:r>
          </w:p>
        </w:tc>
        <w:tc>
          <w:tcPr>
            <w:tcW w:w="1290"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6,499,275,594</w:t>
            </w:r>
          </w:p>
        </w:tc>
        <w:tc>
          <w:tcPr>
            <w:tcW w:w="1289"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6,910,032,716</w:t>
            </w:r>
          </w:p>
        </w:tc>
        <w:tc>
          <w:tcPr>
            <w:tcW w:w="1290"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7,193,516,243</w:t>
            </w:r>
          </w:p>
        </w:tc>
      </w:tr>
      <w:tr w:rsidR="0038205F" w:rsidRPr="0038205F" w:rsidTr="0038205F">
        <w:tc>
          <w:tcPr>
            <w:tcW w:w="657" w:type="dxa"/>
            <w:vMerge/>
            <w:tcBorders>
              <w:top w:val="nil"/>
              <w:left w:val="single" w:sz="4" w:space="0" w:color="auto"/>
              <w:bottom w:val="nil"/>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1983" w:type="dxa"/>
            <w:tcBorders>
              <w:top w:val="single" w:sz="4" w:space="0" w:color="auto"/>
              <w:left w:val="single" w:sz="4" w:space="0" w:color="auto"/>
              <w:bottom w:val="nil"/>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医業外費用(d)</w:t>
            </w:r>
          </w:p>
        </w:tc>
        <w:tc>
          <w:tcPr>
            <w:tcW w:w="1289"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7,862,139</w:t>
            </w:r>
          </w:p>
        </w:tc>
        <w:tc>
          <w:tcPr>
            <w:tcW w:w="1289"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8,467,849</w:t>
            </w:r>
          </w:p>
        </w:tc>
        <w:tc>
          <w:tcPr>
            <w:tcW w:w="1290"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9,319,955</w:t>
            </w:r>
          </w:p>
        </w:tc>
        <w:tc>
          <w:tcPr>
            <w:tcW w:w="1289"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60,674,383</w:t>
            </w:r>
          </w:p>
        </w:tc>
        <w:tc>
          <w:tcPr>
            <w:tcW w:w="1290"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10,760,185</w:t>
            </w:r>
          </w:p>
        </w:tc>
      </w:tr>
      <w:tr w:rsidR="0038205F" w:rsidRPr="0038205F" w:rsidTr="0038205F">
        <w:tc>
          <w:tcPr>
            <w:tcW w:w="657" w:type="dxa"/>
            <w:vMerge/>
            <w:tcBorders>
              <w:top w:val="nil"/>
              <w:left w:val="single" w:sz="4" w:space="0" w:color="auto"/>
              <w:bottom w:val="single" w:sz="4" w:space="0" w:color="auto"/>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経常費用(c)+(d)=（Ｂ）</w:t>
            </w:r>
          </w:p>
        </w:tc>
        <w:tc>
          <w:tcPr>
            <w:tcW w:w="1289"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5,967,979,327</w:t>
            </w:r>
          </w:p>
        </w:tc>
        <w:tc>
          <w:tcPr>
            <w:tcW w:w="1289"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6,180,835,275</w:t>
            </w:r>
          </w:p>
        </w:tc>
        <w:tc>
          <w:tcPr>
            <w:tcW w:w="1290"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6,508,595,549</w:t>
            </w:r>
          </w:p>
        </w:tc>
        <w:tc>
          <w:tcPr>
            <w:tcW w:w="1289"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6,970,707,099</w:t>
            </w:r>
          </w:p>
        </w:tc>
        <w:tc>
          <w:tcPr>
            <w:tcW w:w="1290"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7,204,276,428</w:t>
            </w:r>
          </w:p>
        </w:tc>
      </w:tr>
      <w:tr w:rsidR="0038205F" w:rsidRPr="0038205F" w:rsidTr="0038205F">
        <w:tc>
          <w:tcPr>
            <w:tcW w:w="2640" w:type="dxa"/>
            <w:gridSpan w:val="2"/>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経</w:t>
            </w:r>
            <w:r w:rsidRPr="0038205F">
              <w:rPr>
                <w:rFonts w:ascii="ＭＳ 明朝" w:eastAsia="ＭＳ 明朝" w:hAnsi="ＭＳ 明朝" w:hint="eastAsia"/>
                <w:bCs/>
                <w:kern w:val="0"/>
                <w:sz w:val="16"/>
                <w:szCs w:val="16"/>
              </w:rPr>
              <w:t>常損益（Ａ）-（Ｂ）＝</w:t>
            </w:r>
            <w:r w:rsidRPr="0038205F">
              <w:rPr>
                <w:rFonts w:ascii="ＭＳ Ｐ明朝" w:eastAsia="ＭＳ Ｐ明朝" w:hAnsi="ＭＳ Ｐ明朝" w:cs="ＭＳ Ｐゴシック" w:hint="eastAsia"/>
                <w:kern w:val="0"/>
                <w:sz w:val="16"/>
                <w:szCs w:val="16"/>
              </w:rPr>
              <w:t>（Ｃ）</w:t>
            </w:r>
          </w:p>
        </w:tc>
        <w:tc>
          <w:tcPr>
            <w:tcW w:w="1289"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△3,803,622</w:t>
            </w:r>
          </w:p>
        </w:tc>
        <w:tc>
          <w:tcPr>
            <w:tcW w:w="1289"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△4,659,669</w:t>
            </w:r>
          </w:p>
        </w:tc>
        <w:tc>
          <w:tcPr>
            <w:tcW w:w="1290"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△26,054,338</w:t>
            </w:r>
          </w:p>
        </w:tc>
        <w:tc>
          <w:tcPr>
            <w:tcW w:w="1289"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51,243,738</w:t>
            </w:r>
          </w:p>
        </w:tc>
        <w:tc>
          <w:tcPr>
            <w:tcW w:w="1290"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△63,334,691</w:t>
            </w:r>
          </w:p>
        </w:tc>
      </w:tr>
      <w:tr w:rsidR="0038205F" w:rsidRPr="0038205F" w:rsidTr="0038205F">
        <w:tc>
          <w:tcPr>
            <w:tcW w:w="657" w:type="dxa"/>
            <w:vMerge w:val="restart"/>
            <w:tcBorders>
              <w:top w:val="double" w:sz="4" w:space="0" w:color="auto"/>
              <w:left w:val="single" w:sz="4" w:space="0" w:color="auto"/>
              <w:bottom w:val="single" w:sz="8" w:space="0" w:color="000000"/>
              <w:right w:val="single" w:sz="4" w:space="0" w:color="auto"/>
            </w:tcBorders>
            <w:shd w:val="clear" w:color="auto" w:fill="auto"/>
            <w:noWrap/>
            <w:textDirection w:val="tbRlV"/>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臨時損益</w:t>
            </w:r>
          </w:p>
        </w:tc>
        <w:tc>
          <w:tcPr>
            <w:tcW w:w="1983" w:type="dxa"/>
            <w:tcBorders>
              <w:top w:val="double" w:sz="4" w:space="0" w:color="auto"/>
              <w:left w:val="single" w:sz="4" w:space="0" w:color="auto"/>
              <w:bottom w:val="nil"/>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臨時利益（Ｄ）</w:t>
            </w:r>
          </w:p>
        </w:tc>
        <w:tc>
          <w:tcPr>
            <w:tcW w:w="1289"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4,673,683</w:t>
            </w:r>
          </w:p>
        </w:tc>
        <w:tc>
          <w:tcPr>
            <w:tcW w:w="1289"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3,803,622</w:t>
            </w:r>
          </w:p>
        </w:tc>
        <w:tc>
          <w:tcPr>
            <w:tcW w:w="1290"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4,659,669</w:t>
            </w:r>
          </w:p>
        </w:tc>
        <w:tc>
          <w:tcPr>
            <w:tcW w:w="1289"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26,054,338</w:t>
            </w:r>
          </w:p>
        </w:tc>
        <w:tc>
          <w:tcPr>
            <w:tcW w:w="1290"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r>
      <w:tr w:rsidR="0038205F" w:rsidRPr="0038205F" w:rsidTr="0038205F">
        <w:tc>
          <w:tcPr>
            <w:tcW w:w="657" w:type="dxa"/>
            <w:vMerge/>
            <w:tcBorders>
              <w:top w:val="nil"/>
              <w:left w:val="single" w:sz="4" w:space="0" w:color="auto"/>
              <w:bottom w:val="single" w:sz="8" w:space="0" w:color="000000"/>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198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臨時損失（Ｅ）</w:t>
            </w:r>
          </w:p>
        </w:tc>
        <w:tc>
          <w:tcPr>
            <w:tcW w:w="1289"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89"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90"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89"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290"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r>
      <w:tr w:rsidR="0038205F" w:rsidRPr="0038205F" w:rsidTr="0038205F">
        <w:tc>
          <w:tcPr>
            <w:tcW w:w="657" w:type="dxa"/>
            <w:vMerge/>
            <w:tcBorders>
              <w:top w:val="nil"/>
              <w:left w:val="single" w:sz="4" w:space="0" w:color="auto"/>
              <w:bottom w:val="double" w:sz="4" w:space="0" w:color="auto"/>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198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臨時損益（Ｄ）-（Ｅ）＝（Ｆ）</w:t>
            </w:r>
          </w:p>
        </w:tc>
        <w:tc>
          <w:tcPr>
            <w:tcW w:w="1289"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4,673,683</w:t>
            </w:r>
          </w:p>
        </w:tc>
        <w:tc>
          <w:tcPr>
            <w:tcW w:w="1289"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3,803,622</w:t>
            </w:r>
          </w:p>
        </w:tc>
        <w:tc>
          <w:tcPr>
            <w:tcW w:w="1290"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4,659,669</w:t>
            </w:r>
          </w:p>
        </w:tc>
        <w:tc>
          <w:tcPr>
            <w:tcW w:w="1289"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26,054,338</w:t>
            </w:r>
          </w:p>
        </w:tc>
        <w:tc>
          <w:tcPr>
            <w:tcW w:w="1290"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r>
      <w:tr w:rsidR="0038205F" w:rsidRPr="0038205F" w:rsidTr="0038205F">
        <w:tc>
          <w:tcPr>
            <w:tcW w:w="2640" w:type="dxa"/>
            <w:gridSpan w:val="2"/>
            <w:tcBorders>
              <w:top w:val="doub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純損益（Ｃ）+（Ｆ）</w:t>
            </w:r>
          </w:p>
        </w:tc>
        <w:tc>
          <w:tcPr>
            <w:tcW w:w="1289"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870,061</w:t>
            </w:r>
          </w:p>
        </w:tc>
        <w:tc>
          <w:tcPr>
            <w:tcW w:w="1289"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△856,047</w:t>
            </w:r>
          </w:p>
        </w:tc>
        <w:tc>
          <w:tcPr>
            <w:tcW w:w="1290"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△21,394,669</w:t>
            </w:r>
          </w:p>
        </w:tc>
        <w:tc>
          <w:tcPr>
            <w:tcW w:w="1289"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77,298,076</w:t>
            </w:r>
          </w:p>
        </w:tc>
        <w:tc>
          <w:tcPr>
            <w:tcW w:w="1290"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△63,334,691</w:t>
            </w:r>
          </w:p>
        </w:tc>
      </w:tr>
      <w:tr w:rsidR="0038205F" w:rsidRPr="0038205F" w:rsidTr="0038205F">
        <w:tc>
          <w:tcPr>
            <w:tcW w:w="2640" w:type="dxa"/>
            <w:gridSpan w:val="2"/>
            <w:tcBorders>
              <w:top w:val="doub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経常収支比率（Ａ）/（Ｂ）×100</w:t>
            </w:r>
            <w:r w:rsidRPr="0038205F">
              <w:rPr>
                <w:rFonts w:ascii="ＭＳ Ｐ明朝" w:eastAsia="ＭＳ Ｐ明朝" w:hAnsi="ＭＳ Ｐ明朝" w:cs="ＭＳ Ｐゴシック" w:hint="eastAsia"/>
                <w:w w:val="105"/>
                <w:kern w:val="0"/>
                <w:sz w:val="16"/>
                <w:szCs w:val="16"/>
              </w:rPr>
              <w:t xml:space="preserve">　</w:t>
            </w:r>
            <w:r w:rsidRPr="0038205F">
              <w:rPr>
                <w:rFonts w:ascii="ＭＳ Ｐ明朝" w:eastAsia="ＭＳ Ｐ明朝" w:hAnsi="ＭＳ Ｐ明朝" w:cs="ＭＳ Ｐゴシック" w:hint="eastAsia"/>
                <w:kern w:val="0"/>
                <w:sz w:val="16"/>
                <w:szCs w:val="16"/>
              </w:rPr>
              <w:t>（％）</w:t>
            </w:r>
          </w:p>
        </w:tc>
        <w:tc>
          <w:tcPr>
            <w:tcW w:w="1289"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99.9</w:t>
            </w:r>
          </w:p>
        </w:tc>
        <w:tc>
          <w:tcPr>
            <w:tcW w:w="1289"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99.9</w:t>
            </w:r>
          </w:p>
        </w:tc>
        <w:tc>
          <w:tcPr>
            <w:tcW w:w="1290"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99.6</w:t>
            </w:r>
          </w:p>
        </w:tc>
        <w:tc>
          <w:tcPr>
            <w:tcW w:w="1289"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10</w:t>
            </w:r>
            <w:r w:rsidRPr="0038205F">
              <w:rPr>
                <w:rFonts w:ascii="ＭＳ 明朝" w:eastAsia="ＭＳ 明朝" w:hAnsi="ＭＳ 明朝" w:hint="eastAsia"/>
                <w:bCs/>
                <w:kern w:val="0"/>
                <w:sz w:val="16"/>
                <w:szCs w:val="16"/>
              </w:rPr>
              <w:t>0.7</w:t>
            </w:r>
          </w:p>
        </w:tc>
        <w:tc>
          <w:tcPr>
            <w:tcW w:w="1290"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99</w:t>
            </w:r>
            <w:r w:rsidRPr="0038205F">
              <w:rPr>
                <w:rFonts w:ascii="ＭＳ 明朝" w:eastAsia="ＭＳ 明朝" w:hAnsi="ＭＳ 明朝" w:hint="eastAsia"/>
                <w:bCs/>
                <w:kern w:val="0"/>
                <w:sz w:val="16"/>
                <w:szCs w:val="16"/>
              </w:rPr>
              <w:t>.1</w:t>
            </w:r>
          </w:p>
        </w:tc>
      </w:tr>
      <w:tr w:rsidR="0038205F" w:rsidRPr="0038205F" w:rsidTr="0038205F">
        <w:tc>
          <w:tcPr>
            <w:tcW w:w="2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lang w:eastAsia="zh-CN"/>
              </w:rPr>
            </w:pPr>
            <w:r w:rsidRPr="0038205F">
              <w:rPr>
                <w:rFonts w:ascii="ＭＳ Ｐ明朝" w:eastAsia="ＭＳ Ｐ明朝" w:hAnsi="ＭＳ Ｐ明朝" w:cs="ＭＳ Ｐゴシック" w:hint="eastAsia"/>
                <w:kern w:val="0"/>
                <w:sz w:val="16"/>
                <w:szCs w:val="16"/>
                <w:lang w:eastAsia="zh-CN"/>
              </w:rPr>
              <w:t>医業収支比率（ａ）/（c）×100</w:t>
            </w:r>
            <w:r w:rsidRPr="0038205F">
              <w:rPr>
                <w:rFonts w:ascii="ＭＳ Ｐ明朝" w:eastAsia="ＭＳ Ｐ明朝" w:hAnsi="ＭＳ Ｐ明朝" w:cs="ＭＳ Ｐゴシック" w:hint="eastAsia"/>
                <w:w w:val="80"/>
                <w:kern w:val="0"/>
                <w:sz w:val="16"/>
                <w:szCs w:val="16"/>
                <w:lang w:eastAsia="zh-CN"/>
              </w:rPr>
              <w:t xml:space="preserve">　　</w:t>
            </w:r>
            <w:r w:rsidRPr="0038205F">
              <w:rPr>
                <w:rFonts w:ascii="ＭＳ Ｐ明朝" w:eastAsia="ＭＳ Ｐ明朝" w:hAnsi="ＭＳ Ｐ明朝" w:cs="ＭＳ Ｐゴシック" w:hint="eastAsia"/>
                <w:kern w:val="0"/>
                <w:sz w:val="16"/>
                <w:szCs w:val="16"/>
                <w:lang w:eastAsia="zh-CN"/>
              </w:rPr>
              <w:t>（％）</w:t>
            </w:r>
          </w:p>
        </w:tc>
        <w:tc>
          <w:tcPr>
            <w:tcW w:w="1289"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w:t>
            </w:r>
            <w:r w:rsidRPr="0038205F">
              <w:rPr>
                <w:rFonts w:ascii="ＭＳ 明朝" w:eastAsia="ＭＳ 明朝" w:hAnsi="ＭＳ 明朝" w:hint="eastAsia"/>
                <w:bCs/>
                <w:kern w:val="0"/>
                <w:sz w:val="16"/>
                <w:szCs w:val="16"/>
              </w:rPr>
              <w:t>5.9</w:t>
            </w:r>
          </w:p>
        </w:tc>
        <w:tc>
          <w:tcPr>
            <w:tcW w:w="1289"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97</w:t>
            </w:r>
            <w:r w:rsidRPr="0038205F">
              <w:rPr>
                <w:rFonts w:ascii="ＭＳ 明朝" w:eastAsia="ＭＳ 明朝" w:hAnsi="ＭＳ 明朝" w:hint="eastAsia"/>
                <w:bCs/>
                <w:kern w:val="0"/>
                <w:sz w:val="16"/>
                <w:szCs w:val="16"/>
              </w:rPr>
              <w:t>.0</w:t>
            </w:r>
          </w:p>
        </w:tc>
        <w:tc>
          <w:tcPr>
            <w:tcW w:w="1290"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96</w:t>
            </w:r>
            <w:r w:rsidRPr="0038205F">
              <w:rPr>
                <w:rFonts w:ascii="ＭＳ 明朝" w:eastAsia="ＭＳ 明朝" w:hAnsi="ＭＳ 明朝" w:hint="eastAsia"/>
                <w:bCs/>
                <w:kern w:val="0"/>
                <w:sz w:val="16"/>
                <w:szCs w:val="16"/>
              </w:rPr>
              <w:t>.3</w:t>
            </w:r>
          </w:p>
        </w:tc>
        <w:tc>
          <w:tcPr>
            <w:tcW w:w="1289"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99</w:t>
            </w:r>
            <w:r w:rsidRPr="0038205F">
              <w:rPr>
                <w:rFonts w:ascii="ＭＳ 明朝" w:eastAsia="ＭＳ 明朝" w:hAnsi="ＭＳ 明朝" w:hint="eastAsia"/>
                <w:bCs/>
                <w:kern w:val="0"/>
                <w:sz w:val="16"/>
                <w:szCs w:val="16"/>
              </w:rPr>
              <w:t>.3</w:t>
            </w:r>
          </w:p>
        </w:tc>
        <w:tc>
          <w:tcPr>
            <w:tcW w:w="1290"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97</w:t>
            </w:r>
            <w:r w:rsidRPr="0038205F">
              <w:rPr>
                <w:rFonts w:ascii="ＭＳ 明朝" w:eastAsia="ＭＳ 明朝" w:hAnsi="ＭＳ 明朝" w:hint="eastAsia"/>
                <w:bCs/>
                <w:kern w:val="0"/>
                <w:sz w:val="16"/>
                <w:szCs w:val="16"/>
              </w:rPr>
              <w:t>.3</w:t>
            </w:r>
          </w:p>
        </w:tc>
      </w:tr>
    </w:tbl>
    <w:p w:rsidR="0038205F" w:rsidRDefault="0038205F" w:rsidP="0038205F">
      <w:pPr>
        <w:ind w:leftChars="310" w:left="620" w:firstLineChars="90" w:firstLine="162"/>
        <w:rPr>
          <w:rFonts w:ascii="ＭＳ 明朝" w:eastAsia="SimSun" w:hAnsi="ＭＳ 明朝" w:cs="Times New Roman"/>
          <w:sz w:val="18"/>
          <w:lang w:eastAsia="zh-CN"/>
        </w:rPr>
      </w:pPr>
    </w:p>
    <w:p w:rsidR="0038205F" w:rsidRPr="00610296" w:rsidRDefault="0038205F" w:rsidP="00610296">
      <w:pPr>
        <w:widowControl/>
        <w:ind w:firstLineChars="200" w:firstLine="440"/>
        <w:jc w:val="left"/>
        <w:rPr>
          <w:rFonts w:ascii="ＭＳ 明朝" w:eastAsia="ＭＳ 明朝" w:hAnsi="ＭＳ 明朝" w:cs="Times New Roman"/>
          <w:sz w:val="18"/>
        </w:rPr>
      </w:pPr>
      <w:r w:rsidRPr="0038205F">
        <w:rPr>
          <w:rFonts w:asciiTheme="majorEastAsia" w:eastAsiaTheme="majorEastAsia" w:hAnsiTheme="majorEastAsia" w:cs="Times New Roman" w:hint="eastAsia"/>
          <w:sz w:val="22"/>
        </w:rPr>
        <w:t>（ウ）横須賀市と指定管理者の合算</w:t>
      </w:r>
    </w:p>
    <w:p w:rsidR="0038205F" w:rsidRPr="0038205F" w:rsidRDefault="0038205F" w:rsidP="0038205F">
      <w:pPr>
        <w:keepNext/>
        <w:spacing w:line="300" w:lineRule="exact"/>
        <w:ind w:leftChars="100" w:left="200"/>
        <w:jc w:val="left"/>
        <w:rPr>
          <w:rFonts w:hAnsi="ＭＳ ゴシック" w:cs="Times New Roman"/>
          <w:sz w:val="18"/>
          <w:szCs w:val="20"/>
        </w:rPr>
      </w:pPr>
      <w:r w:rsidRPr="0038205F">
        <w:rPr>
          <w:rFonts w:hAnsi="ＭＳ ゴシック" w:cs="Times New Roman"/>
          <w:sz w:val="18"/>
          <w:szCs w:val="20"/>
        </w:rPr>
        <w:t>[</w:t>
      </w:r>
      <w:r w:rsidRPr="0038205F">
        <w:rPr>
          <w:rFonts w:hAnsi="ＭＳ ゴシック" w:cs="Times New Roman" w:hint="eastAsia"/>
          <w:sz w:val="18"/>
          <w:szCs w:val="20"/>
        </w:rPr>
        <w:t>表</w:t>
      </w:r>
      <w:r w:rsidR="00610296">
        <w:rPr>
          <w:rFonts w:hAnsi="ＭＳ ゴシック" w:cs="Times New Roman" w:hint="eastAsia"/>
          <w:sz w:val="18"/>
          <w:szCs w:val="20"/>
        </w:rPr>
        <w:t>16</w:t>
      </w:r>
      <w:r w:rsidRPr="0038205F">
        <w:rPr>
          <w:rFonts w:hAnsi="ＭＳ ゴシック" w:cs="Times New Roman" w:hint="eastAsia"/>
          <w:sz w:val="18"/>
          <w:szCs w:val="20"/>
        </w:rPr>
        <w:t>：市民病院連結損益計算書</w:t>
      </w:r>
      <w:r w:rsidRPr="0038205F">
        <w:rPr>
          <w:rFonts w:hAnsi="ＭＳ ゴシック" w:cs="Times New Roman"/>
          <w:sz w:val="18"/>
          <w:szCs w:val="20"/>
        </w:rPr>
        <w:t>]</w:t>
      </w:r>
      <w:r w:rsidRPr="0038205F">
        <w:rPr>
          <w:rFonts w:hAnsi="ＭＳ ゴシック" w:cs="Times New Roman" w:hint="eastAsia"/>
          <w:sz w:val="18"/>
          <w:szCs w:val="20"/>
        </w:rPr>
        <w:t xml:space="preserve">　　　　　　　　　　　　　　　　　　　　　　　　　　　　　　</w:t>
      </w:r>
      <w:r w:rsidRPr="0038205F">
        <w:rPr>
          <w:rFonts w:asciiTheme="minorEastAsia" w:eastAsiaTheme="minorEastAsia" w:hAnsiTheme="minorEastAsia" w:cs="Times New Roman"/>
          <w:sz w:val="16"/>
          <w:szCs w:val="16"/>
        </w:rPr>
        <w:t>(単位　円)</w:t>
      </w:r>
    </w:p>
    <w:tbl>
      <w:tblPr>
        <w:tblW w:w="0" w:type="auto"/>
        <w:tblInd w:w="294" w:type="dxa"/>
        <w:tblLayout w:type="fixed"/>
        <w:tblCellMar>
          <w:left w:w="99" w:type="dxa"/>
          <w:right w:w="99" w:type="dxa"/>
        </w:tblCellMar>
        <w:tblLook w:val="04A0" w:firstRow="1" w:lastRow="0" w:firstColumn="1" w:lastColumn="0" w:noHBand="0" w:noVBand="1"/>
      </w:tblPr>
      <w:tblGrid>
        <w:gridCol w:w="372"/>
        <w:gridCol w:w="1843"/>
        <w:gridCol w:w="1374"/>
        <w:gridCol w:w="1374"/>
        <w:gridCol w:w="1375"/>
        <w:gridCol w:w="1374"/>
        <w:gridCol w:w="1375"/>
      </w:tblGrid>
      <w:tr w:rsidR="0038205F" w:rsidRPr="0038205F" w:rsidTr="0038205F">
        <w:tc>
          <w:tcPr>
            <w:tcW w:w="22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科目</w:t>
            </w:r>
          </w:p>
        </w:tc>
        <w:tc>
          <w:tcPr>
            <w:tcW w:w="1374"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平成23年度</w:t>
            </w:r>
          </w:p>
        </w:tc>
        <w:tc>
          <w:tcPr>
            <w:tcW w:w="1374"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平成24年度</w:t>
            </w:r>
          </w:p>
        </w:tc>
        <w:tc>
          <w:tcPr>
            <w:tcW w:w="1375"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平成25年度</w:t>
            </w:r>
          </w:p>
        </w:tc>
        <w:tc>
          <w:tcPr>
            <w:tcW w:w="1374"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平成26年度</w:t>
            </w:r>
          </w:p>
        </w:tc>
        <w:tc>
          <w:tcPr>
            <w:tcW w:w="1375"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平成27年度</w:t>
            </w:r>
          </w:p>
        </w:tc>
      </w:tr>
      <w:tr w:rsidR="0038205F" w:rsidRPr="0038205F" w:rsidTr="0038205F">
        <w:tc>
          <w:tcPr>
            <w:tcW w:w="372" w:type="dxa"/>
            <w:vMerge w:val="restart"/>
            <w:tcBorders>
              <w:top w:val="double" w:sz="4" w:space="0" w:color="auto"/>
              <w:left w:val="single" w:sz="4" w:space="0" w:color="auto"/>
              <w:bottom w:val="single" w:sz="8" w:space="0" w:color="000000"/>
              <w:right w:val="single" w:sz="4" w:space="0" w:color="auto"/>
            </w:tcBorders>
            <w:shd w:val="clear" w:color="auto" w:fill="auto"/>
            <w:noWrap/>
            <w:textDirection w:val="tbRlV"/>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収入</w:t>
            </w:r>
          </w:p>
        </w:tc>
        <w:tc>
          <w:tcPr>
            <w:tcW w:w="1843" w:type="dxa"/>
            <w:tcBorders>
              <w:top w:val="double" w:sz="4" w:space="0" w:color="auto"/>
              <w:left w:val="single" w:sz="4" w:space="0" w:color="auto"/>
              <w:bottom w:val="nil"/>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医業収益(a)</w:t>
            </w:r>
          </w:p>
        </w:tc>
        <w:tc>
          <w:tcPr>
            <w:tcW w:w="1374"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6,113,395,543</w:t>
            </w:r>
          </w:p>
        </w:tc>
        <w:tc>
          <w:tcPr>
            <w:tcW w:w="1374"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6,387,855,276</w:t>
            </w:r>
          </w:p>
        </w:tc>
        <w:tc>
          <w:tcPr>
            <w:tcW w:w="1375"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6,640,459,493</w:t>
            </w:r>
          </w:p>
        </w:tc>
        <w:tc>
          <w:tcPr>
            <w:tcW w:w="1374"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7,241,730,808</w:t>
            </w:r>
          </w:p>
        </w:tc>
        <w:tc>
          <w:tcPr>
            <w:tcW w:w="1375"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7,381,967,267</w:t>
            </w:r>
          </w:p>
        </w:tc>
      </w:tr>
      <w:tr w:rsidR="0038205F" w:rsidRPr="0038205F" w:rsidTr="0038205F">
        <w:tc>
          <w:tcPr>
            <w:tcW w:w="372" w:type="dxa"/>
            <w:vMerge/>
            <w:tcBorders>
              <w:top w:val="nil"/>
              <w:left w:val="single" w:sz="4" w:space="0" w:color="auto"/>
              <w:bottom w:val="single" w:sz="8" w:space="0" w:color="000000"/>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1843" w:type="dxa"/>
            <w:tcBorders>
              <w:top w:val="single" w:sz="4" w:space="0" w:color="auto"/>
              <w:left w:val="single" w:sz="4" w:space="0" w:color="auto"/>
              <w:bottom w:val="nil"/>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医業外収益(b)</w:t>
            </w:r>
          </w:p>
        </w:tc>
        <w:tc>
          <w:tcPr>
            <w:tcW w:w="1374"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524,567,286</w:t>
            </w:r>
          </w:p>
        </w:tc>
        <w:tc>
          <w:tcPr>
            <w:tcW w:w="1374"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407,950,625</w:t>
            </w:r>
          </w:p>
        </w:tc>
        <w:tc>
          <w:tcPr>
            <w:tcW w:w="1375"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407,951,933</w:t>
            </w:r>
          </w:p>
        </w:tc>
        <w:tc>
          <w:tcPr>
            <w:tcW w:w="1374"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437,521,098</w:t>
            </w:r>
          </w:p>
        </w:tc>
        <w:tc>
          <w:tcPr>
            <w:tcW w:w="1375"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417,514,992</w:t>
            </w:r>
          </w:p>
        </w:tc>
      </w:tr>
      <w:tr w:rsidR="0038205F" w:rsidRPr="0038205F" w:rsidTr="0038205F">
        <w:tc>
          <w:tcPr>
            <w:tcW w:w="372" w:type="dxa"/>
            <w:vMerge/>
            <w:tcBorders>
              <w:top w:val="nil"/>
              <w:left w:val="single" w:sz="4" w:space="0" w:color="auto"/>
              <w:bottom w:val="single" w:sz="4" w:space="0" w:color="auto"/>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経常収益(a)+(b)=（Ａ）</w:t>
            </w:r>
          </w:p>
        </w:tc>
        <w:tc>
          <w:tcPr>
            <w:tcW w:w="1374"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6,637,962,829</w:t>
            </w:r>
          </w:p>
        </w:tc>
        <w:tc>
          <w:tcPr>
            <w:tcW w:w="1374"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6,795,805,901</w:t>
            </w:r>
          </w:p>
        </w:tc>
        <w:tc>
          <w:tcPr>
            <w:tcW w:w="1375"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7,048,411,426</w:t>
            </w:r>
          </w:p>
        </w:tc>
        <w:tc>
          <w:tcPr>
            <w:tcW w:w="1374"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7,679,251,906</w:t>
            </w:r>
          </w:p>
        </w:tc>
        <w:tc>
          <w:tcPr>
            <w:tcW w:w="1375"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7,799,482,259</w:t>
            </w:r>
          </w:p>
        </w:tc>
      </w:tr>
      <w:tr w:rsidR="0038205F" w:rsidRPr="0038205F" w:rsidTr="0038205F">
        <w:tc>
          <w:tcPr>
            <w:tcW w:w="372" w:type="dxa"/>
            <w:vMerge w:val="restart"/>
            <w:tcBorders>
              <w:top w:val="single" w:sz="4" w:space="0" w:color="auto"/>
              <w:left w:val="single" w:sz="4" w:space="0" w:color="auto"/>
              <w:bottom w:val="nil"/>
              <w:right w:val="single" w:sz="4" w:space="0" w:color="auto"/>
            </w:tcBorders>
            <w:shd w:val="clear" w:color="auto" w:fill="auto"/>
            <w:noWrap/>
            <w:textDirection w:val="tbRlV"/>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支出</w:t>
            </w:r>
          </w:p>
        </w:tc>
        <w:tc>
          <w:tcPr>
            <w:tcW w:w="1843" w:type="dxa"/>
            <w:tcBorders>
              <w:top w:val="single" w:sz="4" w:space="0" w:color="auto"/>
              <w:left w:val="single" w:sz="4" w:space="0" w:color="auto"/>
              <w:bottom w:val="nil"/>
              <w:right w:val="single" w:sz="4" w:space="0" w:color="auto"/>
            </w:tcBorders>
            <w:shd w:val="clear" w:color="auto" w:fill="auto"/>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医業費用(c)</w:t>
            </w:r>
          </w:p>
        </w:tc>
        <w:tc>
          <w:tcPr>
            <w:tcW w:w="1374"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6,573,911,519</w:t>
            </w:r>
          </w:p>
        </w:tc>
        <w:tc>
          <w:tcPr>
            <w:tcW w:w="1374"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6,778,719,004</w:t>
            </w:r>
          </w:p>
        </w:tc>
        <w:tc>
          <w:tcPr>
            <w:tcW w:w="1375"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7,109,797,387</w:t>
            </w:r>
          </w:p>
        </w:tc>
        <w:tc>
          <w:tcPr>
            <w:tcW w:w="1374"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7,571,268,009</w:t>
            </w:r>
          </w:p>
        </w:tc>
        <w:tc>
          <w:tcPr>
            <w:tcW w:w="1375"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7,952,458,420</w:t>
            </w:r>
          </w:p>
        </w:tc>
      </w:tr>
      <w:tr w:rsidR="0038205F" w:rsidRPr="0038205F" w:rsidTr="0038205F">
        <w:tc>
          <w:tcPr>
            <w:tcW w:w="372" w:type="dxa"/>
            <w:vMerge/>
            <w:tcBorders>
              <w:top w:val="nil"/>
              <w:left w:val="single" w:sz="4" w:space="0" w:color="auto"/>
              <w:bottom w:val="nil"/>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1843" w:type="dxa"/>
            <w:tcBorders>
              <w:top w:val="single" w:sz="4" w:space="0" w:color="auto"/>
              <w:left w:val="single" w:sz="4" w:space="0" w:color="auto"/>
              <w:bottom w:val="nil"/>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医業外費用(d)</w:t>
            </w:r>
          </w:p>
        </w:tc>
        <w:tc>
          <w:tcPr>
            <w:tcW w:w="1374"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88,897,311</w:t>
            </w:r>
          </w:p>
        </w:tc>
        <w:tc>
          <w:tcPr>
            <w:tcW w:w="1374"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78,423,249</w:t>
            </w:r>
          </w:p>
        </w:tc>
        <w:tc>
          <w:tcPr>
            <w:tcW w:w="1375"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65,085,347</w:t>
            </w:r>
          </w:p>
        </w:tc>
        <w:tc>
          <w:tcPr>
            <w:tcW w:w="1374"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107,571,510</w:t>
            </w:r>
          </w:p>
        </w:tc>
        <w:tc>
          <w:tcPr>
            <w:tcW w:w="1375" w:type="dxa"/>
            <w:tcBorders>
              <w:top w:val="single" w:sz="4" w:space="0" w:color="auto"/>
              <w:left w:val="single" w:sz="4" w:space="0" w:color="auto"/>
              <w:bottom w:val="nil"/>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51,483,864</w:t>
            </w:r>
          </w:p>
        </w:tc>
      </w:tr>
      <w:tr w:rsidR="0038205F" w:rsidRPr="0038205F" w:rsidTr="0038205F">
        <w:tc>
          <w:tcPr>
            <w:tcW w:w="372" w:type="dxa"/>
            <w:vMerge/>
            <w:tcBorders>
              <w:top w:val="nil"/>
              <w:left w:val="single" w:sz="4" w:space="0" w:color="auto"/>
              <w:bottom w:val="single" w:sz="4" w:space="0" w:color="auto"/>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ind w:leftChars="-30" w:left="-60"/>
              <w:jc w:val="lef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経常費用(c)+(d)=（Ｂ）</w:t>
            </w:r>
          </w:p>
        </w:tc>
        <w:tc>
          <w:tcPr>
            <w:tcW w:w="1374"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6,662,808,830</w:t>
            </w:r>
          </w:p>
        </w:tc>
        <w:tc>
          <w:tcPr>
            <w:tcW w:w="1374"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6,857,142,253</w:t>
            </w:r>
          </w:p>
        </w:tc>
        <w:tc>
          <w:tcPr>
            <w:tcW w:w="1375"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7,174,882,734</w:t>
            </w:r>
          </w:p>
        </w:tc>
        <w:tc>
          <w:tcPr>
            <w:tcW w:w="1374"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7,678,839,519</w:t>
            </w:r>
          </w:p>
        </w:tc>
        <w:tc>
          <w:tcPr>
            <w:tcW w:w="1375"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8,003,942,284</w:t>
            </w:r>
          </w:p>
        </w:tc>
      </w:tr>
      <w:tr w:rsidR="0038205F" w:rsidRPr="0038205F" w:rsidTr="0038205F">
        <w:tc>
          <w:tcPr>
            <w:tcW w:w="2215" w:type="dxa"/>
            <w:gridSpan w:val="2"/>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経</w:t>
            </w:r>
            <w:r w:rsidRPr="0038205F">
              <w:rPr>
                <w:rFonts w:ascii="ＭＳ 明朝" w:eastAsia="ＭＳ 明朝" w:hAnsi="ＭＳ 明朝" w:hint="eastAsia"/>
                <w:bCs/>
                <w:kern w:val="0"/>
                <w:sz w:val="16"/>
                <w:szCs w:val="16"/>
              </w:rPr>
              <w:t>常損益（Ａ）-（Ｂ）</w:t>
            </w:r>
            <w:r w:rsidRPr="0038205F">
              <w:rPr>
                <w:rFonts w:ascii="ＭＳ Ｐ明朝" w:eastAsia="ＭＳ Ｐ明朝" w:hAnsi="ＭＳ Ｐ明朝" w:cs="ＭＳ Ｐゴシック" w:hint="eastAsia"/>
                <w:kern w:val="0"/>
                <w:sz w:val="16"/>
                <w:szCs w:val="16"/>
              </w:rPr>
              <w:t>＝（Ｃ）</w:t>
            </w:r>
          </w:p>
        </w:tc>
        <w:tc>
          <w:tcPr>
            <w:tcW w:w="1374"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w:t>
            </w:r>
            <w:r w:rsidRPr="0038205F">
              <w:rPr>
                <w:rFonts w:ascii="ＭＳ 明朝" w:eastAsia="ＭＳ 明朝" w:hAnsi="ＭＳ 明朝"/>
                <w:bCs/>
                <w:kern w:val="0"/>
                <w:sz w:val="16"/>
                <w:szCs w:val="16"/>
              </w:rPr>
              <w:t>24,846,001</w:t>
            </w:r>
          </w:p>
        </w:tc>
        <w:tc>
          <w:tcPr>
            <w:tcW w:w="1374"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△61,336,352</w:t>
            </w:r>
          </w:p>
        </w:tc>
        <w:tc>
          <w:tcPr>
            <w:tcW w:w="1375"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△126,471,308</w:t>
            </w:r>
          </w:p>
        </w:tc>
        <w:tc>
          <w:tcPr>
            <w:tcW w:w="1374"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412,387</w:t>
            </w:r>
          </w:p>
        </w:tc>
        <w:tc>
          <w:tcPr>
            <w:tcW w:w="1375" w:type="dxa"/>
            <w:tcBorders>
              <w:top w:val="sing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△204,460,025</w:t>
            </w:r>
          </w:p>
        </w:tc>
      </w:tr>
      <w:tr w:rsidR="0038205F" w:rsidRPr="0038205F" w:rsidTr="0038205F">
        <w:tc>
          <w:tcPr>
            <w:tcW w:w="372" w:type="dxa"/>
            <w:vMerge w:val="restart"/>
            <w:tcBorders>
              <w:top w:val="double" w:sz="4" w:space="0" w:color="auto"/>
              <w:left w:val="single" w:sz="4" w:space="0" w:color="auto"/>
              <w:bottom w:val="single" w:sz="8" w:space="0" w:color="000000"/>
              <w:right w:val="single" w:sz="4" w:space="0" w:color="auto"/>
            </w:tcBorders>
            <w:shd w:val="clear" w:color="auto" w:fill="auto"/>
            <w:noWrap/>
            <w:textDirection w:val="tbRlV"/>
            <w:vAlign w:val="center"/>
            <w:hideMark/>
          </w:tcPr>
          <w:p w:rsidR="0038205F" w:rsidRPr="0038205F" w:rsidRDefault="0038205F" w:rsidP="0038205F">
            <w:pPr>
              <w:widowControl/>
              <w:spacing w:line="240" w:lineRule="exact"/>
              <w:jc w:val="center"/>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特別損益</w:t>
            </w:r>
          </w:p>
        </w:tc>
        <w:tc>
          <w:tcPr>
            <w:tcW w:w="1843" w:type="dxa"/>
            <w:tcBorders>
              <w:top w:val="double" w:sz="4" w:space="0" w:color="auto"/>
              <w:left w:val="single" w:sz="4" w:space="0" w:color="auto"/>
              <w:bottom w:val="nil"/>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特別利益（Ｄ）</w:t>
            </w:r>
          </w:p>
        </w:tc>
        <w:tc>
          <w:tcPr>
            <w:tcW w:w="1374"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374"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375"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374"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375"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r>
      <w:tr w:rsidR="0038205F" w:rsidRPr="0038205F" w:rsidTr="0038205F">
        <w:tc>
          <w:tcPr>
            <w:tcW w:w="372" w:type="dxa"/>
            <w:vMerge/>
            <w:tcBorders>
              <w:top w:val="nil"/>
              <w:left w:val="single" w:sz="4" w:space="0" w:color="auto"/>
              <w:bottom w:val="single" w:sz="8" w:space="0" w:color="000000"/>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184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特別損失（Ｅ）</w:t>
            </w:r>
          </w:p>
        </w:tc>
        <w:tc>
          <w:tcPr>
            <w:tcW w:w="1374"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374"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375"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374"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34,856,690</w:t>
            </w:r>
          </w:p>
        </w:tc>
        <w:tc>
          <w:tcPr>
            <w:tcW w:w="1375" w:type="dxa"/>
            <w:tcBorders>
              <w:top w:val="nil"/>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441,890,745</w:t>
            </w:r>
          </w:p>
        </w:tc>
      </w:tr>
      <w:tr w:rsidR="0038205F" w:rsidRPr="0038205F" w:rsidTr="0038205F">
        <w:tc>
          <w:tcPr>
            <w:tcW w:w="372" w:type="dxa"/>
            <w:vMerge/>
            <w:tcBorders>
              <w:top w:val="nil"/>
              <w:left w:val="single" w:sz="4" w:space="0" w:color="auto"/>
              <w:bottom w:val="double" w:sz="4" w:space="0" w:color="auto"/>
              <w:right w:val="single" w:sz="4" w:space="0" w:color="auto"/>
            </w:tcBorders>
            <w:shd w:val="clear" w:color="auto" w:fill="auto"/>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p>
        </w:tc>
        <w:tc>
          <w:tcPr>
            <w:tcW w:w="184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w w:val="90"/>
                <w:kern w:val="0"/>
                <w:sz w:val="16"/>
                <w:szCs w:val="16"/>
              </w:rPr>
            </w:pPr>
            <w:r w:rsidRPr="0038205F">
              <w:rPr>
                <w:rFonts w:ascii="ＭＳ Ｐ明朝" w:eastAsia="ＭＳ Ｐ明朝" w:hAnsi="ＭＳ Ｐ明朝" w:cs="ＭＳ Ｐゴシック" w:hint="eastAsia"/>
                <w:w w:val="90"/>
                <w:kern w:val="0"/>
                <w:sz w:val="16"/>
                <w:szCs w:val="16"/>
              </w:rPr>
              <w:t>特別損益（Ｄ）</w:t>
            </w:r>
            <w:r w:rsidRPr="0038205F">
              <w:rPr>
                <w:rFonts w:ascii="ＭＳ Ｐ明朝" w:eastAsia="ＭＳ Ｐ明朝" w:hAnsi="ＭＳ Ｐ明朝" w:cs="ＭＳ Ｐゴシック"/>
                <w:w w:val="90"/>
                <w:kern w:val="0"/>
                <w:sz w:val="16"/>
                <w:szCs w:val="16"/>
              </w:rPr>
              <w:t>-（Ｅ）＝（Ｆ）</w:t>
            </w:r>
          </w:p>
        </w:tc>
        <w:tc>
          <w:tcPr>
            <w:tcW w:w="1374"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374"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375"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0</w:t>
            </w:r>
          </w:p>
        </w:tc>
        <w:tc>
          <w:tcPr>
            <w:tcW w:w="1374"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△34,856,690</w:t>
            </w:r>
          </w:p>
        </w:tc>
        <w:tc>
          <w:tcPr>
            <w:tcW w:w="1375" w:type="dxa"/>
            <w:tcBorders>
              <w:top w:val="nil"/>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w:t>
            </w:r>
            <w:r w:rsidRPr="0038205F">
              <w:rPr>
                <w:rFonts w:ascii="ＭＳ 明朝" w:eastAsia="ＭＳ 明朝" w:hAnsi="ＭＳ 明朝"/>
                <w:bCs/>
                <w:kern w:val="0"/>
                <w:sz w:val="16"/>
                <w:szCs w:val="16"/>
              </w:rPr>
              <w:t>441,890,745</w:t>
            </w:r>
          </w:p>
        </w:tc>
      </w:tr>
      <w:tr w:rsidR="0038205F" w:rsidRPr="0038205F" w:rsidTr="0038205F">
        <w:tc>
          <w:tcPr>
            <w:tcW w:w="2215" w:type="dxa"/>
            <w:gridSpan w:val="2"/>
            <w:tcBorders>
              <w:top w:val="double" w:sz="4" w:space="0" w:color="auto"/>
              <w:left w:val="single" w:sz="4" w:space="0" w:color="auto"/>
              <w:bottom w:val="doub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jc w:val="left"/>
              <w:rPr>
                <w:rFonts w:ascii="ＭＳ Ｐ明朝" w:eastAsia="ＭＳ Ｐ明朝" w:hAnsi="ＭＳ Ｐ明朝" w:cs="ＭＳ Ｐゴシック"/>
                <w:kern w:val="0"/>
                <w:sz w:val="16"/>
                <w:szCs w:val="16"/>
              </w:rPr>
            </w:pPr>
            <w:r w:rsidRPr="0038205F">
              <w:rPr>
                <w:rFonts w:ascii="ＭＳ Ｐ明朝" w:eastAsia="ＭＳ Ｐ明朝" w:hAnsi="ＭＳ Ｐ明朝" w:cs="ＭＳ Ｐゴシック" w:hint="eastAsia"/>
                <w:kern w:val="0"/>
                <w:sz w:val="16"/>
                <w:szCs w:val="16"/>
              </w:rPr>
              <w:t>純損益（Ｃ）+（Ｆ）</w:t>
            </w:r>
          </w:p>
        </w:tc>
        <w:tc>
          <w:tcPr>
            <w:tcW w:w="1374"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w:t>
            </w:r>
            <w:r w:rsidRPr="0038205F">
              <w:rPr>
                <w:rFonts w:ascii="ＭＳ 明朝" w:eastAsia="ＭＳ 明朝" w:hAnsi="ＭＳ 明朝"/>
                <w:bCs/>
                <w:kern w:val="0"/>
                <w:sz w:val="16"/>
                <w:szCs w:val="16"/>
              </w:rPr>
              <w:t>24,846,001</w:t>
            </w:r>
          </w:p>
        </w:tc>
        <w:tc>
          <w:tcPr>
            <w:tcW w:w="1374"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△61,336,352</w:t>
            </w:r>
          </w:p>
        </w:tc>
        <w:tc>
          <w:tcPr>
            <w:tcW w:w="1375"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△126,471,308</w:t>
            </w:r>
          </w:p>
        </w:tc>
        <w:tc>
          <w:tcPr>
            <w:tcW w:w="1374"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△34,444,303</w:t>
            </w:r>
          </w:p>
        </w:tc>
        <w:tc>
          <w:tcPr>
            <w:tcW w:w="1375" w:type="dxa"/>
            <w:tcBorders>
              <w:top w:val="double" w:sz="4" w:space="0" w:color="auto"/>
              <w:left w:val="single" w:sz="4" w:space="0" w:color="auto"/>
              <w:bottom w:val="doub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△646,350,770</w:t>
            </w:r>
          </w:p>
        </w:tc>
      </w:tr>
      <w:tr w:rsidR="0038205F" w:rsidRPr="0038205F" w:rsidTr="0038205F">
        <w:tc>
          <w:tcPr>
            <w:tcW w:w="2215" w:type="dxa"/>
            <w:gridSpan w:val="2"/>
            <w:tcBorders>
              <w:top w:val="doub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ind w:leftChars="-20" w:left="-40" w:rightChars="-50" w:right="-100"/>
              <w:jc w:val="left"/>
              <w:rPr>
                <w:rFonts w:ascii="ＭＳ Ｐ明朝" w:eastAsia="ＭＳ Ｐ明朝" w:hAnsi="ＭＳ Ｐ明朝" w:cs="ＭＳ Ｐゴシック"/>
                <w:w w:val="92"/>
                <w:kern w:val="0"/>
                <w:sz w:val="16"/>
                <w:szCs w:val="16"/>
              </w:rPr>
            </w:pPr>
            <w:r w:rsidRPr="0038205F">
              <w:rPr>
                <w:rFonts w:ascii="ＭＳ Ｐ明朝" w:eastAsia="ＭＳ Ｐ明朝" w:hAnsi="ＭＳ Ｐ明朝" w:cs="ＭＳ Ｐゴシック" w:hint="eastAsia"/>
                <w:w w:val="92"/>
                <w:kern w:val="0"/>
                <w:sz w:val="16"/>
                <w:szCs w:val="16"/>
              </w:rPr>
              <w:t>経常収支比率（Ａ）</w:t>
            </w:r>
            <w:r w:rsidRPr="0038205F">
              <w:rPr>
                <w:rFonts w:ascii="ＭＳ Ｐ明朝" w:eastAsia="ＭＳ Ｐ明朝" w:hAnsi="ＭＳ Ｐ明朝" w:cs="ＭＳ Ｐゴシック"/>
                <w:w w:val="92"/>
                <w:kern w:val="0"/>
                <w:sz w:val="16"/>
                <w:szCs w:val="16"/>
              </w:rPr>
              <w:t>/（Ｂ）×100</w:t>
            </w:r>
            <w:r w:rsidRPr="0038205F">
              <w:rPr>
                <w:rFonts w:ascii="ＭＳ Ｐ明朝" w:eastAsia="ＭＳ Ｐ明朝" w:hAnsi="ＭＳ Ｐ明朝" w:cs="ＭＳ Ｐゴシック" w:hint="eastAsia"/>
                <w:w w:val="92"/>
                <w:kern w:val="0"/>
                <w:sz w:val="16"/>
                <w:szCs w:val="16"/>
              </w:rPr>
              <w:t>（％）</w:t>
            </w:r>
          </w:p>
        </w:tc>
        <w:tc>
          <w:tcPr>
            <w:tcW w:w="1374"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hint="eastAsia"/>
                <w:bCs/>
                <w:kern w:val="0"/>
                <w:sz w:val="16"/>
                <w:szCs w:val="16"/>
              </w:rPr>
              <w:t>99.6</w:t>
            </w:r>
          </w:p>
        </w:tc>
        <w:tc>
          <w:tcPr>
            <w:tcW w:w="1374"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99</w:t>
            </w:r>
            <w:r w:rsidRPr="0038205F">
              <w:rPr>
                <w:rFonts w:ascii="ＭＳ 明朝" w:eastAsia="ＭＳ 明朝" w:hAnsi="ＭＳ 明朝" w:hint="eastAsia"/>
                <w:bCs/>
                <w:kern w:val="0"/>
                <w:sz w:val="16"/>
                <w:szCs w:val="16"/>
              </w:rPr>
              <w:t>.1</w:t>
            </w:r>
          </w:p>
        </w:tc>
        <w:tc>
          <w:tcPr>
            <w:tcW w:w="1375"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98</w:t>
            </w:r>
            <w:r w:rsidRPr="0038205F">
              <w:rPr>
                <w:rFonts w:ascii="ＭＳ 明朝" w:eastAsia="ＭＳ 明朝" w:hAnsi="ＭＳ 明朝" w:hint="eastAsia"/>
                <w:bCs/>
                <w:kern w:val="0"/>
                <w:sz w:val="16"/>
                <w:szCs w:val="16"/>
              </w:rPr>
              <w:t>.2</w:t>
            </w:r>
          </w:p>
        </w:tc>
        <w:tc>
          <w:tcPr>
            <w:tcW w:w="1374"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100</w:t>
            </w:r>
            <w:r w:rsidRPr="0038205F">
              <w:rPr>
                <w:rFonts w:ascii="ＭＳ 明朝" w:eastAsia="ＭＳ 明朝" w:hAnsi="ＭＳ 明朝" w:hint="eastAsia"/>
                <w:bCs/>
                <w:kern w:val="0"/>
                <w:sz w:val="16"/>
                <w:szCs w:val="16"/>
              </w:rPr>
              <w:t>.0</w:t>
            </w:r>
          </w:p>
        </w:tc>
        <w:tc>
          <w:tcPr>
            <w:tcW w:w="1375" w:type="dxa"/>
            <w:tcBorders>
              <w:top w:val="doub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97</w:t>
            </w:r>
            <w:r w:rsidRPr="0038205F">
              <w:rPr>
                <w:rFonts w:ascii="ＭＳ 明朝" w:eastAsia="ＭＳ 明朝" w:hAnsi="ＭＳ 明朝" w:hint="eastAsia"/>
                <w:bCs/>
                <w:kern w:val="0"/>
                <w:sz w:val="16"/>
                <w:szCs w:val="16"/>
              </w:rPr>
              <w:t>.4</w:t>
            </w:r>
          </w:p>
        </w:tc>
      </w:tr>
      <w:tr w:rsidR="0038205F" w:rsidRPr="0038205F" w:rsidTr="0038205F">
        <w:tc>
          <w:tcPr>
            <w:tcW w:w="22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05F" w:rsidRPr="0038205F" w:rsidRDefault="0038205F" w:rsidP="0038205F">
            <w:pPr>
              <w:widowControl/>
              <w:spacing w:line="240" w:lineRule="exact"/>
              <w:ind w:leftChars="-20" w:left="-40" w:rightChars="-50" w:right="-100"/>
              <w:jc w:val="left"/>
              <w:rPr>
                <w:rFonts w:ascii="ＭＳ Ｐ明朝" w:eastAsia="ＭＳ Ｐ明朝" w:hAnsi="ＭＳ Ｐ明朝" w:cs="ＭＳ Ｐゴシック"/>
                <w:w w:val="95"/>
                <w:kern w:val="0"/>
                <w:sz w:val="16"/>
                <w:szCs w:val="16"/>
                <w:lang w:eastAsia="zh-CN"/>
              </w:rPr>
            </w:pPr>
            <w:r w:rsidRPr="0038205F">
              <w:rPr>
                <w:rFonts w:ascii="ＭＳ Ｐ明朝" w:eastAsia="ＭＳ Ｐ明朝" w:hAnsi="ＭＳ Ｐ明朝" w:cs="ＭＳ Ｐゴシック" w:hint="eastAsia"/>
                <w:w w:val="95"/>
                <w:kern w:val="0"/>
                <w:sz w:val="16"/>
                <w:szCs w:val="16"/>
                <w:lang w:eastAsia="zh-CN"/>
              </w:rPr>
              <w:t>医業収支比率（ａ）</w:t>
            </w:r>
            <w:r w:rsidRPr="0038205F">
              <w:rPr>
                <w:rFonts w:ascii="ＭＳ Ｐ明朝" w:eastAsia="ＭＳ Ｐ明朝" w:hAnsi="ＭＳ Ｐ明朝" w:cs="ＭＳ Ｐゴシック"/>
                <w:w w:val="95"/>
                <w:kern w:val="0"/>
                <w:sz w:val="16"/>
                <w:szCs w:val="16"/>
                <w:lang w:eastAsia="zh-CN"/>
              </w:rPr>
              <w:t>/（</w:t>
            </w:r>
            <w:r w:rsidRPr="0038205F">
              <w:rPr>
                <w:rFonts w:ascii="ＭＳ Ｐ明朝" w:eastAsia="ＭＳ Ｐ明朝" w:hAnsi="ＭＳ Ｐ明朝" w:cs="ＭＳ Ｐゴシック" w:hint="eastAsia"/>
                <w:w w:val="95"/>
                <w:kern w:val="0"/>
                <w:sz w:val="16"/>
                <w:szCs w:val="16"/>
                <w:lang w:eastAsia="zh-CN"/>
              </w:rPr>
              <w:t>c</w:t>
            </w:r>
            <w:r w:rsidRPr="0038205F">
              <w:rPr>
                <w:rFonts w:ascii="ＭＳ Ｐ明朝" w:eastAsia="ＭＳ Ｐ明朝" w:hAnsi="ＭＳ Ｐ明朝" w:cs="ＭＳ Ｐゴシック"/>
                <w:w w:val="95"/>
                <w:kern w:val="0"/>
                <w:sz w:val="16"/>
                <w:szCs w:val="16"/>
                <w:lang w:eastAsia="zh-CN"/>
              </w:rPr>
              <w:t>）×100（％）</w:t>
            </w:r>
          </w:p>
        </w:tc>
        <w:tc>
          <w:tcPr>
            <w:tcW w:w="1374"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93</w:t>
            </w:r>
            <w:r w:rsidRPr="0038205F">
              <w:rPr>
                <w:rFonts w:ascii="ＭＳ 明朝" w:eastAsia="ＭＳ 明朝" w:hAnsi="ＭＳ 明朝" w:hint="eastAsia"/>
                <w:bCs/>
                <w:kern w:val="0"/>
                <w:sz w:val="16"/>
                <w:szCs w:val="16"/>
              </w:rPr>
              <w:t>.0</w:t>
            </w:r>
          </w:p>
        </w:tc>
        <w:tc>
          <w:tcPr>
            <w:tcW w:w="1374"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94</w:t>
            </w:r>
            <w:r w:rsidRPr="0038205F">
              <w:rPr>
                <w:rFonts w:ascii="ＭＳ 明朝" w:eastAsia="ＭＳ 明朝" w:hAnsi="ＭＳ 明朝" w:hint="eastAsia"/>
                <w:bCs/>
                <w:kern w:val="0"/>
                <w:sz w:val="16"/>
                <w:szCs w:val="16"/>
              </w:rPr>
              <w:t>.2</w:t>
            </w:r>
          </w:p>
        </w:tc>
        <w:tc>
          <w:tcPr>
            <w:tcW w:w="1375"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93</w:t>
            </w:r>
            <w:r w:rsidRPr="0038205F">
              <w:rPr>
                <w:rFonts w:ascii="ＭＳ 明朝" w:eastAsia="ＭＳ 明朝" w:hAnsi="ＭＳ 明朝" w:hint="eastAsia"/>
                <w:bCs/>
                <w:kern w:val="0"/>
                <w:sz w:val="16"/>
                <w:szCs w:val="16"/>
              </w:rPr>
              <w:t>.4</w:t>
            </w:r>
          </w:p>
        </w:tc>
        <w:tc>
          <w:tcPr>
            <w:tcW w:w="1374"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w:t>
            </w:r>
            <w:r w:rsidRPr="0038205F">
              <w:rPr>
                <w:rFonts w:ascii="ＭＳ 明朝" w:eastAsia="ＭＳ 明朝" w:hAnsi="ＭＳ 明朝" w:hint="eastAsia"/>
                <w:bCs/>
                <w:kern w:val="0"/>
                <w:sz w:val="16"/>
                <w:szCs w:val="16"/>
              </w:rPr>
              <w:t>5.</w:t>
            </w:r>
            <w:r w:rsidRPr="0038205F">
              <w:rPr>
                <w:rFonts w:ascii="ＭＳ 明朝" w:eastAsia="ＭＳ 明朝" w:hAnsi="ＭＳ 明朝"/>
                <w:bCs/>
                <w:kern w:val="0"/>
                <w:sz w:val="16"/>
                <w:szCs w:val="16"/>
              </w:rPr>
              <w:t>6</w:t>
            </w:r>
          </w:p>
        </w:tc>
        <w:tc>
          <w:tcPr>
            <w:tcW w:w="1375" w:type="dxa"/>
            <w:tcBorders>
              <w:top w:val="single" w:sz="4" w:space="0" w:color="auto"/>
              <w:left w:val="single" w:sz="4" w:space="0" w:color="auto"/>
              <w:bottom w:val="single" w:sz="4" w:space="0" w:color="auto"/>
              <w:right w:val="single" w:sz="4" w:space="0" w:color="auto"/>
            </w:tcBorders>
            <w:shd w:val="clear" w:color="auto" w:fill="auto"/>
            <w:noWrap/>
          </w:tcPr>
          <w:p w:rsidR="0038205F" w:rsidRPr="0038205F" w:rsidRDefault="0038205F" w:rsidP="0038205F">
            <w:pPr>
              <w:widowControl/>
              <w:spacing w:line="240" w:lineRule="exact"/>
              <w:jc w:val="right"/>
              <w:rPr>
                <w:rFonts w:ascii="ＭＳ 明朝" w:eastAsia="ＭＳ 明朝" w:hAnsi="ＭＳ 明朝"/>
                <w:bCs/>
                <w:kern w:val="0"/>
                <w:sz w:val="16"/>
                <w:szCs w:val="16"/>
              </w:rPr>
            </w:pPr>
            <w:r w:rsidRPr="0038205F">
              <w:rPr>
                <w:rFonts w:ascii="ＭＳ 明朝" w:eastAsia="ＭＳ 明朝" w:hAnsi="ＭＳ 明朝"/>
                <w:bCs/>
                <w:kern w:val="0"/>
                <w:sz w:val="16"/>
                <w:szCs w:val="16"/>
              </w:rPr>
              <w:t>9</w:t>
            </w:r>
            <w:r w:rsidRPr="0038205F">
              <w:rPr>
                <w:rFonts w:ascii="ＭＳ 明朝" w:eastAsia="ＭＳ 明朝" w:hAnsi="ＭＳ 明朝" w:hint="eastAsia"/>
                <w:bCs/>
                <w:kern w:val="0"/>
                <w:sz w:val="16"/>
                <w:szCs w:val="16"/>
              </w:rPr>
              <w:t>2.8</w:t>
            </w:r>
          </w:p>
        </w:tc>
      </w:tr>
    </w:tbl>
    <w:p w:rsidR="0038205F" w:rsidRPr="0038205F" w:rsidRDefault="0038205F" w:rsidP="0038205F">
      <w:pPr>
        <w:ind w:leftChars="310" w:left="620" w:firstLineChars="90" w:firstLine="198"/>
        <w:rPr>
          <w:rFonts w:ascii="ＭＳ 明朝" w:eastAsia="ＭＳ 明朝" w:hAnsi="ＭＳ 明朝" w:cs="Times New Roman"/>
          <w:sz w:val="22"/>
        </w:rPr>
      </w:pPr>
    </w:p>
    <w:p w:rsidR="0038205F" w:rsidRPr="0038205F" w:rsidRDefault="0038205F" w:rsidP="0038205F">
      <w:pPr>
        <w:widowControl/>
        <w:jc w:val="left"/>
        <w:rPr>
          <w:rFonts w:ascii="ＭＳ 明朝" w:eastAsia="ＭＳ 明朝" w:hAnsi="ＭＳ 明朝" w:cs="Times New Roman"/>
          <w:sz w:val="22"/>
        </w:rPr>
      </w:pPr>
    </w:p>
    <w:p w:rsidR="00F82976" w:rsidRPr="00BD2D68" w:rsidRDefault="00F82976" w:rsidP="00535C07">
      <w:pPr>
        <w:kinsoku w:val="0"/>
        <w:autoSpaceDE w:val="0"/>
        <w:autoSpaceDN w:val="0"/>
      </w:pPr>
    </w:p>
    <w:p w:rsidR="0005460B" w:rsidRDefault="0005460B" w:rsidP="0005460B">
      <w:pPr>
        <w:rPr>
          <w:rFonts w:ascii="ＭＳ 明朝" w:eastAsia="ＭＳ 明朝" w:hAnsi="ＭＳ 明朝" w:cs="Times New Roman"/>
          <w:sz w:val="22"/>
        </w:rPr>
      </w:pPr>
    </w:p>
    <w:p w:rsidR="0005460B" w:rsidRDefault="0005460B" w:rsidP="0005460B">
      <w:pPr>
        <w:rPr>
          <w:rFonts w:ascii="ＭＳ 明朝" w:eastAsia="ＭＳ 明朝" w:hAnsi="ＭＳ 明朝" w:cs="Times New Roman"/>
          <w:sz w:val="22"/>
        </w:rPr>
      </w:pPr>
    </w:p>
    <w:p w:rsidR="00610296" w:rsidRDefault="00610296" w:rsidP="0005460B">
      <w:pPr>
        <w:rPr>
          <w:rFonts w:ascii="ＭＳ 明朝" w:eastAsia="ＭＳ 明朝" w:hAnsi="ＭＳ 明朝" w:cs="Times New Roman"/>
          <w:sz w:val="22"/>
        </w:rPr>
      </w:pPr>
    </w:p>
    <w:p w:rsidR="00610296" w:rsidRDefault="00610296" w:rsidP="0005460B">
      <w:pPr>
        <w:rPr>
          <w:rFonts w:ascii="ＭＳ 明朝" w:eastAsia="ＭＳ 明朝" w:hAnsi="ＭＳ 明朝" w:cs="Times New Roman"/>
          <w:sz w:val="22"/>
        </w:rPr>
      </w:pPr>
    </w:p>
    <w:p w:rsidR="00610296" w:rsidRDefault="00610296" w:rsidP="0005460B">
      <w:pPr>
        <w:rPr>
          <w:rFonts w:ascii="ＭＳ 明朝" w:eastAsia="ＭＳ 明朝" w:hAnsi="ＭＳ 明朝" w:cs="Times New Roman"/>
          <w:sz w:val="22"/>
        </w:rPr>
      </w:pPr>
    </w:p>
    <w:p w:rsidR="00610296" w:rsidRDefault="00610296" w:rsidP="0005460B">
      <w:pPr>
        <w:rPr>
          <w:rFonts w:ascii="ＭＳ 明朝" w:eastAsia="ＭＳ 明朝" w:hAnsi="ＭＳ 明朝" w:cs="Times New Roman"/>
          <w:sz w:val="22"/>
        </w:rPr>
      </w:pPr>
    </w:p>
    <w:p w:rsidR="005D7B38" w:rsidRPr="00610296" w:rsidRDefault="00610296" w:rsidP="005D7B38">
      <w:pPr>
        <w:kinsoku w:val="0"/>
        <w:autoSpaceDE w:val="0"/>
        <w:autoSpaceDN w:val="0"/>
      </w:pPr>
      <w:r>
        <w:rPr>
          <w:rFonts w:hint="eastAsia"/>
        </w:rPr>
        <w:lastRenderedPageBreak/>
        <w:t>【３．自施設の課題】</w:t>
      </w:r>
    </w:p>
    <w:p w:rsidR="00503FF3" w:rsidRDefault="00503FF3" w:rsidP="00503FF3">
      <w:pPr>
        <w:ind w:firstLineChars="100" w:firstLine="220"/>
        <w:rPr>
          <w:rFonts w:ascii="ＭＳ 明朝" w:eastAsia="ＭＳ 明朝" w:hAnsi="ＭＳ 明朝" w:cs="Times New Roman"/>
          <w:sz w:val="22"/>
        </w:rPr>
      </w:pPr>
      <w:r w:rsidRPr="00503FF3">
        <w:rPr>
          <w:rFonts w:ascii="ＭＳ 明朝" w:eastAsia="ＭＳ 明朝" w:hAnsi="ＭＳ 明朝" w:cs="Times New Roman" w:hint="eastAsia"/>
          <w:sz w:val="22"/>
        </w:rPr>
        <w:t>本市</w:t>
      </w:r>
      <w:r>
        <w:rPr>
          <w:rFonts w:ascii="ＭＳ 明朝" w:eastAsia="ＭＳ 明朝" w:hAnsi="ＭＳ 明朝" w:cs="Times New Roman" w:hint="eastAsia"/>
          <w:sz w:val="22"/>
        </w:rPr>
        <w:t>が開設する２つの市立病院</w:t>
      </w:r>
      <w:r w:rsidRPr="00503FF3">
        <w:rPr>
          <w:rFonts w:ascii="ＭＳ 明朝" w:eastAsia="ＭＳ 明朝" w:hAnsi="ＭＳ 明朝" w:cs="Times New Roman" w:hint="eastAsia"/>
          <w:sz w:val="22"/>
        </w:rPr>
        <w:t>は、平成</w:t>
      </w:r>
      <w:r w:rsidRPr="00503FF3">
        <w:rPr>
          <w:rFonts w:ascii="ＭＳ 明朝" w:eastAsia="ＭＳ 明朝" w:hAnsi="ＭＳ 明朝" w:cs="Times New Roman"/>
          <w:sz w:val="22"/>
        </w:rPr>
        <w:t>21年３月に「横須賀市立病院改革プラン」を策定し、市民病院において</w:t>
      </w:r>
      <w:r>
        <w:rPr>
          <w:rFonts w:ascii="ＭＳ 明朝" w:eastAsia="ＭＳ 明朝" w:hAnsi="ＭＳ 明朝" w:cs="Times New Roman" w:hint="eastAsia"/>
          <w:sz w:val="22"/>
        </w:rPr>
        <w:t>は</w:t>
      </w:r>
      <w:r w:rsidRPr="00503FF3">
        <w:rPr>
          <w:rFonts w:ascii="ＭＳ 明朝" w:eastAsia="ＭＳ 明朝" w:hAnsi="ＭＳ 明朝" w:cs="Times New Roman"/>
          <w:sz w:val="22"/>
        </w:rPr>
        <w:t>平成22年４月から指定管理者制度を導入する等により経営改善を図ってきた。</w:t>
      </w:r>
    </w:p>
    <w:p w:rsidR="00503FF3" w:rsidRDefault="00503FF3" w:rsidP="00503FF3">
      <w:pPr>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平成27年３月に</w:t>
      </w:r>
      <w:r w:rsidRPr="00503FF3">
        <w:rPr>
          <w:rFonts w:ascii="ＭＳ 明朝" w:eastAsia="ＭＳ 明朝" w:hAnsi="ＭＳ 明朝" w:cs="Times New Roman" w:hint="eastAsia"/>
          <w:sz w:val="22"/>
        </w:rPr>
        <w:t>総務省から発表された「新公立病院改革ガイドライン」では、「経営の効率化」、「再編・ネットワーク化」、「経営形態の見直し」に「地域医療構想を踏まえた役割の明確化」を加えた４つの視点から公立病院のさらなる改革が求められている。</w:t>
      </w:r>
    </w:p>
    <w:p w:rsidR="0005460B" w:rsidRDefault="00503FF3" w:rsidP="00503FF3">
      <w:pPr>
        <w:ind w:firstLineChars="100" w:firstLine="220"/>
        <w:rPr>
          <w:rFonts w:ascii="ＭＳ 明朝" w:eastAsia="ＭＳ 明朝" w:hAnsi="ＭＳ 明朝" w:cs="Times New Roman"/>
          <w:sz w:val="22"/>
        </w:rPr>
      </w:pPr>
      <w:r w:rsidRPr="00503FF3">
        <w:rPr>
          <w:rFonts w:ascii="ＭＳ 明朝" w:eastAsia="ＭＳ 明朝" w:hAnsi="ＭＳ 明朝" w:cs="Times New Roman" w:hint="eastAsia"/>
          <w:sz w:val="22"/>
        </w:rPr>
        <w:t>本市においても、この趣旨にのっとり「横須賀市立病院新改革プラン」を</w:t>
      </w:r>
      <w:r>
        <w:rPr>
          <w:rFonts w:ascii="ＭＳ 明朝" w:eastAsia="ＭＳ 明朝" w:hAnsi="ＭＳ 明朝" w:cs="Times New Roman" w:hint="eastAsia"/>
          <w:sz w:val="22"/>
        </w:rPr>
        <w:t>平成29年３月に</w:t>
      </w:r>
      <w:r w:rsidRPr="00503FF3">
        <w:rPr>
          <w:rFonts w:ascii="ＭＳ 明朝" w:eastAsia="ＭＳ 明朝" w:hAnsi="ＭＳ 明朝" w:cs="Times New Roman" w:hint="eastAsia"/>
          <w:sz w:val="22"/>
        </w:rPr>
        <w:t>策定</w:t>
      </w:r>
      <w:r>
        <w:rPr>
          <w:rFonts w:ascii="ＭＳ 明朝" w:eastAsia="ＭＳ 明朝" w:hAnsi="ＭＳ 明朝" w:cs="Times New Roman" w:hint="eastAsia"/>
          <w:sz w:val="22"/>
        </w:rPr>
        <w:t>した</w:t>
      </w:r>
      <w:r w:rsidRPr="00503FF3">
        <w:rPr>
          <w:rFonts w:ascii="ＭＳ 明朝" w:eastAsia="ＭＳ 明朝" w:hAnsi="ＭＳ 明朝" w:cs="Times New Roman" w:hint="eastAsia"/>
          <w:sz w:val="22"/>
        </w:rPr>
        <w:t>が、現在、市立病院運営委員会に「うわまち病院が担うべき医療機能」、「うわまち病院の建替え」、「市民病院との機能分担」を諮問してい</w:t>
      </w:r>
      <w:r>
        <w:rPr>
          <w:rFonts w:ascii="ＭＳ 明朝" w:eastAsia="ＭＳ 明朝" w:hAnsi="ＭＳ 明朝" w:cs="Times New Roman" w:hint="eastAsia"/>
          <w:sz w:val="22"/>
        </w:rPr>
        <w:t>ることから、答申を受け、市立病院の将来構想を策定した後、</w:t>
      </w:r>
      <w:r w:rsidRPr="00503FF3">
        <w:rPr>
          <w:rFonts w:ascii="ＭＳ 明朝" w:eastAsia="ＭＳ 明朝" w:hAnsi="ＭＳ 明朝" w:cs="Times New Roman" w:hint="eastAsia"/>
          <w:sz w:val="22"/>
        </w:rPr>
        <w:t>「横須賀市立病院新改革プラン」を改定するものとする。</w:t>
      </w:r>
    </w:p>
    <w:p w:rsidR="0005460B" w:rsidRDefault="0005460B" w:rsidP="0005460B">
      <w:pPr>
        <w:rPr>
          <w:rFonts w:ascii="ＭＳ 明朝" w:eastAsia="ＭＳ 明朝" w:hAnsi="ＭＳ 明朝" w:cs="Times New Roman"/>
          <w:sz w:val="22"/>
        </w:rPr>
      </w:pPr>
    </w:p>
    <w:p w:rsidR="00503FF3" w:rsidRDefault="00503FF3" w:rsidP="0005460B">
      <w:pPr>
        <w:rPr>
          <w:rFonts w:ascii="ＭＳ 明朝" w:eastAsia="ＭＳ 明朝" w:hAnsi="ＭＳ 明朝" w:cs="Times New Roman"/>
          <w:sz w:val="22"/>
        </w:rPr>
      </w:pPr>
    </w:p>
    <w:p w:rsidR="006E039A" w:rsidRDefault="006E039A" w:rsidP="0005460B">
      <w:pPr>
        <w:rPr>
          <w:rFonts w:ascii="ＭＳ 明朝" w:eastAsia="ＭＳ 明朝" w:hAnsi="ＭＳ 明朝" w:cs="Times New Roman"/>
          <w:sz w:val="22"/>
        </w:rPr>
      </w:pPr>
    </w:p>
    <w:p w:rsidR="0005460B" w:rsidRPr="0005460B" w:rsidRDefault="0005460B" w:rsidP="0005460B">
      <w:pPr>
        <w:widowControl/>
        <w:jc w:val="left"/>
        <w:rPr>
          <w:rFonts w:ascii="ＭＳ 明朝" w:eastAsia="ＭＳ 明朝" w:hAnsi="ＭＳ 明朝" w:cs="Times New Roman"/>
          <w:sz w:val="22"/>
        </w:rPr>
      </w:pPr>
    </w:p>
    <w:p w:rsidR="00582CA9" w:rsidRPr="00BD2D68" w:rsidRDefault="00610296" w:rsidP="00AB0BAD">
      <w:pPr>
        <w:kinsoku w:val="0"/>
        <w:autoSpaceDE w:val="0"/>
        <w:autoSpaceDN w:val="0"/>
      </w:pPr>
      <w:r>
        <w:rPr>
          <w:rFonts w:hint="eastAsia"/>
        </w:rPr>
        <w:t>【４</w:t>
      </w:r>
      <w:r w:rsidR="002C19B9" w:rsidRPr="00BD2D68">
        <w:rPr>
          <w:rFonts w:hint="eastAsia"/>
        </w:rPr>
        <w:t>．今後の方針】</w:t>
      </w:r>
    </w:p>
    <w:p w:rsidR="00656334" w:rsidRPr="00656334" w:rsidRDefault="00656334" w:rsidP="00656334">
      <w:pPr>
        <w:outlineLvl w:val="1"/>
        <w:rPr>
          <w:rFonts w:hAnsi="ＭＳ ゴシック" w:cs="Times New Roman"/>
          <w:sz w:val="22"/>
        </w:rPr>
      </w:pPr>
      <w:bookmarkStart w:id="67" w:name="_Toc473626517"/>
      <w:bookmarkStart w:id="68" w:name="_Toc473636189"/>
      <w:bookmarkStart w:id="69" w:name="_Toc473674338"/>
      <w:r w:rsidRPr="00656334">
        <w:rPr>
          <w:rFonts w:hAnsi="ＭＳ ゴシック" w:cs="Times New Roman" w:hint="eastAsia"/>
          <w:sz w:val="22"/>
        </w:rPr>
        <w:t>（１）地域医療構想を踏まえた役割の明確化</w:t>
      </w:r>
      <w:bookmarkEnd w:id="67"/>
      <w:bookmarkEnd w:id="68"/>
      <w:bookmarkEnd w:id="69"/>
    </w:p>
    <w:p w:rsidR="00656334" w:rsidRPr="00656334" w:rsidRDefault="00656334" w:rsidP="00656334">
      <w:pPr>
        <w:ind w:leftChars="135" w:left="411" w:hangingChars="64" w:hanging="141"/>
        <w:outlineLvl w:val="1"/>
        <w:rPr>
          <w:rFonts w:asciiTheme="majorEastAsia" w:eastAsiaTheme="majorEastAsia" w:hAnsiTheme="majorEastAsia" w:cs="Times New Roman"/>
          <w:sz w:val="22"/>
        </w:rPr>
      </w:pPr>
      <w:bookmarkStart w:id="70" w:name="_Toc473636190"/>
      <w:bookmarkStart w:id="71" w:name="_Toc473626518"/>
      <w:bookmarkStart w:id="72" w:name="_Toc473674339"/>
      <w:r w:rsidRPr="00656334">
        <w:rPr>
          <w:rFonts w:asciiTheme="majorEastAsia" w:eastAsiaTheme="majorEastAsia" w:hAnsiTheme="majorEastAsia" w:cs="Times New Roman" w:hint="eastAsia"/>
          <w:sz w:val="22"/>
        </w:rPr>
        <w:t>ア　神奈川県地域医療構想の概要</w:t>
      </w:r>
      <w:bookmarkEnd w:id="70"/>
      <w:bookmarkEnd w:id="71"/>
      <w:bookmarkEnd w:id="72"/>
    </w:p>
    <w:p w:rsidR="00656334" w:rsidRPr="00656334" w:rsidRDefault="00656334" w:rsidP="00656334">
      <w:pPr>
        <w:ind w:leftChars="240" w:left="480" w:firstLineChars="100" w:firstLine="220"/>
        <w:rPr>
          <w:rFonts w:ascii="ＭＳ 明朝" w:eastAsia="ＭＳ 明朝" w:hAnsi="ＭＳ 明朝" w:cs="Times New Roman"/>
          <w:sz w:val="22"/>
        </w:rPr>
      </w:pPr>
      <w:r w:rsidRPr="00656334">
        <w:rPr>
          <w:rFonts w:ascii="ＭＳ 明朝" w:eastAsia="ＭＳ 明朝" w:hAnsi="ＭＳ 明朝" w:cs="Times New Roman" w:hint="eastAsia"/>
          <w:sz w:val="22"/>
        </w:rPr>
        <w:t>平成28年10月に策定された地域医療構想による平成37年（2025年）の機能別の必要病床数と、病床機能報告制度による病床数について医療圏の状況は表</w:t>
      </w:r>
      <w:r w:rsidR="00610296">
        <w:rPr>
          <w:rFonts w:ascii="ＭＳ 明朝" w:eastAsia="ＭＳ 明朝" w:hAnsi="ＭＳ 明朝" w:cs="Times New Roman" w:hint="eastAsia"/>
          <w:sz w:val="22"/>
        </w:rPr>
        <w:t>17</w:t>
      </w:r>
      <w:r w:rsidRPr="00656334">
        <w:rPr>
          <w:rFonts w:ascii="ＭＳ 明朝" w:eastAsia="ＭＳ 明朝" w:hAnsi="ＭＳ 明朝" w:cs="Times New Roman" w:hint="eastAsia"/>
          <w:sz w:val="22"/>
        </w:rPr>
        <w:t>のとおりとなっている。</w:t>
      </w:r>
    </w:p>
    <w:p w:rsidR="00656334" w:rsidRPr="00656334" w:rsidRDefault="00656334" w:rsidP="00656334">
      <w:pPr>
        <w:ind w:leftChars="240" w:left="480" w:firstLineChars="100" w:firstLine="220"/>
        <w:rPr>
          <w:rFonts w:ascii="ＭＳ 明朝" w:eastAsia="ＭＳ 明朝" w:hAnsi="ＭＳ 明朝" w:cs="Times New Roman"/>
          <w:sz w:val="22"/>
        </w:rPr>
      </w:pPr>
      <w:r w:rsidRPr="00656334">
        <w:rPr>
          <w:rFonts w:ascii="ＭＳ 明朝" w:eastAsia="ＭＳ 明朝" w:hAnsi="ＭＳ 明朝" w:cs="Times New Roman" w:hint="eastAsia"/>
          <w:sz w:val="22"/>
        </w:rPr>
        <w:t>医療圏の合計の病床数は不足することが予想されている。病床機能別では、回復期の不足が最も大きく1,524床、次に、急性期が297床、慢性期が99床不足すると見込まれる。一方、高度急性期は1,001床多くなっている。</w:t>
      </w:r>
    </w:p>
    <w:p w:rsidR="00656334" w:rsidRPr="00656334" w:rsidRDefault="00656334" w:rsidP="00656334">
      <w:pPr>
        <w:ind w:leftChars="200" w:left="400" w:firstLineChars="100" w:firstLine="220"/>
        <w:rPr>
          <w:rFonts w:ascii="ＭＳ 明朝" w:eastAsia="ＭＳ 明朝" w:hAnsi="ＭＳ 明朝" w:cs="Times New Roman"/>
          <w:sz w:val="22"/>
        </w:rPr>
      </w:pPr>
    </w:p>
    <w:p w:rsidR="00656334" w:rsidRPr="00656334" w:rsidRDefault="00656334" w:rsidP="00656334">
      <w:pPr>
        <w:keepNext/>
        <w:spacing w:line="300" w:lineRule="exact"/>
        <w:ind w:leftChars="472" w:left="944"/>
        <w:jc w:val="left"/>
        <w:rPr>
          <w:rFonts w:hAnsi="ＭＳ ゴシック" w:cs="Times New Roman"/>
          <w:sz w:val="18"/>
          <w:szCs w:val="20"/>
        </w:rPr>
      </w:pPr>
      <w:r w:rsidRPr="00656334">
        <w:rPr>
          <w:rFonts w:hAnsi="ＭＳ ゴシック" w:cs="Times New Roman"/>
          <w:sz w:val="18"/>
          <w:szCs w:val="20"/>
        </w:rPr>
        <w:t>[</w:t>
      </w:r>
      <w:r w:rsidRPr="00656334">
        <w:rPr>
          <w:rFonts w:hAnsi="ＭＳ ゴシック" w:cs="Times New Roman" w:hint="eastAsia"/>
          <w:sz w:val="18"/>
          <w:szCs w:val="20"/>
        </w:rPr>
        <w:t>表</w:t>
      </w:r>
      <w:r w:rsidR="00610296">
        <w:rPr>
          <w:rFonts w:hAnsi="ＭＳ ゴシック" w:cs="Times New Roman" w:hint="eastAsia"/>
          <w:sz w:val="18"/>
          <w:szCs w:val="20"/>
        </w:rPr>
        <w:t>17</w:t>
      </w:r>
      <w:r w:rsidRPr="00656334">
        <w:rPr>
          <w:rFonts w:hAnsi="ＭＳ ゴシック" w:cs="Times New Roman" w:hint="eastAsia"/>
          <w:sz w:val="18"/>
          <w:szCs w:val="20"/>
        </w:rPr>
        <w:t>：地域医療構想における必要病床数【再掲】</w:t>
      </w:r>
      <w:r w:rsidRPr="00656334">
        <w:rPr>
          <w:rFonts w:hAnsi="ＭＳ ゴシック" w:cs="Times New Roman"/>
          <w:sz w:val="18"/>
          <w:szCs w:val="20"/>
        </w:rPr>
        <w:t>]</w:t>
      </w:r>
      <w:r w:rsidRPr="00656334">
        <w:rPr>
          <w:rFonts w:hAnsi="ＭＳ ゴシック" w:cs="Times New Roman" w:hint="eastAsia"/>
          <w:sz w:val="18"/>
          <w:szCs w:val="20"/>
        </w:rPr>
        <w:t xml:space="preserve">　　　                  </w:t>
      </w:r>
      <w:r w:rsidRPr="00656334">
        <w:rPr>
          <w:rFonts w:asciiTheme="minorEastAsia" w:eastAsiaTheme="minorEastAsia" w:hAnsiTheme="minorEastAsia" w:cs="Times New Roman" w:hint="eastAsia"/>
          <w:sz w:val="16"/>
          <w:szCs w:val="16"/>
        </w:rPr>
        <w:t>（単位　床）</w:t>
      </w:r>
    </w:p>
    <w:tbl>
      <w:tblPr>
        <w:tblW w:w="7704" w:type="dxa"/>
        <w:jc w:val="center"/>
        <w:tblLayout w:type="fixed"/>
        <w:tblCellMar>
          <w:left w:w="99" w:type="dxa"/>
          <w:right w:w="99" w:type="dxa"/>
        </w:tblCellMar>
        <w:tblLook w:val="04A0" w:firstRow="1" w:lastRow="0" w:firstColumn="1" w:lastColumn="0" w:noHBand="0" w:noVBand="1"/>
      </w:tblPr>
      <w:tblGrid>
        <w:gridCol w:w="1245"/>
        <w:gridCol w:w="1417"/>
        <w:gridCol w:w="1985"/>
        <w:gridCol w:w="1701"/>
        <w:gridCol w:w="1356"/>
      </w:tblGrid>
      <w:tr w:rsidR="00656334" w:rsidRPr="00656334" w:rsidTr="00610296">
        <w:trPr>
          <w:trHeight w:val="540"/>
          <w:jc w:val="center"/>
        </w:trPr>
        <w:tc>
          <w:tcPr>
            <w:tcW w:w="1245" w:type="dxa"/>
            <w:tcBorders>
              <w:top w:val="single" w:sz="4" w:space="0" w:color="auto"/>
              <w:left w:val="single" w:sz="4" w:space="0" w:color="auto"/>
              <w:bottom w:val="double" w:sz="4" w:space="0" w:color="auto"/>
              <w:right w:val="single" w:sz="4" w:space="0" w:color="auto"/>
              <w:tl2br w:val="single" w:sz="4" w:space="0" w:color="auto"/>
            </w:tcBorders>
            <w:shd w:val="clear" w:color="auto" w:fill="auto"/>
            <w:noWrap/>
            <w:vAlign w:val="center"/>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p>
        </w:tc>
        <w:tc>
          <w:tcPr>
            <w:tcW w:w="1417" w:type="dxa"/>
            <w:tcBorders>
              <w:top w:val="single" w:sz="4" w:space="0" w:color="auto"/>
              <w:left w:val="nil"/>
              <w:bottom w:val="doub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病床機能</w:t>
            </w:r>
          </w:p>
        </w:tc>
        <w:tc>
          <w:tcPr>
            <w:tcW w:w="1985" w:type="dxa"/>
            <w:tcBorders>
              <w:top w:val="single" w:sz="4" w:space="0" w:color="auto"/>
              <w:left w:val="nil"/>
              <w:bottom w:val="double" w:sz="4" w:space="0" w:color="auto"/>
              <w:right w:val="single" w:sz="4" w:space="0" w:color="auto"/>
            </w:tcBorders>
            <w:shd w:val="clear" w:color="auto" w:fill="auto"/>
            <w:vAlign w:val="center"/>
            <w:hideMark/>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2025</w:t>
            </w:r>
            <w:r>
              <w:rPr>
                <w:rFonts w:asciiTheme="minorEastAsia" w:eastAsiaTheme="minorEastAsia" w:hAnsiTheme="minorEastAsia" w:cs="ＭＳ Ｐゴシック" w:hint="eastAsia"/>
                <w:kern w:val="0"/>
                <w:sz w:val="18"/>
                <w:szCs w:val="18"/>
              </w:rPr>
              <w:t>年</w:t>
            </w:r>
            <w:r w:rsidRPr="00656334">
              <w:rPr>
                <w:rFonts w:asciiTheme="minorEastAsia" w:eastAsiaTheme="minorEastAsia" w:hAnsiTheme="minorEastAsia" w:cs="ＭＳ Ｐゴシック" w:hint="eastAsia"/>
                <w:kern w:val="0"/>
                <w:sz w:val="18"/>
                <w:szCs w:val="18"/>
              </w:rPr>
              <w:t>の必要病床数</w:t>
            </w:r>
          </w:p>
        </w:tc>
        <w:tc>
          <w:tcPr>
            <w:tcW w:w="1701" w:type="dxa"/>
            <w:tcBorders>
              <w:top w:val="single" w:sz="4" w:space="0" w:color="auto"/>
              <w:left w:val="nil"/>
              <w:bottom w:val="double" w:sz="4" w:space="0" w:color="auto"/>
              <w:right w:val="single" w:sz="4" w:space="0" w:color="auto"/>
            </w:tcBorders>
            <w:shd w:val="clear" w:color="auto" w:fill="auto"/>
            <w:vAlign w:val="center"/>
            <w:hideMark/>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2015</w:t>
            </w:r>
            <w:r>
              <w:rPr>
                <w:rFonts w:asciiTheme="minorEastAsia" w:eastAsiaTheme="minorEastAsia" w:hAnsiTheme="minorEastAsia" w:cs="ＭＳ Ｐゴシック" w:hint="eastAsia"/>
                <w:kern w:val="0"/>
                <w:sz w:val="18"/>
                <w:szCs w:val="18"/>
              </w:rPr>
              <w:t>年</w:t>
            </w:r>
            <w:r w:rsidRPr="00656334">
              <w:rPr>
                <w:rFonts w:asciiTheme="minorEastAsia" w:eastAsiaTheme="minorEastAsia" w:hAnsiTheme="minorEastAsia" w:cs="ＭＳ Ｐゴシック" w:hint="eastAsia"/>
                <w:kern w:val="0"/>
                <w:sz w:val="18"/>
                <w:szCs w:val="18"/>
              </w:rPr>
              <w:t>の病床数</w:t>
            </w:r>
          </w:p>
        </w:tc>
        <w:tc>
          <w:tcPr>
            <w:tcW w:w="1356" w:type="dxa"/>
            <w:tcBorders>
              <w:top w:val="single" w:sz="4" w:space="0" w:color="auto"/>
              <w:left w:val="nil"/>
              <w:bottom w:val="doub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過不足</w:t>
            </w:r>
          </w:p>
        </w:tc>
      </w:tr>
      <w:tr w:rsidR="00656334" w:rsidRPr="00656334" w:rsidTr="00610296">
        <w:trPr>
          <w:trHeight w:val="270"/>
          <w:jc w:val="center"/>
        </w:trPr>
        <w:tc>
          <w:tcPr>
            <w:tcW w:w="1245"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rsidR="00656334" w:rsidRPr="00656334" w:rsidRDefault="00656334" w:rsidP="00656334">
            <w:pPr>
              <w:widowControl/>
              <w:spacing w:line="240" w:lineRule="exact"/>
              <w:jc w:val="left"/>
              <w:rPr>
                <w:rFonts w:asciiTheme="minorEastAsia" w:eastAsiaTheme="minorEastAsia" w:hAnsiTheme="minorEastAsia" w:cs="ＭＳ Ｐゴシック"/>
                <w:w w:val="90"/>
                <w:kern w:val="0"/>
                <w:sz w:val="18"/>
                <w:szCs w:val="18"/>
              </w:rPr>
            </w:pPr>
            <w:r w:rsidRPr="00656334">
              <w:rPr>
                <w:rFonts w:ascii="ＭＳ 明朝" w:eastAsia="ＭＳ 明朝" w:hAnsi="ＭＳ 明朝" w:hint="eastAsia"/>
                <w:bCs/>
                <w:w w:val="90"/>
                <w:kern w:val="0"/>
                <w:sz w:val="18"/>
                <w:szCs w:val="18"/>
              </w:rPr>
              <w:t>横須賀・三浦保健医療圏</w:t>
            </w:r>
          </w:p>
        </w:tc>
        <w:tc>
          <w:tcPr>
            <w:tcW w:w="1417" w:type="dxa"/>
            <w:tcBorders>
              <w:top w:val="double" w:sz="4" w:space="0" w:color="auto"/>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高度急性期</w:t>
            </w:r>
          </w:p>
        </w:tc>
        <w:tc>
          <w:tcPr>
            <w:tcW w:w="1985" w:type="dxa"/>
            <w:tcBorders>
              <w:top w:val="double" w:sz="4" w:space="0" w:color="auto"/>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780</w:t>
            </w:r>
          </w:p>
        </w:tc>
        <w:tc>
          <w:tcPr>
            <w:tcW w:w="1701" w:type="dxa"/>
            <w:tcBorders>
              <w:top w:val="double" w:sz="4" w:space="0" w:color="auto"/>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1,781</w:t>
            </w:r>
          </w:p>
        </w:tc>
        <w:tc>
          <w:tcPr>
            <w:tcW w:w="1356" w:type="dxa"/>
            <w:tcBorders>
              <w:top w:val="double" w:sz="4" w:space="0" w:color="auto"/>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1,001</w:t>
            </w:r>
          </w:p>
        </w:tc>
      </w:tr>
      <w:tr w:rsidR="00656334" w:rsidRPr="00656334" w:rsidTr="00610296">
        <w:trPr>
          <w:trHeight w:val="270"/>
          <w:jc w:val="center"/>
        </w:trPr>
        <w:tc>
          <w:tcPr>
            <w:tcW w:w="1245" w:type="dxa"/>
            <w:vMerge/>
            <w:tcBorders>
              <w:top w:val="nil"/>
              <w:left w:val="single" w:sz="4" w:space="0" w:color="auto"/>
              <w:bottom w:val="single" w:sz="4" w:space="0" w:color="000000"/>
              <w:right w:val="single" w:sz="4" w:space="0" w:color="auto"/>
            </w:tcBorders>
            <w:vAlign w:val="center"/>
            <w:hideMark/>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急性期</w:t>
            </w:r>
          </w:p>
        </w:tc>
        <w:tc>
          <w:tcPr>
            <w:tcW w:w="1985" w:type="dxa"/>
            <w:tcBorders>
              <w:top w:val="nil"/>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2,210</w:t>
            </w:r>
          </w:p>
        </w:tc>
        <w:tc>
          <w:tcPr>
            <w:tcW w:w="1701" w:type="dxa"/>
            <w:tcBorders>
              <w:top w:val="nil"/>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1,913</w:t>
            </w:r>
          </w:p>
        </w:tc>
        <w:tc>
          <w:tcPr>
            <w:tcW w:w="1356" w:type="dxa"/>
            <w:tcBorders>
              <w:top w:val="nil"/>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△297</w:t>
            </w:r>
          </w:p>
        </w:tc>
      </w:tr>
      <w:tr w:rsidR="00656334" w:rsidRPr="00656334" w:rsidTr="00610296">
        <w:trPr>
          <w:trHeight w:val="270"/>
          <w:jc w:val="center"/>
        </w:trPr>
        <w:tc>
          <w:tcPr>
            <w:tcW w:w="1245" w:type="dxa"/>
            <w:vMerge/>
            <w:tcBorders>
              <w:top w:val="nil"/>
              <w:left w:val="single" w:sz="4" w:space="0" w:color="auto"/>
              <w:bottom w:val="single" w:sz="4" w:space="0" w:color="000000"/>
              <w:right w:val="single" w:sz="4" w:space="0" w:color="auto"/>
            </w:tcBorders>
            <w:vAlign w:val="center"/>
            <w:hideMark/>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回復期</w:t>
            </w:r>
          </w:p>
        </w:tc>
        <w:tc>
          <w:tcPr>
            <w:tcW w:w="1985" w:type="dxa"/>
            <w:tcBorders>
              <w:top w:val="nil"/>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1,913</w:t>
            </w:r>
          </w:p>
        </w:tc>
        <w:tc>
          <w:tcPr>
            <w:tcW w:w="1701" w:type="dxa"/>
            <w:tcBorders>
              <w:top w:val="nil"/>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389</w:t>
            </w:r>
          </w:p>
        </w:tc>
        <w:tc>
          <w:tcPr>
            <w:tcW w:w="1356" w:type="dxa"/>
            <w:tcBorders>
              <w:top w:val="nil"/>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△1,524</w:t>
            </w:r>
          </w:p>
        </w:tc>
      </w:tr>
      <w:tr w:rsidR="00656334" w:rsidRPr="00656334" w:rsidTr="00610296">
        <w:trPr>
          <w:trHeight w:val="270"/>
          <w:jc w:val="center"/>
        </w:trPr>
        <w:tc>
          <w:tcPr>
            <w:tcW w:w="1245" w:type="dxa"/>
            <w:vMerge/>
            <w:tcBorders>
              <w:top w:val="nil"/>
              <w:left w:val="single" w:sz="4" w:space="0" w:color="auto"/>
              <w:bottom w:val="single" w:sz="4" w:space="0" w:color="000000"/>
              <w:right w:val="single" w:sz="4" w:space="0" w:color="auto"/>
            </w:tcBorders>
            <w:vAlign w:val="center"/>
            <w:hideMark/>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慢性期</w:t>
            </w:r>
          </w:p>
        </w:tc>
        <w:tc>
          <w:tcPr>
            <w:tcW w:w="1985" w:type="dxa"/>
            <w:tcBorders>
              <w:top w:val="nil"/>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1,227</w:t>
            </w:r>
          </w:p>
        </w:tc>
        <w:tc>
          <w:tcPr>
            <w:tcW w:w="1701" w:type="dxa"/>
            <w:tcBorders>
              <w:top w:val="nil"/>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1,128</w:t>
            </w:r>
          </w:p>
        </w:tc>
        <w:tc>
          <w:tcPr>
            <w:tcW w:w="1356" w:type="dxa"/>
            <w:tcBorders>
              <w:top w:val="nil"/>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△99</w:t>
            </w:r>
          </w:p>
        </w:tc>
      </w:tr>
      <w:tr w:rsidR="00656334" w:rsidRPr="00656334" w:rsidTr="00610296">
        <w:trPr>
          <w:trHeight w:val="270"/>
          <w:jc w:val="center"/>
        </w:trPr>
        <w:tc>
          <w:tcPr>
            <w:tcW w:w="1245" w:type="dxa"/>
            <w:vMerge/>
            <w:tcBorders>
              <w:top w:val="nil"/>
              <w:left w:val="single" w:sz="4" w:space="0" w:color="auto"/>
              <w:bottom w:val="single" w:sz="4" w:space="0" w:color="000000"/>
              <w:right w:val="single" w:sz="4" w:space="0" w:color="auto"/>
            </w:tcBorders>
            <w:vAlign w:val="center"/>
            <w:hideMark/>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p>
        </w:tc>
        <w:tc>
          <w:tcPr>
            <w:tcW w:w="1417" w:type="dxa"/>
            <w:tcBorders>
              <w:top w:val="nil"/>
              <w:left w:val="nil"/>
              <w:bottom w:val="doub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休棟中等</w:t>
            </w:r>
          </w:p>
        </w:tc>
        <w:tc>
          <w:tcPr>
            <w:tcW w:w="1985" w:type="dxa"/>
            <w:tcBorders>
              <w:top w:val="nil"/>
              <w:left w:val="nil"/>
              <w:bottom w:val="doub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w:t>
            </w:r>
          </w:p>
        </w:tc>
        <w:tc>
          <w:tcPr>
            <w:tcW w:w="1701" w:type="dxa"/>
            <w:tcBorders>
              <w:top w:val="nil"/>
              <w:left w:val="nil"/>
              <w:bottom w:val="doub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295</w:t>
            </w:r>
          </w:p>
        </w:tc>
        <w:tc>
          <w:tcPr>
            <w:tcW w:w="1356" w:type="dxa"/>
            <w:tcBorders>
              <w:top w:val="nil"/>
              <w:left w:val="nil"/>
              <w:bottom w:val="doub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295</w:t>
            </w:r>
          </w:p>
        </w:tc>
      </w:tr>
      <w:tr w:rsidR="00656334" w:rsidRPr="00656334" w:rsidTr="00610296">
        <w:trPr>
          <w:trHeight w:val="270"/>
          <w:jc w:val="center"/>
        </w:trPr>
        <w:tc>
          <w:tcPr>
            <w:tcW w:w="1245" w:type="dxa"/>
            <w:vMerge/>
            <w:tcBorders>
              <w:top w:val="nil"/>
              <w:left w:val="single" w:sz="4" w:space="0" w:color="auto"/>
              <w:bottom w:val="single" w:sz="4" w:space="0" w:color="auto"/>
              <w:right w:val="single" w:sz="4" w:space="0" w:color="auto"/>
            </w:tcBorders>
            <w:vAlign w:val="center"/>
            <w:hideMark/>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p>
        </w:tc>
        <w:tc>
          <w:tcPr>
            <w:tcW w:w="1417" w:type="dxa"/>
            <w:tcBorders>
              <w:top w:val="double" w:sz="4" w:space="0" w:color="auto"/>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合計</w:t>
            </w:r>
          </w:p>
        </w:tc>
        <w:tc>
          <w:tcPr>
            <w:tcW w:w="1985" w:type="dxa"/>
            <w:tcBorders>
              <w:top w:val="double" w:sz="4" w:space="0" w:color="auto"/>
              <w:left w:val="nil"/>
              <w:bottom w:val="single" w:sz="4" w:space="0" w:color="auto"/>
              <w:right w:val="single" w:sz="4" w:space="0" w:color="auto"/>
            </w:tcBorders>
            <w:shd w:val="clear" w:color="auto" w:fill="auto"/>
            <w:noWrap/>
            <w:vAlign w:val="center"/>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6,130</w:t>
            </w:r>
          </w:p>
        </w:tc>
        <w:tc>
          <w:tcPr>
            <w:tcW w:w="1701" w:type="dxa"/>
            <w:tcBorders>
              <w:top w:val="double" w:sz="4" w:space="0" w:color="auto"/>
              <w:left w:val="nil"/>
              <w:bottom w:val="single" w:sz="4" w:space="0" w:color="auto"/>
              <w:right w:val="single" w:sz="4" w:space="0" w:color="auto"/>
            </w:tcBorders>
            <w:shd w:val="clear" w:color="auto" w:fill="auto"/>
            <w:noWrap/>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5,506</w:t>
            </w:r>
          </w:p>
        </w:tc>
        <w:tc>
          <w:tcPr>
            <w:tcW w:w="1356" w:type="dxa"/>
            <w:tcBorders>
              <w:top w:val="double" w:sz="4" w:space="0" w:color="auto"/>
              <w:left w:val="nil"/>
              <w:bottom w:val="single" w:sz="4" w:space="0" w:color="auto"/>
              <w:right w:val="single" w:sz="4" w:space="0" w:color="auto"/>
            </w:tcBorders>
            <w:shd w:val="clear" w:color="auto" w:fill="auto"/>
            <w:noWrap/>
            <w:hideMark/>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△624</w:t>
            </w:r>
          </w:p>
        </w:tc>
      </w:tr>
    </w:tbl>
    <w:p w:rsidR="00656334" w:rsidRPr="00656334" w:rsidRDefault="00656334" w:rsidP="00656334">
      <w:pPr>
        <w:ind w:leftChars="446" w:left="892" w:rightChars="458" w:right="916" w:firstLineChars="108" w:firstLine="194"/>
        <w:jc w:val="right"/>
        <w:rPr>
          <w:rFonts w:ascii="ＭＳ 明朝" w:eastAsia="ＭＳ 明朝" w:hAnsi="ＭＳ 明朝" w:cs="Times New Roman"/>
          <w:sz w:val="18"/>
          <w:lang w:eastAsia="zh-CN"/>
        </w:rPr>
      </w:pPr>
      <w:r w:rsidRPr="00656334">
        <w:rPr>
          <w:rFonts w:ascii="ＭＳ 明朝" w:eastAsia="ＭＳ 明朝" w:hAnsi="ＭＳ 明朝" w:cs="Times New Roman" w:hint="eastAsia"/>
          <w:sz w:val="18"/>
          <w:lang w:eastAsia="zh-CN"/>
        </w:rPr>
        <w:t>出典：神奈川県地域医療構想</w:t>
      </w:r>
    </w:p>
    <w:p w:rsidR="00656334" w:rsidRPr="00656334" w:rsidRDefault="00656334" w:rsidP="00656334">
      <w:pPr>
        <w:ind w:leftChars="240" w:left="480" w:firstLineChars="100" w:firstLine="220"/>
        <w:rPr>
          <w:rFonts w:ascii="ＭＳ 明朝" w:eastAsia="ＭＳ 明朝" w:hAnsi="ＭＳ 明朝" w:cs="Times New Roman"/>
          <w:sz w:val="22"/>
          <w:lang w:eastAsia="zh-CN"/>
        </w:rPr>
      </w:pPr>
    </w:p>
    <w:p w:rsidR="00656334" w:rsidRPr="00656334" w:rsidRDefault="00656334" w:rsidP="00656334">
      <w:pPr>
        <w:ind w:leftChars="240" w:left="480" w:firstLineChars="100" w:firstLine="220"/>
        <w:rPr>
          <w:rFonts w:ascii="ＭＳ 明朝" w:eastAsia="ＭＳ 明朝" w:hAnsi="ＭＳ 明朝" w:cs="Times New Roman"/>
          <w:sz w:val="22"/>
        </w:rPr>
      </w:pPr>
      <w:r w:rsidRPr="00656334">
        <w:rPr>
          <w:rFonts w:ascii="ＭＳ 明朝" w:eastAsia="ＭＳ 明朝" w:hAnsi="ＭＳ 明朝" w:cs="Times New Roman" w:hint="eastAsia"/>
          <w:sz w:val="22"/>
        </w:rPr>
        <w:lastRenderedPageBreak/>
        <w:t>なお、平成</w:t>
      </w:r>
      <w:r>
        <w:rPr>
          <w:rFonts w:ascii="ＭＳ 明朝" w:eastAsia="ＭＳ 明朝" w:hAnsi="ＭＳ 明朝" w:cs="Times New Roman" w:hint="eastAsia"/>
          <w:sz w:val="22"/>
        </w:rPr>
        <w:t>2</w:t>
      </w:r>
      <w:r>
        <w:rPr>
          <w:rFonts w:ascii="ＭＳ 明朝" w:eastAsia="ＭＳ 明朝" w:hAnsi="ＭＳ 明朝" w:cs="Times New Roman"/>
          <w:sz w:val="22"/>
        </w:rPr>
        <w:t>9</w:t>
      </w:r>
      <w:r w:rsidRPr="00656334">
        <w:rPr>
          <w:rFonts w:ascii="ＭＳ 明朝" w:eastAsia="ＭＳ 明朝" w:hAnsi="ＭＳ 明朝" w:cs="Times New Roman" w:hint="eastAsia"/>
          <w:sz w:val="22"/>
        </w:rPr>
        <w:t>年度病床機能報告で、市民病院及びうわまち病院の病床数は表</w:t>
      </w:r>
      <w:r w:rsidR="00610296">
        <w:rPr>
          <w:rFonts w:ascii="ＭＳ 明朝" w:eastAsia="ＭＳ 明朝" w:hAnsi="ＭＳ 明朝" w:cs="Times New Roman" w:hint="eastAsia"/>
          <w:sz w:val="22"/>
        </w:rPr>
        <w:t>18</w:t>
      </w:r>
      <w:r w:rsidRPr="00656334">
        <w:rPr>
          <w:rFonts w:ascii="ＭＳ 明朝" w:eastAsia="ＭＳ 明朝" w:hAnsi="ＭＳ 明朝" w:cs="Times New Roman" w:hint="eastAsia"/>
          <w:sz w:val="22"/>
        </w:rPr>
        <w:t>のようになっている。</w:t>
      </w:r>
    </w:p>
    <w:p w:rsidR="00656334" w:rsidRPr="00656334" w:rsidRDefault="00656334" w:rsidP="00656334">
      <w:pPr>
        <w:widowControl/>
        <w:jc w:val="left"/>
        <w:rPr>
          <w:rFonts w:hAnsi="ＭＳ ゴシック" w:cs="Times New Roman"/>
          <w:sz w:val="18"/>
          <w:szCs w:val="20"/>
        </w:rPr>
      </w:pPr>
    </w:p>
    <w:p w:rsidR="00656334" w:rsidRPr="00656334" w:rsidRDefault="00656334" w:rsidP="00656334">
      <w:pPr>
        <w:keepNext/>
        <w:spacing w:line="300" w:lineRule="exact"/>
        <w:ind w:leftChars="405" w:left="810"/>
        <w:jc w:val="left"/>
        <w:rPr>
          <w:rFonts w:hAnsi="ＭＳ ゴシック" w:cs="Times New Roman"/>
          <w:sz w:val="18"/>
          <w:szCs w:val="20"/>
        </w:rPr>
      </w:pPr>
      <w:r w:rsidRPr="00656334">
        <w:rPr>
          <w:rFonts w:hAnsi="ＭＳ ゴシック" w:cs="Times New Roman"/>
          <w:sz w:val="18"/>
          <w:szCs w:val="20"/>
        </w:rPr>
        <w:t>[</w:t>
      </w:r>
      <w:r w:rsidRPr="00656334">
        <w:rPr>
          <w:rFonts w:hAnsi="ＭＳ ゴシック" w:cs="Times New Roman" w:hint="eastAsia"/>
          <w:sz w:val="18"/>
          <w:szCs w:val="20"/>
        </w:rPr>
        <w:t>表</w:t>
      </w:r>
      <w:r w:rsidR="006E039A">
        <w:rPr>
          <w:rFonts w:hAnsi="ＭＳ ゴシック" w:cs="Times New Roman" w:hint="eastAsia"/>
          <w:sz w:val="18"/>
          <w:szCs w:val="20"/>
        </w:rPr>
        <w:t>18</w:t>
      </w:r>
      <w:r w:rsidRPr="00656334">
        <w:rPr>
          <w:rFonts w:hAnsi="ＭＳ ゴシック" w:cs="Times New Roman" w:hint="eastAsia"/>
          <w:sz w:val="18"/>
          <w:szCs w:val="20"/>
        </w:rPr>
        <w:t>：平成</w:t>
      </w:r>
      <w:r w:rsidR="00311574">
        <w:rPr>
          <w:rFonts w:hAnsi="ＭＳ ゴシック" w:cs="Times New Roman" w:hint="eastAsia"/>
          <w:sz w:val="18"/>
          <w:szCs w:val="20"/>
        </w:rPr>
        <w:t>29</w:t>
      </w:r>
      <w:r w:rsidRPr="00656334">
        <w:rPr>
          <w:rFonts w:hAnsi="ＭＳ ゴシック" w:cs="Times New Roman" w:hint="eastAsia"/>
          <w:sz w:val="18"/>
          <w:szCs w:val="20"/>
        </w:rPr>
        <w:t xml:space="preserve">年度病床機能報告]　　　　　　　　                        　</w:t>
      </w:r>
      <w:r w:rsidRPr="00656334">
        <w:rPr>
          <w:rFonts w:ascii="ＭＳ 明朝" w:eastAsia="ＭＳ 明朝" w:hAnsi="ＭＳ 明朝" w:cs="Times New Roman" w:hint="eastAsia"/>
          <w:sz w:val="16"/>
          <w:szCs w:val="16"/>
        </w:rPr>
        <w:t>（</w:t>
      </w:r>
      <w:r w:rsidRPr="00656334">
        <w:rPr>
          <w:rFonts w:asciiTheme="minorEastAsia" w:eastAsiaTheme="minorEastAsia" w:hAnsiTheme="minorEastAsia" w:cs="Times New Roman" w:hint="eastAsia"/>
          <w:sz w:val="16"/>
          <w:szCs w:val="16"/>
        </w:rPr>
        <w:t>単位　床）</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6"/>
        <w:gridCol w:w="1385"/>
        <w:gridCol w:w="1843"/>
        <w:gridCol w:w="1701"/>
        <w:gridCol w:w="1488"/>
      </w:tblGrid>
      <w:tr w:rsidR="00656334" w:rsidRPr="00656334" w:rsidTr="008D02A1">
        <w:tc>
          <w:tcPr>
            <w:tcW w:w="1276" w:type="dxa"/>
            <w:tcBorders>
              <w:top w:val="single" w:sz="4" w:space="0" w:color="auto"/>
              <w:left w:val="single" w:sz="4" w:space="0" w:color="auto"/>
              <w:bottom w:val="double" w:sz="4" w:space="0" w:color="auto"/>
              <w:right w:val="single" w:sz="4" w:space="0" w:color="auto"/>
            </w:tcBorders>
            <w:vAlign w:val="center"/>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病院名</w:t>
            </w:r>
          </w:p>
        </w:tc>
        <w:tc>
          <w:tcPr>
            <w:tcW w:w="1385" w:type="dxa"/>
            <w:tcBorders>
              <w:top w:val="single" w:sz="4" w:space="0" w:color="auto"/>
              <w:left w:val="single" w:sz="4" w:space="0" w:color="auto"/>
              <w:bottom w:val="double" w:sz="4" w:space="0" w:color="auto"/>
            </w:tcBorders>
            <w:vAlign w:val="center"/>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病床機能</w:t>
            </w:r>
          </w:p>
        </w:tc>
        <w:tc>
          <w:tcPr>
            <w:tcW w:w="1843" w:type="dxa"/>
            <w:tcBorders>
              <w:top w:val="single" w:sz="4" w:space="0" w:color="auto"/>
              <w:bottom w:val="double" w:sz="4" w:space="0" w:color="auto"/>
            </w:tcBorders>
            <w:vAlign w:val="center"/>
          </w:tcPr>
          <w:p w:rsidR="006E039A" w:rsidRDefault="00656334" w:rsidP="00656334">
            <w:pPr>
              <w:widowControl/>
              <w:spacing w:line="240" w:lineRule="exact"/>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2017</w:t>
            </w:r>
            <w:r w:rsidRPr="00656334">
              <w:rPr>
                <w:rFonts w:asciiTheme="minorEastAsia" w:eastAsiaTheme="minorEastAsia" w:hAnsiTheme="minorEastAsia" w:cs="ＭＳ Ｐゴシック" w:hint="eastAsia"/>
                <w:kern w:val="0"/>
                <w:sz w:val="18"/>
                <w:szCs w:val="18"/>
              </w:rPr>
              <w:t>年７月１日</w:t>
            </w:r>
          </w:p>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報告数①</w:t>
            </w:r>
          </w:p>
        </w:tc>
        <w:tc>
          <w:tcPr>
            <w:tcW w:w="1701" w:type="dxa"/>
            <w:tcBorders>
              <w:top w:val="single" w:sz="4" w:space="0" w:color="auto"/>
              <w:bottom w:val="double" w:sz="4" w:space="0" w:color="auto"/>
            </w:tcBorders>
            <w:vAlign w:val="center"/>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2023</w:t>
            </w:r>
            <w:r w:rsidRPr="00656334">
              <w:rPr>
                <w:rFonts w:asciiTheme="minorEastAsia" w:eastAsiaTheme="minorEastAsia" w:hAnsiTheme="minorEastAsia" w:cs="ＭＳ Ｐゴシック" w:hint="eastAsia"/>
                <w:kern w:val="0"/>
                <w:sz w:val="18"/>
                <w:szCs w:val="18"/>
              </w:rPr>
              <w:t>年の病床機能の予定②</w:t>
            </w:r>
          </w:p>
        </w:tc>
        <w:tc>
          <w:tcPr>
            <w:tcW w:w="1488" w:type="dxa"/>
            <w:tcBorders>
              <w:top w:val="single" w:sz="4" w:space="0" w:color="auto"/>
              <w:bottom w:val="double" w:sz="4" w:space="0" w:color="auto"/>
              <w:right w:val="single" w:sz="4" w:space="0" w:color="auto"/>
            </w:tcBorders>
            <w:vAlign w:val="center"/>
          </w:tcPr>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増(△)減</w:t>
            </w:r>
          </w:p>
          <w:p w:rsidR="00656334" w:rsidRPr="00656334" w:rsidRDefault="00656334" w:rsidP="00656334">
            <w:pPr>
              <w:widowControl/>
              <w:spacing w:line="240" w:lineRule="exact"/>
              <w:jc w:val="center"/>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②－①</w:t>
            </w:r>
          </w:p>
        </w:tc>
      </w:tr>
      <w:tr w:rsidR="00656334" w:rsidRPr="00656334" w:rsidTr="008D02A1">
        <w:tc>
          <w:tcPr>
            <w:tcW w:w="1276" w:type="dxa"/>
            <w:vMerge w:val="restart"/>
            <w:tcBorders>
              <w:top w:val="double" w:sz="4" w:space="0" w:color="auto"/>
              <w:left w:val="single" w:sz="4" w:space="0" w:color="auto"/>
              <w:right w:val="single" w:sz="4" w:space="0" w:color="auto"/>
            </w:tcBorders>
            <w:vAlign w:val="center"/>
          </w:tcPr>
          <w:p w:rsidR="00656334" w:rsidRPr="00656334" w:rsidRDefault="00656334" w:rsidP="00656334">
            <w:pPr>
              <w:widowControl/>
              <w:spacing w:line="240" w:lineRule="exac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市民病院</w:t>
            </w:r>
          </w:p>
        </w:tc>
        <w:tc>
          <w:tcPr>
            <w:tcW w:w="1385" w:type="dxa"/>
            <w:tcBorders>
              <w:top w:val="double" w:sz="4" w:space="0" w:color="auto"/>
              <w:left w:val="single" w:sz="4" w:space="0" w:color="auto"/>
            </w:tcBorders>
            <w:vAlign w:val="center"/>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高度急性期</w:t>
            </w:r>
          </w:p>
        </w:tc>
        <w:tc>
          <w:tcPr>
            <w:tcW w:w="1843" w:type="dxa"/>
            <w:tcBorders>
              <w:top w:val="doub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84</w:t>
            </w:r>
          </w:p>
        </w:tc>
        <w:tc>
          <w:tcPr>
            <w:tcW w:w="1701" w:type="dxa"/>
            <w:tcBorders>
              <w:top w:val="doub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84</w:t>
            </w:r>
          </w:p>
        </w:tc>
        <w:tc>
          <w:tcPr>
            <w:tcW w:w="1488" w:type="dxa"/>
            <w:tcBorders>
              <w:top w:val="double" w:sz="4" w:space="0" w:color="auto"/>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0</w:t>
            </w:r>
          </w:p>
        </w:tc>
      </w:tr>
      <w:tr w:rsidR="00656334" w:rsidRPr="00656334" w:rsidTr="008D02A1">
        <w:tc>
          <w:tcPr>
            <w:tcW w:w="1276" w:type="dxa"/>
            <w:vMerge/>
            <w:tcBorders>
              <w:left w:val="single" w:sz="4" w:space="0" w:color="auto"/>
              <w:right w:val="single" w:sz="4" w:space="0" w:color="auto"/>
            </w:tcBorders>
            <w:vAlign w:val="center"/>
          </w:tcPr>
          <w:p w:rsidR="00656334" w:rsidRPr="00656334" w:rsidRDefault="00656334" w:rsidP="00656334">
            <w:pPr>
              <w:spacing w:line="240" w:lineRule="exact"/>
              <w:rPr>
                <w:rFonts w:ascii="Century" w:eastAsia="ＭＳ 明朝" w:hAnsi="Century" w:cs="Times New Roman"/>
                <w:sz w:val="21"/>
                <w:szCs w:val="24"/>
              </w:rPr>
            </w:pPr>
          </w:p>
        </w:tc>
        <w:tc>
          <w:tcPr>
            <w:tcW w:w="1385" w:type="dxa"/>
            <w:tcBorders>
              <w:left w:val="single" w:sz="4" w:space="0" w:color="auto"/>
            </w:tcBorders>
            <w:vAlign w:val="center"/>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急性期</w:t>
            </w:r>
          </w:p>
        </w:tc>
        <w:tc>
          <w:tcPr>
            <w:tcW w:w="1843" w:type="dxa"/>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256</w:t>
            </w:r>
          </w:p>
        </w:tc>
        <w:tc>
          <w:tcPr>
            <w:tcW w:w="1701" w:type="dxa"/>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297</w:t>
            </w:r>
          </w:p>
        </w:tc>
        <w:tc>
          <w:tcPr>
            <w:tcW w:w="1488" w:type="dxa"/>
            <w:tcBorders>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41</w:t>
            </w:r>
          </w:p>
        </w:tc>
      </w:tr>
      <w:tr w:rsidR="00656334" w:rsidRPr="00656334" w:rsidTr="008D02A1">
        <w:tc>
          <w:tcPr>
            <w:tcW w:w="1276" w:type="dxa"/>
            <w:vMerge/>
            <w:tcBorders>
              <w:left w:val="single" w:sz="4" w:space="0" w:color="auto"/>
              <w:right w:val="single" w:sz="4" w:space="0" w:color="auto"/>
            </w:tcBorders>
            <w:vAlign w:val="center"/>
          </w:tcPr>
          <w:p w:rsidR="00656334" w:rsidRPr="00656334" w:rsidRDefault="00656334" w:rsidP="00656334">
            <w:pPr>
              <w:spacing w:line="240" w:lineRule="exact"/>
              <w:rPr>
                <w:rFonts w:ascii="Century" w:eastAsia="ＭＳ 明朝" w:hAnsi="Century" w:cs="Times New Roman"/>
                <w:sz w:val="21"/>
                <w:szCs w:val="24"/>
              </w:rPr>
            </w:pPr>
          </w:p>
        </w:tc>
        <w:tc>
          <w:tcPr>
            <w:tcW w:w="1385" w:type="dxa"/>
            <w:tcBorders>
              <w:left w:val="single" w:sz="4" w:space="0" w:color="auto"/>
            </w:tcBorders>
            <w:vAlign w:val="center"/>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回復期</w:t>
            </w:r>
          </w:p>
        </w:tc>
        <w:tc>
          <w:tcPr>
            <w:tcW w:w="1843" w:type="dxa"/>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45</w:t>
            </w:r>
          </w:p>
        </w:tc>
        <w:tc>
          <w:tcPr>
            <w:tcW w:w="1701" w:type="dxa"/>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95</w:t>
            </w:r>
          </w:p>
        </w:tc>
        <w:tc>
          <w:tcPr>
            <w:tcW w:w="1488" w:type="dxa"/>
            <w:tcBorders>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50</w:t>
            </w:r>
          </w:p>
        </w:tc>
      </w:tr>
      <w:tr w:rsidR="00656334" w:rsidRPr="00656334" w:rsidTr="008D02A1">
        <w:tc>
          <w:tcPr>
            <w:tcW w:w="1276" w:type="dxa"/>
            <w:vMerge/>
            <w:tcBorders>
              <w:left w:val="single" w:sz="4" w:space="0" w:color="auto"/>
              <w:right w:val="single" w:sz="4" w:space="0" w:color="auto"/>
            </w:tcBorders>
            <w:vAlign w:val="center"/>
          </w:tcPr>
          <w:p w:rsidR="00656334" w:rsidRPr="00656334" w:rsidRDefault="00656334" w:rsidP="00656334">
            <w:pPr>
              <w:spacing w:line="240" w:lineRule="exact"/>
              <w:rPr>
                <w:rFonts w:ascii="Century" w:eastAsia="ＭＳ 明朝" w:hAnsi="Century" w:cs="Times New Roman"/>
                <w:sz w:val="21"/>
                <w:szCs w:val="24"/>
              </w:rPr>
            </w:pPr>
          </w:p>
        </w:tc>
        <w:tc>
          <w:tcPr>
            <w:tcW w:w="1385" w:type="dxa"/>
            <w:tcBorders>
              <w:left w:val="single" w:sz="4" w:space="0" w:color="auto"/>
            </w:tcBorders>
            <w:vAlign w:val="center"/>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慢性期</w:t>
            </w:r>
          </w:p>
        </w:tc>
        <w:tc>
          <w:tcPr>
            <w:tcW w:w="1843" w:type="dxa"/>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0</w:t>
            </w:r>
          </w:p>
        </w:tc>
        <w:tc>
          <w:tcPr>
            <w:tcW w:w="1701" w:type="dxa"/>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0</w:t>
            </w:r>
          </w:p>
        </w:tc>
        <w:tc>
          <w:tcPr>
            <w:tcW w:w="1488" w:type="dxa"/>
            <w:tcBorders>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0</w:t>
            </w:r>
          </w:p>
        </w:tc>
      </w:tr>
      <w:tr w:rsidR="00656334" w:rsidRPr="00656334" w:rsidTr="008D02A1">
        <w:tc>
          <w:tcPr>
            <w:tcW w:w="1276" w:type="dxa"/>
            <w:vMerge/>
            <w:tcBorders>
              <w:left w:val="single" w:sz="4" w:space="0" w:color="auto"/>
              <w:right w:val="single" w:sz="4" w:space="0" w:color="auto"/>
            </w:tcBorders>
            <w:vAlign w:val="center"/>
          </w:tcPr>
          <w:p w:rsidR="00656334" w:rsidRPr="00656334" w:rsidRDefault="00656334" w:rsidP="00656334">
            <w:pPr>
              <w:spacing w:line="240" w:lineRule="exact"/>
              <w:rPr>
                <w:rFonts w:ascii="Century" w:eastAsia="ＭＳ 明朝" w:hAnsi="Century" w:cs="Times New Roman"/>
                <w:sz w:val="21"/>
                <w:szCs w:val="24"/>
              </w:rPr>
            </w:pPr>
          </w:p>
        </w:tc>
        <w:tc>
          <w:tcPr>
            <w:tcW w:w="1385" w:type="dxa"/>
            <w:tcBorders>
              <w:left w:val="single" w:sz="4" w:space="0" w:color="auto"/>
              <w:bottom w:val="double" w:sz="4" w:space="0" w:color="auto"/>
            </w:tcBorders>
            <w:vAlign w:val="center"/>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休棟中等</w:t>
            </w:r>
          </w:p>
        </w:tc>
        <w:tc>
          <w:tcPr>
            <w:tcW w:w="1843" w:type="dxa"/>
            <w:tcBorders>
              <w:bottom w:val="doub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91</w:t>
            </w:r>
          </w:p>
        </w:tc>
        <w:tc>
          <w:tcPr>
            <w:tcW w:w="1701" w:type="dxa"/>
            <w:tcBorders>
              <w:bottom w:val="doub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0</w:t>
            </w:r>
          </w:p>
        </w:tc>
        <w:tc>
          <w:tcPr>
            <w:tcW w:w="1488" w:type="dxa"/>
            <w:tcBorders>
              <w:bottom w:val="double" w:sz="4" w:space="0" w:color="auto"/>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w:t>
            </w:r>
            <w:r>
              <w:rPr>
                <w:rFonts w:asciiTheme="minorEastAsia" w:eastAsiaTheme="minorEastAsia" w:hAnsiTheme="minorEastAsia" w:cs="ＭＳ Ｐゴシック" w:hint="eastAsia"/>
                <w:kern w:val="0"/>
                <w:sz w:val="18"/>
                <w:szCs w:val="18"/>
              </w:rPr>
              <w:t>91</w:t>
            </w:r>
          </w:p>
        </w:tc>
      </w:tr>
      <w:tr w:rsidR="00656334" w:rsidRPr="00656334" w:rsidTr="008D02A1">
        <w:tc>
          <w:tcPr>
            <w:tcW w:w="1276" w:type="dxa"/>
            <w:vMerge/>
            <w:tcBorders>
              <w:left w:val="single" w:sz="4" w:space="0" w:color="auto"/>
              <w:bottom w:val="double" w:sz="4" w:space="0" w:color="auto"/>
              <w:right w:val="single" w:sz="4" w:space="0" w:color="auto"/>
            </w:tcBorders>
            <w:vAlign w:val="center"/>
          </w:tcPr>
          <w:p w:rsidR="00656334" w:rsidRPr="00656334" w:rsidRDefault="00656334" w:rsidP="00656334">
            <w:pPr>
              <w:spacing w:line="240" w:lineRule="exact"/>
              <w:rPr>
                <w:rFonts w:ascii="Century" w:eastAsia="ＭＳ 明朝" w:hAnsi="Century" w:cs="Times New Roman"/>
                <w:sz w:val="21"/>
                <w:szCs w:val="24"/>
              </w:rPr>
            </w:pPr>
          </w:p>
        </w:tc>
        <w:tc>
          <w:tcPr>
            <w:tcW w:w="1385" w:type="dxa"/>
            <w:tcBorders>
              <w:top w:val="double" w:sz="4" w:space="0" w:color="auto"/>
              <w:left w:val="single" w:sz="4" w:space="0" w:color="auto"/>
              <w:bottom w:val="double" w:sz="4" w:space="0" w:color="auto"/>
            </w:tcBorders>
            <w:vAlign w:val="center"/>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計</w:t>
            </w:r>
          </w:p>
        </w:tc>
        <w:tc>
          <w:tcPr>
            <w:tcW w:w="1843" w:type="dxa"/>
            <w:tcBorders>
              <w:top w:val="double" w:sz="4" w:space="0" w:color="auto"/>
              <w:bottom w:val="doub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476</w:t>
            </w:r>
          </w:p>
        </w:tc>
        <w:tc>
          <w:tcPr>
            <w:tcW w:w="1701" w:type="dxa"/>
            <w:tcBorders>
              <w:top w:val="double" w:sz="4" w:space="0" w:color="auto"/>
              <w:bottom w:val="doub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476</w:t>
            </w:r>
          </w:p>
        </w:tc>
        <w:tc>
          <w:tcPr>
            <w:tcW w:w="1488" w:type="dxa"/>
            <w:tcBorders>
              <w:top w:val="double" w:sz="4" w:space="0" w:color="auto"/>
              <w:bottom w:val="double" w:sz="4" w:space="0" w:color="auto"/>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0</w:t>
            </w:r>
          </w:p>
        </w:tc>
      </w:tr>
      <w:tr w:rsidR="00656334" w:rsidRPr="00656334" w:rsidTr="008D02A1">
        <w:tc>
          <w:tcPr>
            <w:tcW w:w="1276" w:type="dxa"/>
            <w:vMerge w:val="restart"/>
            <w:tcBorders>
              <w:top w:val="double" w:sz="4" w:space="0" w:color="auto"/>
              <w:left w:val="single" w:sz="4" w:space="0" w:color="auto"/>
              <w:bottom w:val="single" w:sz="8" w:space="0" w:color="auto"/>
              <w:right w:val="single" w:sz="4" w:space="0" w:color="auto"/>
            </w:tcBorders>
            <w:vAlign w:val="center"/>
          </w:tcPr>
          <w:p w:rsidR="00656334" w:rsidRPr="00656334" w:rsidRDefault="00656334" w:rsidP="00656334">
            <w:pPr>
              <w:spacing w:line="240" w:lineRule="exac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うわまち病院</w:t>
            </w:r>
          </w:p>
        </w:tc>
        <w:tc>
          <w:tcPr>
            <w:tcW w:w="1385" w:type="dxa"/>
            <w:tcBorders>
              <w:top w:val="double" w:sz="4" w:space="0" w:color="auto"/>
              <w:left w:val="single" w:sz="4" w:space="0" w:color="auto"/>
              <w:bottom w:val="single" w:sz="8" w:space="0" w:color="auto"/>
              <w:right w:val="single" w:sz="4" w:space="0" w:color="auto"/>
            </w:tcBorders>
            <w:vAlign w:val="center"/>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高度急性期</w:t>
            </w:r>
          </w:p>
        </w:tc>
        <w:tc>
          <w:tcPr>
            <w:tcW w:w="1843" w:type="dxa"/>
            <w:tcBorders>
              <w:top w:val="double" w:sz="4" w:space="0" w:color="auto"/>
              <w:left w:val="single" w:sz="4" w:space="0" w:color="auto"/>
              <w:bottom w:val="single" w:sz="8" w:space="0" w:color="auto"/>
              <w:right w:val="single" w:sz="4" w:space="0" w:color="auto"/>
            </w:tcBorders>
            <w:vAlign w:val="center"/>
          </w:tcPr>
          <w:p w:rsidR="00656334" w:rsidRPr="00656334" w:rsidRDefault="0031157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127</w:t>
            </w:r>
          </w:p>
        </w:tc>
        <w:tc>
          <w:tcPr>
            <w:tcW w:w="1701" w:type="dxa"/>
            <w:tcBorders>
              <w:top w:val="double" w:sz="4" w:space="0" w:color="auto"/>
              <w:left w:val="single" w:sz="4" w:space="0" w:color="auto"/>
              <w:bottom w:val="single" w:sz="8" w:space="0" w:color="auto"/>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kern w:val="0"/>
                <w:sz w:val="18"/>
                <w:szCs w:val="18"/>
              </w:rPr>
              <w:t>12</w:t>
            </w:r>
            <w:r w:rsidRPr="00656334">
              <w:rPr>
                <w:rFonts w:asciiTheme="minorEastAsia" w:eastAsiaTheme="minorEastAsia" w:hAnsiTheme="minorEastAsia" w:cs="ＭＳ Ｐゴシック" w:hint="eastAsia"/>
                <w:kern w:val="0"/>
                <w:sz w:val="18"/>
                <w:szCs w:val="18"/>
              </w:rPr>
              <w:t>7</w:t>
            </w:r>
          </w:p>
        </w:tc>
        <w:tc>
          <w:tcPr>
            <w:tcW w:w="1488" w:type="dxa"/>
            <w:tcBorders>
              <w:top w:val="double" w:sz="4" w:space="0" w:color="auto"/>
              <w:left w:val="single" w:sz="4" w:space="0" w:color="auto"/>
              <w:bottom w:val="single" w:sz="8" w:space="0" w:color="auto"/>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0</w:t>
            </w:r>
          </w:p>
        </w:tc>
      </w:tr>
      <w:tr w:rsidR="00656334" w:rsidRPr="00656334" w:rsidTr="008D02A1">
        <w:tc>
          <w:tcPr>
            <w:tcW w:w="1276" w:type="dxa"/>
            <w:vMerge/>
            <w:tcBorders>
              <w:left w:val="single" w:sz="4" w:space="0" w:color="auto"/>
              <w:bottom w:val="single" w:sz="8" w:space="0" w:color="auto"/>
              <w:right w:val="single" w:sz="4" w:space="0" w:color="auto"/>
            </w:tcBorders>
          </w:tcPr>
          <w:p w:rsidR="00656334" w:rsidRPr="00656334" w:rsidRDefault="00656334" w:rsidP="00656334">
            <w:pPr>
              <w:spacing w:line="240" w:lineRule="exact"/>
              <w:jc w:val="center"/>
              <w:rPr>
                <w:rFonts w:ascii="Century" w:eastAsia="ＭＳ 明朝" w:hAnsi="Century" w:cs="Times New Roman"/>
                <w:sz w:val="21"/>
                <w:szCs w:val="24"/>
              </w:rPr>
            </w:pPr>
          </w:p>
        </w:tc>
        <w:tc>
          <w:tcPr>
            <w:tcW w:w="1385" w:type="dxa"/>
            <w:tcBorders>
              <w:top w:val="single" w:sz="4" w:space="0" w:color="auto"/>
              <w:left w:val="single" w:sz="4" w:space="0" w:color="auto"/>
              <w:bottom w:val="single" w:sz="8" w:space="0" w:color="auto"/>
              <w:right w:val="single" w:sz="4" w:space="0" w:color="auto"/>
            </w:tcBorders>
            <w:vAlign w:val="center"/>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急性期</w:t>
            </w:r>
          </w:p>
        </w:tc>
        <w:tc>
          <w:tcPr>
            <w:tcW w:w="1843" w:type="dxa"/>
            <w:tcBorders>
              <w:top w:val="single" w:sz="4" w:space="0" w:color="auto"/>
              <w:left w:val="single" w:sz="4" w:space="0" w:color="auto"/>
              <w:bottom w:val="single" w:sz="8" w:space="0" w:color="auto"/>
              <w:right w:val="single" w:sz="4" w:space="0" w:color="auto"/>
            </w:tcBorders>
            <w:vAlign w:val="center"/>
          </w:tcPr>
          <w:p w:rsidR="00656334" w:rsidRPr="00656334" w:rsidRDefault="0031157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190</w:t>
            </w:r>
          </w:p>
        </w:tc>
        <w:tc>
          <w:tcPr>
            <w:tcW w:w="1701" w:type="dxa"/>
            <w:tcBorders>
              <w:top w:val="single" w:sz="4" w:space="0" w:color="auto"/>
              <w:left w:val="single" w:sz="4" w:space="0" w:color="auto"/>
              <w:bottom w:val="single" w:sz="8" w:space="0" w:color="auto"/>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190</w:t>
            </w:r>
          </w:p>
        </w:tc>
        <w:tc>
          <w:tcPr>
            <w:tcW w:w="1488" w:type="dxa"/>
            <w:tcBorders>
              <w:top w:val="single" w:sz="4" w:space="0" w:color="auto"/>
              <w:left w:val="single" w:sz="4" w:space="0" w:color="auto"/>
              <w:bottom w:val="single" w:sz="8" w:space="0" w:color="auto"/>
              <w:right w:val="single" w:sz="4" w:space="0" w:color="auto"/>
            </w:tcBorders>
            <w:vAlign w:val="center"/>
          </w:tcPr>
          <w:p w:rsidR="00656334" w:rsidRPr="00656334" w:rsidRDefault="00656334" w:rsidP="0031157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0</w:t>
            </w:r>
          </w:p>
        </w:tc>
      </w:tr>
      <w:tr w:rsidR="00656334" w:rsidRPr="00656334" w:rsidTr="008D02A1">
        <w:tc>
          <w:tcPr>
            <w:tcW w:w="1276" w:type="dxa"/>
            <w:vMerge/>
            <w:tcBorders>
              <w:left w:val="single" w:sz="4" w:space="0" w:color="auto"/>
              <w:bottom w:val="single" w:sz="8" w:space="0" w:color="auto"/>
              <w:right w:val="single" w:sz="4" w:space="0" w:color="auto"/>
            </w:tcBorders>
          </w:tcPr>
          <w:p w:rsidR="00656334" w:rsidRPr="00656334" w:rsidRDefault="00656334" w:rsidP="00656334">
            <w:pPr>
              <w:spacing w:line="240" w:lineRule="exact"/>
              <w:jc w:val="center"/>
              <w:rPr>
                <w:rFonts w:ascii="Century" w:eastAsia="ＭＳ 明朝" w:hAnsi="Century" w:cs="Times New Roman"/>
                <w:sz w:val="21"/>
                <w:szCs w:val="24"/>
              </w:rPr>
            </w:pPr>
          </w:p>
        </w:tc>
        <w:tc>
          <w:tcPr>
            <w:tcW w:w="1385" w:type="dxa"/>
            <w:tcBorders>
              <w:top w:val="single" w:sz="4" w:space="0" w:color="auto"/>
              <w:left w:val="single" w:sz="4" w:space="0" w:color="auto"/>
              <w:bottom w:val="single" w:sz="8" w:space="0" w:color="auto"/>
              <w:right w:val="single" w:sz="4" w:space="0" w:color="auto"/>
            </w:tcBorders>
            <w:vAlign w:val="center"/>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回復期</w:t>
            </w:r>
          </w:p>
        </w:tc>
        <w:tc>
          <w:tcPr>
            <w:tcW w:w="1843" w:type="dxa"/>
            <w:tcBorders>
              <w:top w:val="single" w:sz="4" w:space="0" w:color="auto"/>
              <w:left w:val="single" w:sz="4" w:space="0" w:color="auto"/>
              <w:bottom w:val="single" w:sz="8" w:space="0" w:color="auto"/>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50</w:t>
            </w:r>
          </w:p>
        </w:tc>
        <w:tc>
          <w:tcPr>
            <w:tcW w:w="1701" w:type="dxa"/>
            <w:tcBorders>
              <w:top w:val="single" w:sz="4" w:space="0" w:color="auto"/>
              <w:left w:val="single" w:sz="4" w:space="0" w:color="auto"/>
              <w:bottom w:val="single" w:sz="8" w:space="0" w:color="auto"/>
              <w:right w:val="single" w:sz="4" w:space="0" w:color="auto"/>
            </w:tcBorders>
            <w:vAlign w:val="center"/>
          </w:tcPr>
          <w:p w:rsidR="00656334" w:rsidRPr="00656334" w:rsidRDefault="0031157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100</w:t>
            </w:r>
          </w:p>
        </w:tc>
        <w:tc>
          <w:tcPr>
            <w:tcW w:w="1488" w:type="dxa"/>
            <w:tcBorders>
              <w:top w:val="single" w:sz="4" w:space="0" w:color="auto"/>
              <w:left w:val="single" w:sz="4" w:space="0" w:color="auto"/>
              <w:bottom w:val="single" w:sz="8" w:space="0" w:color="auto"/>
              <w:right w:val="single" w:sz="4" w:space="0" w:color="auto"/>
            </w:tcBorders>
            <w:vAlign w:val="center"/>
          </w:tcPr>
          <w:p w:rsidR="00656334" w:rsidRPr="00656334" w:rsidRDefault="0031157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kern w:val="0"/>
                <w:sz w:val="18"/>
                <w:szCs w:val="18"/>
              </w:rPr>
              <w:t>5</w:t>
            </w:r>
            <w:r w:rsidR="00656334" w:rsidRPr="00656334">
              <w:rPr>
                <w:rFonts w:asciiTheme="minorEastAsia" w:eastAsiaTheme="minorEastAsia" w:hAnsiTheme="minorEastAsia" w:cs="ＭＳ Ｐゴシック" w:hint="eastAsia"/>
                <w:kern w:val="0"/>
                <w:sz w:val="18"/>
                <w:szCs w:val="18"/>
              </w:rPr>
              <w:t>0</w:t>
            </w:r>
          </w:p>
        </w:tc>
      </w:tr>
      <w:tr w:rsidR="00656334" w:rsidRPr="00656334" w:rsidTr="008D02A1">
        <w:tc>
          <w:tcPr>
            <w:tcW w:w="1276" w:type="dxa"/>
            <w:vMerge/>
            <w:tcBorders>
              <w:left w:val="single" w:sz="4" w:space="0" w:color="auto"/>
              <w:bottom w:val="single" w:sz="8" w:space="0" w:color="auto"/>
              <w:right w:val="single" w:sz="4" w:space="0" w:color="auto"/>
            </w:tcBorders>
          </w:tcPr>
          <w:p w:rsidR="00656334" w:rsidRPr="00656334" w:rsidRDefault="00656334" w:rsidP="00656334">
            <w:pPr>
              <w:spacing w:line="240" w:lineRule="exact"/>
              <w:jc w:val="center"/>
              <w:rPr>
                <w:rFonts w:ascii="Century" w:eastAsia="ＭＳ 明朝" w:hAnsi="Century" w:cs="Times New Roman"/>
                <w:sz w:val="21"/>
                <w:szCs w:val="24"/>
              </w:rPr>
            </w:pPr>
          </w:p>
        </w:tc>
        <w:tc>
          <w:tcPr>
            <w:tcW w:w="1385" w:type="dxa"/>
            <w:tcBorders>
              <w:top w:val="single" w:sz="4" w:space="0" w:color="auto"/>
              <w:left w:val="single" w:sz="4" w:space="0" w:color="auto"/>
              <w:bottom w:val="single" w:sz="8" w:space="0" w:color="auto"/>
              <w:right w:val="single" w:sz="4" w:space="0" w:color="auto"/>
            </w:tcBorders>
            <w:vAlign w:val="center"/>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慢性期</w:t>
            </w:r>
          </w:p>
        </w:tc>
        <w:tc>
          <w:tcPr>
            <w:tcW w:w="1843" w:type="dxa"/>
            <w:tcBorders>
              <w:top w:val="single" w:sz="4" w:space="0" w:color="auto"/>
              <w:left w:val="single" w:sz="4" w:space="0" w:color="auto"/>
              <w:bottom w:val="single" w:sz="8" w:space="0" w:color="auto"/>
              <w:right w:val="single" w:sz="4" w:space="0" w:color="auto"/>
            </w:tcBorders>
            <w:vAlign w:val="center"/>
          </w:tcPr>
          <w:p w:rsidR="00656334" w:rsidRPr="00656334" w:rsidRDefault="002454A3"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kern w:val="0"/>
                <w:sz w:val="18"/>
                <w:szCs w:val="18"/>
              </w:rPr>
              <w:t>50</w:t>
            </w:r>
          </w:p>
        </w:tc>
        <w:tc>
          <w:tcPr>
            <w:tcW w:w="1701" w:type="dxa"/>
            <w:tcBorders>
              <w:top w:val="single" w:sz="4" w:space="0" w:color="auto"/>
              <w:left w:val="single" w:sz="4" w:space="0" w:color="auto"/>
              <w:bottom w:val="single" w:sz="8" w:space="0" w:color="auto"/>
              <w:right w:val="single" w:sz="4" w:space="0" w:color="auto"/>
            </w:tcBorders>
            <w:vAlign w:val="center"/>
          </w:tcPr>
          <w:p w:rsidR="00656334" w:rsidRPr="00656334" w:rsidRDefault="0031157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0</w:t>
            </w:r>
          </w:p>
        </w:tc>
        <w:tc>
          <w:tcPr>
            <w:tcW w:w="1488" w:type="dxa"/>
            <w:tcBorders>
              <w:top w:val="single" w:sz="4" w:space="0" w:color="auto"/>
              <w:left w:val="single" w:sz="4" w:space="0" w:color="auto"/>
              <w:bottom w:val="single" w:sz="8" w:space="0" w:color="auto"/>
              <w:right w:val="single" w:sz="4" w:space="0" w:color="auto"/>
            </w:tcBorders>
            <w:vAlign w:val="center"/>
          </w:tcPr>
          <w:p w:rsidR="00656334" w:rsidRPr="00656334" w:rsidRDefault="0031157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w:t>
            </w:r>
            <w:r>
              <w:rPr>
                <w:rFonts w:asciiTheme="minorEastAsia" w:eastAsiaTheme="minorEastAsia" w:hAnsiTheme="minorEastAsia" w:cs="ＭＳ Ｐゴシック"/>
                <w:kern w:val="0"/>
                <w:sz w:val="18"/>
                <w:szCs w:val="18"/>
              </w:rPr>
              <w:t>5</w:t>
            </w:r>
            <w:r w:rsidR="00656334" w:rsidRPr="00656334">
              <w:rPr>
                <w:rFonts w:asciiTheme="minorEastAsia" w:eastAsiaTheme="minorEastAsia" w:hAnsiTheme="minorEastAsia" w:cs="ＭＳ Ｐゴシック" w:hint="eastAsia"/>
                <w:kern w:val="0"/>
                <w:sz w:val="18"/>
                <w:szCs w:val="18"/>
              </w:rPr>
              <w:t>0</w:t>
            </w:r>
          </w:p>
        </w:tc>
      </w:tr>
      <w:tr w:rsidR="00656334" w:rsidRPr="00656334" w:rsidTr="008D02A1">
        <w:tc>
          <w:tcPr>
            <w:tcW w:w="1276" w:type="dxa"/>
            <w:vMerge/>
            <w:tcBorders>
              <w:left w:val="single" w:sz="4" w:space="0" w:color="auto"/>
              <w:bottom w:val="single" w:sz="8" w:space="0" w:color="auto"/>
              <w:right w:val="single" w:sz="4" w:space="0" w:color="auto"/>
            </w:tcBorders>
          </w:tcPr>
          <w:p w:rsidR="00656334" w:rsidRPr="00656334" w:rsidRDefault="00656334" w:rsidP="00656334">
            <w:pPr>
              <w:spacing w:line="240" w:lineRule="exact"/>
              <w:jc w:val="center"/>
              <w:rPr>
                <w:rFonts w:ascii="Century" w:eastAsia="ＭＳ 明朝" w:hAnsi="Century" w:cs="Times New Roman"/>
                <w:sz w:val="21"/>
                <w:szCs w:val="24"/>
              </w:rPr>
            </w:pPr>
          </w:p>
        </w:tc>
        <w:tc>
          <w:tcPr>
            <w:tcW w:w="1385" w:type="dxa"/>
            <w:tcBorders>
              <w:top w:val="single" w:sz="4" w:space="0" w:color="auto"/>
              <w:left w:val="single" w:sz="4" w:space="0" w:color="auto"/>
              <w:bottom w:val="double" w:sz="4" w:space="0" w:color="auto"/>
              <w:right w:val="single" w:sz="4" w:space="0" w:color="auto"/>
            </w:tcBorders>
            <w:vAlign w:val="center"/>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休棟中等</w:t>
            </w:r>
          </w:p>
        </w:tc>
        <w:tc>
          <w:tcPr>
            <w:tcW w:w="1843" w:type="dxa"/>
            <w:tcBorders>
              <w:top w:val="single" w:sz="4" w:space="0" w:color="auto"/>
              <w:left w:val="single" w:sz="4" w:space="0" w:color="auto"/>
              <w:bottom w:val="double" w:sz="4" w:space="0" w:color="auto"/>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0</w:t>
            </w:r>
          </w:p>
        </w:tc>
        <w:tc>
          <w:tcPr>
            <w:tcW w:w="1701" w:type="dxa"/>
            <w:tcBorders>
              <w:top w:val="single" w:sz="4" w:space="0" w:color="auto"/>
              <w:left w:val="single" w:sz="4" w:space="0" w:color="auto"/>
              <w:bottom w:val="double" w:sz="4" w:space="0" w:color="auto"/>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0</w:t>
            </w:r>
          </w:p>
        </w:tc>
        <w:tc>
          <w:tcPr>
            <w:tcW w:w="1488" w:type="dxa"/>
            <w:tcBorders>
              <w:top w:val="single" w:sz="4" w:space="0" w:color="auto"/>
              <w:left w:val="single" w:sz="4" w:space="0" w:color="auto"/>
              <w:bottom w:val="double" w:sz="4" w:space="0" w:color="auto"/>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0</w:t>
            </w:r>
          </w:p>
        </w:tc>
      </w:tr>
      <w:tr w:rsidR="00656334" w:rsidRPr="00656334" w:rsidTr="008D02A1">
        <w:tc>
          <w:tcPr>
            <w:tcW w:w="1276" w:type="dxa"/>
            <w:vMerge/>
            <w:tcBorders>
              <w:left w:val="single" w:sz="4" w:space="0" w:color="auto"/>
              <w:bottom w:val="single" w:sz="4" w:space="0" w:color="auto"/>
              <w:right w:val="single" w:sz="4" w:space="0" w:color="auto"/>
            </w:tcBorders>
          </w:tcPr>
          <w:p w:rsidR="00656334" w:rsidRPr="00656334" w:rsidRDefault="00656334" w:rsidP="00656334">
            <w:pPr>
              <w:spacing w:line="240" w:lineRule="exact"/>
              <w:jc w:val="center"/>
              <w:rPr>
                <w:rFonts w:ascii="Century" w:eastAsia="ＭＳ 明朝" w:hAnsi="Century" w:cs="Times New Roman"/>
                <w:sz w:val="21"/>
                <w:szCs w:val="24"/>
              </w:rPr>
            </w:pPr>
          </w:p>
        </w:tc>
        <w:tc>
          <w:tcPr>
            <w:tcW w:w="1385" w:type="dxa"/>
            <w:tcBorders>
              <w:top w:val="double" w:sz="4" w:space="0" w:color="auto"/>
              <w:left w:val="single" w:sz="4" w:space="0" w:color="auto"/>
              <w:bottom w:val="single" w:sz="4" w:space="0" w:color="auto"/>
              <w:right w:val="single" w:sz="4" w:space="0" w:color="auto"/>
            </w:tcBorders>
            <w:vAlign w:val="center"/>
          </w:tcPr>
          <w:p w:rsidR="00656334" w:rsidRPr="00656334" w:rsidRDefault="00656334" w:rsidP="00656334">
            <w:pPr>
              <w:widowControl/>
              <w:spacing w:line="240" w:lineRule="exact"/>
              <w:jc w:val="lef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計</w:t>
            </w:r>
          </w:p>
        </w:tc>
        <w:tc>
          <w:tcPr>
            <w:tcW w:w="1843" w:type="dxa"/>
            <w:tcBorders>
              <w:top w:val="double" w:sz="4" w:space="0" w:color="auto"/>
              <w:left w:val="single" w:sz="4" w:space="0" w:color="auto"/>
              <w:bottom w:val="single" w:sz="4" w:space="0" w:color="auto"/>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417</w:t>
            </w:r>
          </w:p>
        </w:tc>
        <w:tc>
          <w:tcPr>
            <w:tcW w:w="1701" w:type="dxa"/>
            <w:tcBorders>
              <w:top w:val="double" w:sz="4" w:space="0" w:color="auto"/>
              <w:left w:val="single" w:sz="4" w:space="0" w:color="auto"/>
              <w:bottom w:val="single" w:sz="4" w:space="0" w:color="auto"/>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417</w:t>
            </w:r>
          </w:p>
        </w:tc>
        <w:tc>
          <w:tcPr>
            <w:tcW w:w="1488" w:type="dxa"/>
            <w:tcBorders>
              <w:top w:val="double" w:sz="4" w:space="0" w:color="auto"/>
              <w:left w:val="single" w:sz="4" w:space="0" w:color="auto"/>
              <w:bottom w:val="single" w:sz="4" w:space="0" w:color="auto"/>
              <w:right w:val="single" w:sz="4" w:space="0" w:color="auto"/>
            </w:tcBorders>
            <w:vAlign w:val="center"/>
          </w:tcPr>
          <w:p w:rsidR="00656334" w:rsidRPr="00656334" w:rsidRDefault="00656334" w:rsidP="00656334">
            <w:pPr>
              <w:widowControl/>
              <w:spacing w:line="240" w:lineRule="exact"/>
              <w:ind w:rightChars="50" w:right="100"/>
              <w:jc w:val="right"/>
              <w:rPr>
                <w:rFonts w:asciiTheme="minorEastAsia" w:eastAsiaTheme="minorEastAsia" w:hAnsiTheme="minorEastAsia" w:cs="ＭＳ Ｐゴシック"/>
                <w:kern w:val="0"/>
                <w:sz w:val="18"/>
                <w:szCs w:val="18"/>
              </w:rPr>
            </w:pPr>
            <w:r w:rsidRPr="00656334">
              <w:rPr>
                <w:rFonts w:asciiTheme="minorEastAsia" w:eastAsiaTheme="minorEastAsia" w:hAnsiTheme="minorEastAsia" w:cs="ＭＳ Ｐゴシック" w:hint="eastAsia"/>
                <w:kern w:val="0"/>
                <w:sz w:val="18"/>
                <w:szCs w:val="18"/>
              </w:rPr>
              <w:t>0</w:t>
            </w:r>
          </w:p>
        </w:tc>
      </w:tr>
    </w:tbl>
    <w:p w:rsidR="00656334" w:rsidRPr="00656334" w:rsidRDefault="00656334" w:rsidP="00656334">
      <w:pPr>
        <w:ind w:leftChars="200" w:left="400" w:rightChars="390" w:right="780" w:firstLineChars="100" w:firstLine="180"/>
        <w:jc w:val="right"/>
        <w:rPr>
          <w:rFonts w:asciiTheme="minorEastAsia" w:eastAsiaTheme="minorEastAsia" w:hAnsiTheme="minorEastAsia" w:cs="Times New Roman"/>
          <w:sz w:val="18"/>
          <w:szCs w:val="18"/>
        </w:rPr>
      </w:pPr>
      <w:r w:rsidRPr="00656334">
        <w:rPr>
          <w:rFonts w:asciiTheme="minorEastAsia" w:eastAsiaTheme="minorEastAsia" w:hAnsiTheme="minorEastAsia" w:cs="Times New Roman" w:hint="eastAsia"/>
          <w:sz w:val="18"/>
          <w:szCs w:val="18"/>
        </w:rPr>
        <w:t>※市民病院の感染症病床６床は報告対象外</w:t>
      </w:r>
    </w:p>
    <w:p w:rsidR="00656334" w:rsidRPr="00656334" w:rsidRDefault="00656334" w:rsidP="00656334">
      <w:pPr>
        <w:ind w:leftChars="200" w:left="400" w:firstLineChars="100" w:firstLine="220"/>
        <w:rPr>
          <w:rFonts w:ascii="ＭＳ 明朝" w:eastAsia="ＭＳ 明朝" w:hAnsi="ＭＳ 明朝" w:cs="Times New Roman"/>
          <w:sz w:val="22"/>
        </w:rPr>
      </w:pPr>
    </w:p>
    <w:p w:rsidR="00656334" w:rsidRPr="00656334" w:rsidRDefault="00656334" w:rsidP="00656334">
      <w:pPr>
        <w:ind w:leftChars="240" w:left="480" w:firstLineChars="100" w:firstLine="220"/>
        <w:rPr>
          <w:rFonts w:ascii="ＭＳ 明朝" w:eastAsia="ＭＳ 明朝" w:hAnsi="ＭＳ 明朝" w:cs="Times New Roman"/>
          <w:sz w:val="22"/>
        </w:rPr>
      </w:pPr>
      <w:r w:rsidRPr="00656334">
        <w:rPr>
          <w:rFonts w:ascii="ＭＳ 明朝" w:eastAsia="ＭＳ 明朝" w:hAnsi="ＭＳ 明朝" w:cs="Times New Roman" w:hint="eastAsia"/>
          <w:sz w:val="22"/>
        </w:rPr>
        <w:t>このような現状を考慮しつつ、地域医療構想を踏まえて両病院の果たすべき役割及び平成37年（2025年）における具体的な将来像については、平成30年度当初に市立病院運営委員会から答申を受けた後、市立病院の将来構想を策定していく中で検討していくものとする。</w:t>
      </w:r>
    </w:p>
    <w:p w:rsidR="00656334" w:rsidRPr="00656334" w:rsidRDefault="00656334" w:rsidP="00656334">
      <w:pPr>
        <w:widowControl/>
        <w:jc w:val="left"/>
        <w:rPr>
          <w:rFonts w:ascii="ＭＳ 明朝" w:eastAsia="ＭＳ 明朝" w:hAnsi="ＭＳ 明朝" w:cs="Times New Roman"/>
          <w:sz w:val="22"/>
        </w:rPr>
      </w:pPr>
    </w:p>
    <w:p w:rsidR="00656334" w:rsidRPr="00656334" w:rsidRDefault="00656334" w:rsidP="00656334">
      <w:pPr>
        <w:ind w:leftChars="135" w:left="411" w:hangingChars="64" w:hanging="141"/>
        <w:outlineLvl w:val="1"/>
        <w:rPr>
          <w:rFonts w:asciiTheme="majorEastAsia" w:eastAsiaTheme="majorEastAsia" w:hAnsiTheme="majorEastAsia" w:cs="Times New Roman"/>
          <w:sz w:val="22"/>
        </w:rPr>
      </w:pPr>
      <w:bookmarkStart w:id="73" w:name="_Toc473636191"/>
      <w:bookmarkStart w:id="74" w:name="_Toc473626519"/>
      <w:bookmarkStart w:id="75" w:name="_Toc473674340"/>
      <w:r w:rsidRPr="00656334">
        <w:rPr>
          <w:rFonts w:asciiTheme="majorEastAsia" w:eastAsiaTheme="majorEastAsia" w:hAnsiTheme="majorEastAsia" w:cs="Times New Roman" w:hint="eastAsia"/>
          <w:sz w:val="22"/>
        </w:rPr>
        <w:t>イ　地域包括ケアシステムの構築に向けて</w:t>
      </w:r>
      <w:bookmarkEnd w:id="73"/>
      <w:bookmarkEnd w:id="74"/>
      <w:bookmarkEnd w:id="75"/>
    </w:p>
    <w:p w:rsidR="00656334" w:rsidRPr="00811F6B" w:rsidRDefault="00656334" w:rsidP="00656334">
      <w:pPr>
        <w:ind w:leftChars="240" w:left="480" w:firstLineChars="100" w:firstLine="220"/>
        <w:rPr>
          <w:rFonts w:ascii="ＭＳ 明朝" w:eastAsia="ＭＳ 明朝" w:hAnsi="ＭＳ 明朝" w:cs="Times New Roman"/>
          <w:sz w:val="22"/>
        </w:rPr>
      </w:pPr>
      <w:r w:rsidRPr="00656334">
        <w:rPr>
          <w:rFonts w:ascii="ＭＳ 明朝" w:eastAsia="ＭＳ 明朝" w:hAnsi="ＭＳ 明朝" w:cs="Times New Roman" w:hint="eastAsia"/>
          <w:sz w:val="22"/>
        </w:rPr>
        <w:t>市民病院は、在宅療養後方支援病院として緊急時の在宅患者の受け入れに対応している。また、本市西南ブロック連</w:t>
      </w:r>
      <w:r w:rsidRPr="00811F6B">
        <w:rPr>
          <w:rFonts w:ascii="ＭＳ 明朝" w:eastAsia="ＭＳ 明朝" w:hAnsi="ＭＳ 明朝" w:cs="Times New Roman" w:hint="eastAsia"/>
          <w:sz w:val="22"/>
        </w:rPr>
        <w:t>携拠点としての役割も担っている。</w:t>
      </w:r>
    </w:p>
    <w:p w:rsidR="00656334" w:rsidRPr="00811F6B" w:rsidRDefault="00656334" w:rsidP="00656334">
      <w:pPr>
        <w:ind w:leftChars="240" w:left="480" w:firstLineChars="100" w:firstLine="220"/>
        <w:rPr>
          <w:rFonts w:ascii="ＭＳ 明朝" w:eastAsia="ＭＳ 明朝" w:hAnsi="ＭＳ 明朝" w:cs="Times New Roman"/>
          <w:sz w:val="22"/>
        </w:rPr>
      </w:pPr>
      <w:r w:rsidRPr="00811F6B">
        <w:rPr>
          <w:rFonts w:ascii="ＭＳ 明朝" w:eastAsia="ＭＳ 明朝" w:hAnsi="ＭＳ 明朝" w:cs="Times New Roman" w:hint="eastAsia"/>
          <w:sz w:val="22"/>
        </w:rPr>
        <w:t>平成28年10月には地域包括ケア病棟（</w:t>
      </w:r>
      <w:r w:rsidR="00254A56" w:rsidRPr="00811F6B">
        <w:rPr>
          <w:rFonts w:ascii="ＭＳ 明朝" w:eastAsia="ＭＳ 明朝" w:hAnsi="ＭＳ 明朝" w:cs="Times New Roman" w:hint="eastAsia"/>
          <w:sz w:val="22"/>
        </w:rPr>
        <w:t>稼働病床</w:t>
      </w:r>
      <w:r w:rsidRPr="00811F6B">
        <w:rPr>
          <w:rFonts w:ascii="ＭＳ 明朝" w:eastAsia="ＭＳ 明朝" w:hAnsi="ＭＳ 明朝" w:cs="Times New Roman" w:hint="eastAsia"/>
          <w:sz w:val="22"/>
        </w:rPr>
        <w:t>34床）を設置し、在宅医療の支援に取り組んでいるほか、訪問看護認定看護師1名を配置して地域との円滑な連携を推進している。</w:t>
      </w:r>
      <w:r w:rsidR="00254A56" w:rsidRPr="00811F6B">
        <w:rPr>
          <w:rFonts w:ascii="ＭＳ 明朝" w:eastAsia="ＭＳ 明朝" w:hAnsi="ＭＳ 明朝" w:cs="Times New Roman" w:hint="eastAsia"/>
          <w:sz w:val="22"/>
        </w:rPr>
        <w:t>また、平成30</w:t>
      </w:r>
      <w:r w:rsidR="000866D1" w:rsidRPr="00811F6B">
        <w:rPr>
          <w:rFonts w:ascii="ＭＳ 明朝" w:eastAsia="ＭＳ 明朝" w:hAnsi="ＭＳ 明朝" w:cs="Times New Roman" w:hint="eastAsia"/>
          <w:sz w:val="22"/>
        </w:rPr>
        <w:t>年度中には、平成29年度病床機能報告で報告した</w:t>
      </w:r>
      <w:r w:rsidR="00B62EDB" w:rsidRPr="00811F6B">
        <w:rPr>
          <w:rFonts w:ascii="ＭＳ 明朝" w:eastAsia="ＭＳ 明朝" w:hAnsi="ＭＳ 明朝" w:cs="Times New Roman" w:hint="eastAsia"/>
          <w:color w:val="FF0000"/>
          <w:sz w:val="22"/>
        </w:rPr>
        <w:t>2023年の</w:t>
      </w:r>
      <w:r w:rsidR="000866D1" w:rsidRPr="00811F6B">
        <w:rPr>
          <w:rFonts w:ascii="ＭＳ 明朝" w:eastAsia="ＭＳ 明朝" w:hAnsi="ＭＳ 明朝" w:cs="Times New Roman" w:hint="eastAsia"/>
          <w:sz w:val="22"/>
        </w:rPr>
        <w:t>病床機能に近づけるため、</w:t>
      </w:r>
      <w:r w:rsidR="00254A56" w:rsidRPr="00811F6B">
        <w:rPr>
          <w:rFonts w:ascii="ＭＳ 明朝" w:eastAsia="ＭＳ 明朝" w:hAnsi="ＭＳ 明朝" w:cs="Times New Roman" w:hint="eastAsia"/>
          <w:sz w:val="22"/>
        </w:rPr>
        <w:t>回復期リハビリテーション病棟（稼働病床34床）</w:t>
      </w:r>
      <w:r w:rsidR="000866D1" w:rsidRPr="00811F6B">
        <w:rPr>
          <w:rFonts w:ascii="ＭＳ 明朝" w:eastAsia="ＭＳ 明朝" w:hAnsi="ＭＳ 明朝" w:cs="Times New Roman" w:hint="eastAsia"/>
          <w:sz w:val="22"/>
        </w:rPr>
        <w:t>を</w:t>
      </w:r>
      <w:r w:rsidR="00254A56" w:rsidRPr="00811F6B">
        <w:rPr>
          <w:rFonts w:ascii="ＭＳ 明朝" w:eastAsia="ＭＳ 明朝" w:hAnsi="ＭＳ 明朝" w:cs="Times New Roman" w:hint="eastAsia"/>
          <w:sz w:val="22"/>
        </w:rPr>
        <w:t>開設する予定である。</w:t>
      </w:r>
    </w:p>
    <w:p w:rsidR="00656334" w:rsidRPr="00811F6B" w:rsidRDefault="00656334" w:rsidP="00656334">
      <w:pPr>
        <w:ind w:leftChars="240" w:left="480" w:firstLineChars="100" w:firstLine="220"/>
        <w:rPr>
          <w:rFonts w:ascii="ＭＳ 明朝" w:eastAsia="ＭＳ 明朝" w:hAnsi="ＭＳ 明朝" w:cs="Times New Roman"/>
          <w:sz w:val="22"/>
        </w:rPr>
      </w:pPr>
      <w:r w:rsidRPr="00811F6B">
        <w:rPr>
          <w:rFonts w:ascii="ＭＳ 明朝" w:eastAsia="ＭＳ 明朝" w:hAnsi="ＭＳ 明朝" w:cs="Times New Roman" w:hint="eastAsia"/>
          <w:sz w:val="22"/>
        </w:rPr>
        <w:t>うわまち病院も、在宅療養後方支援病院として在宅患者の受け入れに対応している。また、回復期リハビリテーション病棟</w:t>
      </w:r>
      <w:r w:rsidR="00CE43E4" w:rsidRPr="00811F6B">
        <w:rPr>
          <w:rFonts w:ascii="ＭＳ 明朝" w:eastAsia="ＭＳ 明朝" w:hAnsi="ＭＳ 明朝" w:cs="Times New Roman" w:hint="eastAsia"/>
          <w:sz w:val="22"/>
        </w:rPr>
        <w:t>(100</w:t>
      </w:r>
      <w:r w:rsidRPr="00811F6B">
        <w:rPr>
          <w:rFonts w:ascii="ＭＳ 明朝" w:eastAsia="ＭＳ 明朝" w:hAnsi="ＭＳ 明朝" w:cs="Times New Roman" w:hint="eastAsia"/>
          <w:sz w:val="22"/>
        </w:rPr>
        <w:t>床)を有し、地域包括ケアシステムの一翼を担っている。</w:t>
      </w:r>
    </w:p>
    <w:p w:rsidR="00656334" w:rsidRPr="00656334" w:rsidRDefault="00656334" w:rsidP="00656334">
      <w:pPr>
        <w:ind w:leftChars="240" w:left="480" w:firstLineChars="100" w:firstLine="220"/>
        <w:rPr>
          <w:rFonts w:ascii="ＭＳ 明朝" w:eastAsia="ＭＳ 明朝" w:hAnsi="ＭＳ 明朝" w:cs="Times New Roman"/>
          <w:sz w:val="22"/>
        </w:rPr>
      </w:pPr>
      <w:r w:rsidRPr="00656334">
        <w:rPr>
          <w:rFonts w:ascii="ＭＳ 明朝" w:eastAsia="ＭＳ 明朝" w:hAnsi="ＭＳ 明朝" w:cs="Times New Roman" w:hint="eastAsia"/>
          <w:sz w:val="22"/>
        </w:rPr>
        <w:t>両病院はいずれも、高度急性期から在宅支援まで広く対応しているが、将来的に地域包括ケアシステムをより効率的・効果的に構築していくためのあり方については、市立病院の将来構想を策定していく中で検討していくものとする。</w:t>
      </w:r>
    </w:p>
    <w:p w:rsidR="00656334" w:rsidRDefault="00656334" w:rsidP="00656334">
      <w:pPr>
        <w:widowControl/>
        <w:jc w:val="left"/>
        <w:rPr>
          <w:rFonts w:ascii="ＭＳ 明朝" w:eastAsia="ＭＳ 明朝" w:hAnsi="ＭＳ 明朝" w:cs="Times New Roman"/>
          <w:sz w:val="22"/>
        </w:rPr>
      </w:pPr>
    </w:p>
    <w:p w:rsidR="00CE43E4" w:rsidRPr="00CE43E4" w:rsidRDefault="00CE43E4" w:rsidP="00CE43E4">
      <w:pPr>
        <w:ind w:leftChars="135" w:left="411" w:hangingChars="64" w:hanging="141"/>
        <w:outlineLvl w:val="1"/>
        <w:rPr>
          <w:rFonts w:asciiTheme="majorEastAsia" w:eastAsiaTheme="majorEastAsia" w:hAnsiTheme="majorEastAsia" w:cs="Times New Roman"/>
          <w:sz w:val="22"/>
        </w:rPr>
      </w:pPr>
      <w:bookmarkStart w:id="76" w:name="_Toc473626521"/>
      <w:bookmarkStart w:id="77" w:name="_Toc473636193"/>
      <w:bookmarkStart w:id="78" w:name="_Toc473674342"/>
      <w:r w:rsidRPr="00CE43E4">
        <w:rPr>
          <w:rFonts w:asciiTheme="majorEastAsia" w:eastAsiaTheme="majorEastAsia" w:hAnsiTheme="majorEastAsia" w:cs="Times New Roman" w:hint="eastAsia"/>
          <w:sz w:val="22"/>
        </w:rPr>
        <w:t>エ　医療機能等指標に係る数値目標</w:t>
      </w:r>
      <w:bookmarkEnd w:id="76"/>
      <w:bookmarkEnd w:id="77"/>
      <w:bookmarkEnd w:id="78"/>
    </w:p>
    <w:p w:rsidR="00CE43E4" w:rsidRPr="00CE43E4" w:rsidRDefault="00CE43E4" w:rsidP="00CE43E4">
      <w:pPr>
        <w:ind w:leftChars="240" w:left="480" w:firstLineChars="100" w:firstLine="220"/>
        <w:rPr>
          <w:rFonts w:ascii="ＭＳ 明朝" w:eastAsia="ＭＳ 明朝" w:hAnsi="ＭＳ 明朝" w:cs="Times New Roman"/>
          <w:sz w:val="22"/>
        </w:rPr>
      </w:pPr>
      <w:r w:rsidRPr="00CE43E4">
        <w:rPr>
          <w:rFonts w:ascii="ＭＳ 明朝" w:eastAsia="ＭＳ 明朝" w:hAnsi="ＭＳ 明朝" w:cs="Times New Roman" w:hint="eastAsia"/>
          <w:sz w:val="22"/>
        </w:rPr>
        <w:t>市立病院が、その果たすべき役割に沿った医療機能を十分に発揮しているかを検証する観点から以下の項目について数値目標を設定する。</w:t>
      </w:r>
    </w:p>
    <w:p w:rsidR="00CE43E4" w:rsidRPr="00CE43E4" w:rsidRDefault="00CE43E4" w:rsidP="00CE43E4">
      <w:pPr>
        <w:ind w:leftChars="240" w:left="480" w:firstLineChars="100" w:firstLine="220"/>
        <w:rPr>
          <w:rFonts w:ascii="ＭＳ 明朝" w:eastAsia="ＭＳ 明朝" w:hAnsi="ＭＳ 明朝" w:cs="Times New Roman"/>
          <w:sz w:val="22"/>
        </w:rPr>
      </w:pPr>
    </w:p>
    <w:p w:rsidR="00CE43E4" w:rsidRPr="00CE43E4" w:rsidRDefault="00CE43E4" w:rsidP="00CE43E4">
      <w:pPr>
        <w:keepNext/>
        <w:spacing w:line="300" w:lineRule="exact"/>
        <w:ind w:leftChars="50" w:left="100" w:firstLineChars="650" w:firstLine="1170"/>
        <w:rPr>
          <w:rFonts w:hAnsi="ＭＳ ゴシック" w:cs="Times New Roman"/>
          <w:sz w:val="18"/>
          <w:szCs w:val="20"/>
        </w:rPr>
      </w:pPr>
      <w:r w:rsidRPr="00CE43E4">
        <w:rPr>
          <w:rFonts w:hAnsi="ＭＳ ゴシック" w:cs="Times New Roman"/>
          <w:sz w:val="18"/>
          <w:szCs w:val="20"/>
        </w:rPr>
        <w:t>[</w:t>
      </w:r>
      <w:r w:rsidRPr="00CE43E4">
        <w:rPr>
          <w:rFonts w:hAnsi="ＭＳ ゴシック" w:cs="Times New Roman" w:hint="eastAsia"/>
          <w:sz w:val="18"/>
          <w:szCs w:val="20"/>
        </w:rPr>
        <w:t>表</w:t>
      </w:r>
      <w:r w:rsidR="006E039A">
        <w:rPr>
          <w:rFonts w:hAnsi="ＭＳ ゴシック" w:cs="Times New Roman" w:hint="eastAsia"/>
          <w:sz w:val="18"/>
          <w:szCs w:val="20"/>
        </w:rPr>
        <w:t>19</w:t>
      </w:r>
      <w:r w:rsidRPr="00CE43E4">
        <w:rPr>
          <w:rFonts w:hAnsi="ＭＳ ゴシック" w:cs="Times New Roman" w:hint="eastAsia"/>
          <w:sz w:val="18"/>
          <w:szCs w:val="20"/>
        </w:rPr>
        <w:t>：医療機能等指標に係る数値目標</w:t>
      </w:r>
      <w:r w:rsidRPr="00CE43E4">
        <w:rPr>
          <w:rFonts w:hAnsi="ＭＳ ゴシック" w:cs="Times New Roman"/>
          <w:sz w:val="18"/>
          <w:szCs w:val="20"/>
        </w:rPr>
        <w:t>]</w:t>
      </w:r>
    </w:p>
    <w:tbl>
      <w:tblPr>
        <w:tblW w:w="0" w:type="auto"/>
        <w:tblInd w:w="1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60"/>
        <w:gridCol w:w="1985"/>
        <w:gridCol w:w="1984"/>
      </w:tblGrid>
      <w:tr w:rsidR="00CE43E4" w:rsidRPr="00CE43E4" w:rsidTr="008D02A1">
        <w:tc>
          <w:tcPr>
            <w:tcW w:w="3260" w:type="dxa"/>
            <w:vMerge w:val="restart"/>
            <w:vAlign w:val="center"/>
          </w:tcPr>
          <w:p w:rsidR="00CE43E4" w:rsidRPr="00CE43E4" w:rsidRDefault="00CE43E4" w:rsidP="00CE43E4">
            <w:pPr>
              <w:widowControl/>
              <w:spacing w:line="300" w:lineRule="exact"/>
              <w:jc w:val="center"/>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項　目</w:t>
            </w:r>
          </w:p>
        </w:tc>
        <w:tc>
          <w:tcPr>
            <w:tcW w:w="3969" w:type="dxa"/>
            <w:gridSpan w:val="2"/>
            <w:vAlign w:val="center"/>
          </w:tcPr>
          <w:p w:rsidR="00CE43E4" w:rsidRPr="00CE43E4" w:rsidRDefault="00CE43E4" w:rsidP="00CE43E4">
            <w:pPr>
              <w:widowControl/>
              <w:spacing w:line="300" w:lineRule="exact"/>
              <w:jc w:val="center"/>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平成29～32年度</w:t>
            </w:r>
          </w:p>
        </w:tc>
      </w:tr>
      <w:tr w:rsidR="00CE43E4" w:rsidRPr="00CE43E4" w:rsidTr="008D02A1">
        <w:tc>
          <w:tcPr>
            <w:tcW w:w="3260" w:type="dxa"/>
            <w:vMerge/>
            <w:tcBorders>
              <w:bottom w:val="double" w:sz="4" w:space="0" w:color="auto"/>
            </w:tcBorders>
            <w:vAlign w:val="center"/>
          </w:tcPr>
          <w:p w:rsidR="00CE43E4" w:rsidRPr="00CE43E4" w:rsidRDefault="00CE43E4" w:rsidP="00CE43E4">
            <w:pPr>
              <w:widowControl/>
              <w:spacing w:line="300" w:lineRule="exact"/>
              <w:jc w:val="center"/>
              <w:rPr>
                <w:rFonts w:asciiTheme="minorEastAsia" w:eastAsiaTheme="minorEastAsia" w:hAnsiTheme="minorEastAsia" w:cs="ＭＳ Ｐゴシック"/>
                <w:kern w:val="0"/>
                <w:sz w:val="18"/>
                <w:szCs w:val="18"/>
              </w:rPr>
            </w:pPr>
          </w:p>
        </w:tc>
        <w:tc>
          <w:tcPr>
            <w:tcW w:w="1985" w:type="dxa"/>
            <w:tcBorders>
              <w:bottom w:val="double" w:sz="4" w:space="0" w:color="auto"/>
            </w:tcBorders>
            <w:vAlign w:val="center"/>
          </w:tcPr>
          <w:p w:rsidR="00CE43E4" w:rsidRPr="00CE43E4" w:rsidRDefault="00CE43E4" w:rsidP="00CE43E4">
            <w:pPr>
              <w:widowControl/>
              <w:spacing w:line="300" w:lineRule="exact"/>
              <w:jc w:val="center"/>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市民病院</w:t>
            </w:r>
          </w:p>
        </w:tc>
        <w:tc>
          <w:tcPr>
            <w:tcW w:w="1984" w:type="dxa"/>
            <w:tcBorders>
              <w:bottom w:val="double" w:sz="4" w:space="0" w:color="auto"/>
            </w:tcBorders>
            <w:vAlign w:val="center"/>
          </w:tcPr>
          <w:p w:rsidR="00CE43E4" w:rsidRPr="00CE43E4" w:rsidRDefault="00CE43E4" w:rsidP="00CE43E4">
            <w:pPr>
              <w:widowControl/>
              <w:spacing w:line="300" w:lineRule="exact"/>
              <w:jc w:val="center"/>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うわまち病院</w:t>
            </w:r>
          </w:p>
        </w:tc>
      </w:tr>
      <w:tr w:rsidR="00CE43E4" w:rsidRPr="00CE43E4" w:rsidTr="008D02A1">
        <w:tc>
          <w:tcPr>
            <w:tcW w:w="3260" w:type="dxa"/>
            <w:tcBorders>
              <w:top w:val="double" w:sz="4" w:space="0" w:color="auto"/>
            </w:tcBorders>
            <w:vAlign w:val="center"/>
          </w:tcPr>
          <w:p w:rsidR="00CE43E4" w:rsidRPr="00CE43E4" w:rsidRDefault="00CE43E4" w:rsidP="00CE43E4">
            <w:pPr>
              <w:widowControl/>
              <w:spacing w:line="300" w:lineRule="exact"/>
              <w:jc w:val="lef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救急患者数（人）</w:t>
            </w:r>
          </w:p>
        </w:tc>
        <w:tc>
          <w:tcPr>
            <w:tcW w:w="1985" w:type="dxa"/>
            <w:tcBorders>
              <w:top w:val="double" w:sz="4" w:space="0" w:color="auto"/>
            </w:tcBorders>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kern w:val="0"/>
                <w:sz w:val="18"/>
                <w:szCs w:val="18"/>
              </w:rPr>
              <w:t>7,500</w:t>
            </w:r>
          </w:p>
        </w:tc>
        <w:tc>
          <w:tcPr>
            <w:tcW w:w="1984" w:type="dxa"/>
            <w:tcBorders>
              <w:top w:val="double" w:sz="4" w:space="0" w:color="auto"/>
            </w:tcBorders>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kern w:val="0"/>
                <w:sz w:val="18"/>
                <w:szCs w:val="18"/>
              </w:rPr>
              <w:t>13,000</w:t>
            </w:r>
          </w:p>
        </w:tc>
      </w:tr>
      <w:tr w:rsidR="00CE43E4" w:rsidRPr="00CE43E4" w:rsidTr="008D02A1">
        <w:tc>
          <w:tcPr>
            <w:tcW w:w="3260" w:type="dxa"/>
            <w:vAlign w:val="center"/>
          </w:tcPr>
          <w:p w:rsidR="00CE43E4" w:rsidRPr="00CE43E4" w:rsidRDefault="00CE43E4" w:rsidP="00CE43E4">
            <w:pPr>
              <w:widowControl/>
              <w:spacing w:line="300" w:lineRule="exact"/>
              <w:jc w:val="left"/>
              <w:rPr>
                <w:rFonts w:asciiTheme="minorEastAsia" w:eastAsiaTheme="minorEastAsia" w:hAnsiTheme="minorEastAsia" w:cs="ＭＳ Ｐゴシック"/>
                <w:kern w:val="0"/>
                <w:sz w:val="18"/>
                <w:szCs w:val="18"/>
                <w:lang w:eastAsia="zh-CN"/>
              </w:rPr>
            </w:pPr>
            <w:r w:rsidRPr="00CE43E4">
              <w:rPr>
                <w:rFonts w:asciiTheme="minorEastAsia" w:eastAsiaTheme="minorEastAsia" w:hAnsiTheme="minorEastAsia" w:cs="ＭＳ Ｐゴシック" w:hint="eastAsia"/>
                <w:kern w:val="0"/>
                <w:sz w:val="18"/>
                <w:szCs w:val="18"/>
                <w:lang w:eastAsia="zh-CN"/>
              </w:rPr>
              <w:t>救急車受入台数（台）</w:t>
            </w:r>
          </w:p>
        </w:tc>
        <w:tc>
          <w:tcPr>
            <w:tcW w:w="1985"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kern w:val="0"/>
                <w:sz w:val="18"/>
                <w:szCs w:val="18"/>
              </w:rPr>
              <w:t>3,000</w:t>
            </w:r>
          </w:p>
        </w:tc>
        <w:tc>
          <w:tcPr>
            <w:tcW w:w="1984"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kern w:val="0"/>
                <w:sz w:val="18"/>
                <w:szCs w:val="18"/>
              </w:rPr>
              <w:t>6,100</w:t>
            </w:r>
          </w:p>
        </w:tc>
      </w:tr>
      <w:tr w:rsidR="00CE43E4" w:rsidRPr="00CE43E4" w:rsidTr="008D02A1">
        <w:tc>
          <w:tcPr>
            <w:tcW w:w="3260" w:type="dxa"/>
            <w:vAlign w:val="center"/>
          </w:tcPr>
          <w:p w:rsidR="00CE43E4" w:rsidRPr="00CE43E4" w:rsidRDefault="00CE43E4" w:rsidP="00CE43E4">
            <w:pPr>
              <w:widowControl/>
              <w:spacing w:line="300" w:lineRule="exact"/>
              <w:jc w:val="lef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紹介率（％）</w:t>
            </w:r>
          </w:p>
        </w:tc>
        <w:tc>
          <w:tcPr>
            <w:tcW w:w="1985"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kern w:val="0"/>
                <w:sz w:val="18"/>
                <w:szCs w:val="18"/>
              </w:rPr>
              <w:t>80</w:t>
            </w:r>
          </w:p>
        </w:tc>
        <w:tc>
          <w:tcPr>
            <w:tcW w:w="1984"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kern w:val="0"/>
                <w:sz w:val="18"/>
                <w:szCs w:val="18"/>
              </w:rPr>
              <w:t>65</w:t>
            </w:r>
          </w:p>
        </w:tc>
      </w:tr>
      <w:tr w:rsidR="00CE43E4" w:rsidRPr="00CE43E4" w:rsidTr="008D02A1">
        <w:tc>
          <w:tcPr>
            <w:tcW w:w="3260" w:type="dxa"/>
            <w:vAlign w:val="center"/>
          </w:tcPr>
          <w:p w:rsidR="00CE43E4" w:rsidRPr="00CE43E4" w:rsidRDefault="00CE43E4" w:rsidP="00CE43E4">
            <w:pPr>
              <w:widowControl/>
              <w:spacing w:line="300" w:lineRule="exact"/>
              <w:jc w:val="lef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逆紹介率（％）</w:t>
            </w:r>
          </w:p>
        </w:tc>
        <w:tc>
          <w:tcPr>
            <w:tcW w:w="1985"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kern w:val="0"/>
                <w:sz w:val="18"/>
                <w:szCs w:val="18"/>
              </w:rPr>
              <w:t>40</w:t>
            </w:r>
          </w:p>
        </w:tc>
        <w:tc>
          <w:tcPr>
            <w:tcW w:w="1984"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kern w:val="0"/>
                <w:sz w:val="18"/>
                <w:szCs w:val="18"/>
              </w:rPr>
              <w:t>40</w:t>
            </w:r>
          </w:p>
        </w:tc>
      </w:tr>
    </w:tbl>
    <w:p w:rsidR="00CE43E4" w:rsidRPr="00CE43E4" w:rsidRDefault="00CE43E4" w:rsidP="00CE43E4">
      <w:pPr>
        <w:rPr>
          <w:rFonts w:hAnsi="ＭＳ ゴシック" w:cs="Times New Roman"/>
          <w:sz w:val="22"/>
        </w:rPr>
      </w:pPr>
    </w:p>
    <w:p w:rsidR="00CE43E4" w:rsidRPr="00CE43E4" w:rsidRDefault="00CE43E4" w:rsidP="00CE43E4">
      <w:pPr>
        <w:rPr>
          <w:rFonts w:hAnsi="ＭＳ ゴシック" w:cs="Times New Roman"/>
          <w:sz w:val="22"/>
        </w:rPr>
      </w:pPr>
    </w:p>
    <w:p w:rsidR="00CE43E4" w:rsidRPr="00CE43E4" w:rsidRDefault="00CE43E4" w:rsidP="00CE43E4">
      <w:pPr>
        <w:outlineLvl w:val="1"/>
        <w:rPr>
          <w:rFonts w:hAnsi="ＭＳ ゴシック" w:cs="Times New Roman"/>
          <w:sz w:val="22"/>
        </w:rPr>
      </w:pPr>
      <w:bookmarkStart w:id="79" w:name="_Toc473636195"/>
      <w:bookmarkStart w:id="80" w:name="_Toc473626523"/>
      <w:bookmarkStart w:id="81" w:name="_Toc473674344"/>
      <w:r w:rsidRPr="00CE43E4">
        <w:rPr>
          <w:rFonts w:hAnsi="ＭＳ ゴシック" w:cs="Times New Roman" w:hint="eastAsia"/>
          <w:sz w:val="22"/>
        </w:rPr>
        <w:t>（２）経営の効率化</w:t>
      </w:r>
      <w:bookmarkEnd w:id="79"/>
      <w:bookmarkEnd w:id="80"/>
      <w:bookmarkEnd w:id="81"/>
    </w:p>
    <w:p w:rsidR="00CE43E4" w:rsidRPr="00CE43E4" w:rsidRDefault="00CE43E4" w:rsidP="00CE43E4">
      <w:pPr>
        <w:ind w:leftChars="135" w:left="411" w:hangingChars="64" w:hanging="141"/>
        <w:outlineLvl w:val="1"/>
        <w:rPr>
          <w:rFonts w:asciiTheme="majorEastAsia" w:eastAsiaTheme="majorEastAsia" w:hAnsiTheme="majorEastAsia" w:cs="Times New Roman"/>
          <w:sz w:val="22"/>
        </w:rPr>
      </w:pPr>
      <w:bookmarkStart w:id="82" w:name="_Toc473674345"/>
      <w:bookmarkStart w:id="83" w:name="_Toc473636196"/>
      <w:bookmarkStart w:id="84" w:name="_Toc473626524"/>
      <w:r w:rsidRPr="00CE43E4">
        <w:rPr>
          <w:rFonts w:asciiTheme="majorEastAsia" w:eastAsiaTheme="majorEastAsia" w:hAnsiTheme="majorEastAsia" w:cs="Times New Roman" w:hint="eastAsia"/>
          <w:sz w:val="22"/>
        </w:rPr>
        <w:t>ア　経営指標に係る数値目標</w:t>
      </w:r>
      <w:bookmarkEnd w:id="82"/>
      <w:bookmarkEnd w:id="83"/>
      <w:bookmarkEnd w:id="84"/>
    </w:p>
    <w:p w:rsidR="00CE43E4" w:rsidRPr="00CE43E4" w:rsidRDefault="00CE43E4" w:rsidP="00CE43E4">
      <w:pPr>
        <w:ind w:leftChars="256" w:left="512"/>
        <w:rPr>
          <w:rFonts w:ascii="Century" w:eastAsia="ＭＳ 明朝" w:hAnsi="Century" w:cs="Times New Roman"/>
          <w:sz w:val="21"/>
          <w:szCs w:val="24"/>
        </w:rPr>
      </w:pPr>
    </w:p>
    <w:p w:rsidR="00CE43E4" w:rsidRPr="00CE43E4" w:rsidRDefault="00CE43E4" w:rsidP="00CE43E4">
      <w:pPr>
        <w:keepNext/>
        <w:spacing w:line="300" w:lineRule="exact"/>
        <w:ind w:leftChars="50" w:left="100" w:firstLineChars="650" w:firstLine="1170"/>
        <w:rPr>
          <w:rFonts w:hAnsi="ＭＳ ゴシック" w:cs="Times New Roman"/>
          <w:sz w:val="18"/>
          <w:szCs w:val="20"/>
        </w:rPr>
      </w:pPr>
      <w:r w:rsidRPr="00CE43E4">
        <w:rPr>
          <w:rFonts w:hAnsi="ＭＳ ゴシック" w:cs="Times New Roman"/>
          <w:sz w:val="18"/>
          <w:szCs w:val="20"/>
        </w:rPr>
        <w:t>[</w:t>
      </w:r>
      <w:r w:rsidRPr="00CE43E4">
        <w:rPr>
          <w:rFonts w:hAnsi="ＭＳ ゴシック" w:cs="Times New Roman" w:hint="eastAsia"/>
          <w:sz w:val="18"/>
          <w:szCs w:val="20"/>
        </w:rPr>
        <w:t>表</w:t>
      </w:r>
      <w:r w:rsidR="006E039A">
        <w:rPr>
          <w:rFonts w:hAnsi="ＭＳ ゴシック" w:cs="Times New Roman" w:hint="eastAsia"/>
          <w:sz w:val="18"/>
          <w:szCs w:val="20"/>
        </w:rPr>
        <w:t>20</w:t>
      </w:r>
      <w:r w:rsidRPr="00CE43E4">
        <w:rPr>
          <w:rFonts w:hAnsi="ＭＳ ゴシック" w:cs="Times New Roman" w:hint="eastAsia"/>
          <w:sz w:val="18"/>
          <w:szCs w:val="20"/>
        </w:rPr>
        <w:t>：経営指標に係る数値目標</w:t>
      </w:r>
      <w:r w:rsidRPr="00CE43E4">
        <w:rPr>
          <w:rFonts w:hAnsi="ＭＳ ゴシック" w:cs="Times New Roman"/>
          <w:sz w:val="18"/>
          <w:szCs w:val="20"/>
        </w:rPr>
        <w:t>]</w:t>
      </w:r>
    </w:p>
    <w:tbl>
      <w:tblPr>
        <w:tblW w:w="0" w:type="auto"/>
        <w:tblInd w:w="1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60"/>
        <w:gridCol w:w="1984"/>
        <w:gridCol w:w="1985"/>
      </w:tblGrid>
      <w:tr w:rsidR="00CE43E4" w:rsidRPr="00CE43E4" w:rsidTr="008D02A1">
        <w:tc>
          <w:tcPr>
            <w:tcW w:w="3260" w:type="dxa"/>
            <w:vMerge w:val="restart"/>
            <w:vAlign w:val="center"/>
          </w:tcPr>
          <w:p w:rsidR="00CE43E4" w:rsidRPr="00CE43E4" w:rsidRDefault="00CE43E4" w:rsidP="00CE43E4">
            <w:pPr>
              <w:widowControl/>
              <w:spacing w:line="300" w:lineRule="exact"/>
              <w:jc w:val="center"/>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項　目</w:t>
            </w:r>
          </w:p>
        </w:tc>
        <w:tc>
          <w:tcPr>
            <w:tcW w:w="3969" w:type="dxa"/>
            <w:gridSpan w:val="2"/>
            <w:vAlign w:val="center"/>
          </w:tcPr>
          <w:p w:rsidR="00CE43E4" w:rsidRPr="00CE43E4" w:rsidRDefault="00CE43E4" w:rsidP="00CE43E4">
            <w:pPr>
              <w:widowControl/>
              <w:spacing w:line="300" w:lineRule="exact"/>
              <w:jc w:val="center"/>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平成29～32年度</w:t>
            </w:r>
          </w:p>
        </w:tc>
      </w:tr>
      <w:tr w:rsidR="00CE43E4" w:rsidRPr="00CE43E4" w:rsidTr="008D02A1">
        <w:tc>
          <w:tcPr>
            <w:tcW w:w="3260" w:type="dxa"/>
            <w:vMerge/>
            <w:tcBorders>
              <w:bottom w:val="double" w:sz="4" w:space="0" w:color="auto"/>
            </w:tcBorders>
            <w:vAlign w:val="center"/>
          </w:tcPr>
          <w:p w:rsidR="00CE43E4" w:rsidRPr="00CE43E4" w:rsidRDefault="00CE43E4" w:rsidP="00CE43E4">
            <w:pPr>
              <w:widowControl/>
              <w:spacing w:line="300" w:lineRule="exact"/>
              <w:jc w:val="center"/>
              <w:rPr>
                <w:rFonts w:asciiTheme="minorEastAsia" w:eastAsiaTheme="minorEastAsia" w:hAnsiTheme="minorEastAsia" w:cs="ＭＳ Ｐゴシック"/>
                <w:kern w:val="0"/>
                <w:sz w:val="18"/>
                <w:szCs w:val="18"/>
              </w:rPr>
            </w:pPr>
          </w:p>
        </w:tc>
        <w:tc>
          <w:tcPr>
            <w:tcW w:w="1984" w:type="dxa"/>
            <w:tcBorders>
              <w:bottom w:val="double" w:sz="4" w:space="0" w:color="auto"/>
            </w:tcBorders>
            <w:vAlign w:val="center"/>
          </w:tcPr>
          <w:p w:rsidR="00CE43E4" w:rsidRPr="00CE43E4" w:rsidRDefault="00CE43E4" w:rsidP="00CE43E4">
            <w:pPr>
              <w:widowControl/>
              <w:spacing w:line="300" w:lineRule="exact"/>
              <w:jc w:val="center"/>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市民病院</w:t>
            </w:r>
          </w:p>
        </w:tc>
        <w:tc>
          <w:tcPr>
            <w:tcW w:w="1985" w:type="dxa"/>
            <w:tcBorders>
              <w:bottom w:val="double" w:sz="4" w:space="0" w:color="auto"/>
            </w:tcBorders>
            <w:vAlign w:val="center"/>
          </w:tcPr>
          <w:p w:rsidR="00CE43E4" w:rsidRPr="00CE43E4" w:rsidRDefault="00CE43E4" w:rsidP="00CE43E4">
            <w:pPr>
              <w:widowControl/>
              <w:spacing w:line="300" w:lineRule="exact"/>
              <w:jc w:val="center"/>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うわまち病院</w:t>
            </w:r>
          </w:p>
        </w:tc>
      </w:tr>
      <w:tr w:rsidR="00CE43E4" w:rsidRPr="00CE43E4" w:rsidTr="008D02A1">
        <w:tc>
          <w:tcPr>
            <w:tcW w:w="3260" w:type="dxa"/>
            <w:tcBorders>
              <w:top w:val="double" w:sz="4" w:space="0" w:color="auto"/>
            </w:tcBorders>
            <w:vAlign w:val="center"/>
          </w:tcPr>
          <w:p w:rsidR="00CE43E4" w:rsidRPr="00CE43E4" w:rsidRDefault="00CE43E4" w:rsidP="00CE43E4">
            <w:pPr>
              <w:widowControl/>
              <w:spacing w:line="300" w:lineRule="exact"/>
              <w:jc w:val="lef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経常収支比率（％）</w:t>
            </w:r>
          </w:p>
        </w:tc>
        <w:tc>
          <w:tcPr>
            <w:tcW w:w="1984" w:type="dxa"/>
            <w:tcBorders>
              <w:top w:val="double" w:sz="4" w:space="0" w:color="auto"/>
            </w:tcBorders>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90.4</w:t>
            </w:r>
          </w:p>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（H29は、76.3）</w:t>
            </w:r>
          </w:p>
        </w:tc>
        <w:tc>
          <w:tcPr>
            <w:tcW w:w="1985" w:type="dxa"/>
            <w:tcBorders>
              <w:top w:val="double" w:sz="4" w:space="0" w:color="auto"/>
            </w:tcBorders>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100</w:t>
            </w:r>
          </w:p>
        </w:tc>
      </w:tr>
      <w:tr w:rsidR="00CE43E4" w:rsidRPr="00CE43E4" w:rsidTr="008D02A1">
        <w:tc>
          <w:tcPr>
            <w:tcW w:w="3260" w:type="dxa"/>
            <w:vAlign w:val="center"/>
          </w:tcPr>
          <w:p w:rsidR="00CE43E4" w:rsidRPr="00CE43E4" w:rsidRDefault="00CE43E4" w:rsidP="00CE43E4">
            <w:pPr>
              <w:widowControl/>
              <w:spacing w:line="300" w:lineRule="exact"/>
              <w:jc w:val="lef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病床利用率（％）</w:t>
            </w:r>
          </w:p>
        </w:tc>
        <w:tc>
          <w:tcPr>
            <w:tcW w:w="1984"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50.8</w:t>
            </w:r>
          </w:p>
        </w:tc>
        <w:tc>
          <w:tcPr>
            <w:tcW w:w="1985"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81.5</w:t>
            </w:r>
          </w:p>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（H29は、71.9）</w:t>
            </w:r>
          </w:p>
        </w:tc>
      </w:tr>
      <w:tr w:rsidR="00CE43E4" w:rsidRPr="00CE43E4" w:rsidTr="008D02A1">
        <w:tc>
          <w:tcPr>
            <w:tcW w:w="3260" w:type="dxa"/>
            <w:vAlign w:val="center"/>
          </w:tcPr>
          <w:p w:rsidR="00CE43E4" w:rsidRPr="00CE43E4" w:rsidRDefault="00CE43E4" w:rsidP="00CE43E4">
            <w:pPr>
              <w:widowControl/>
              <w:spacing w:line="300" w:lineRule="exact"/>
              <w:jc w:val="lef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一般病棟</w:t>
            </w:r>
          </w:p>
          <w:p w:rsidR="00CE43E4" w:rsidRPr="00CE43E4" w:rsidRDefault="00CE43E4" w:rsidP="00CE43E4">
            <w:pPr>
              <w:widowControl/>
              <w:spacing w:line="300" w:lineRule="exact"/>
              <w:jc w:val="lef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一人一日平均入院収益（円）</w:t>
            </w:r>
          </w:p>
        </w:tc>
        <w:tc>
          <w:tcPr>
            <w:tcW w:w="1984"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63,800</w:t>
            </w:r>
          </w:p>
        </w:tc>
        <w:tc>
          <w:tcPr>
            <w:tcW w:w="1985"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81,500</w:t>
            </w:r>
          </w:p>
        </w:tc>
      </w:tr>
      <w:tr w:rsidR="00CE43E4" w:rsidRPr="00CE43E4" w:rsidTr="008D02A1">
        <w:tc>
          <w:tcPr>
            <w:tcW w:w="3260" w:type="dxa"/>
            <w:vAlign w:val="center"/>
          </w:tcPr>
          <w:p w:rsidR="00CE43E4" w:rsidRPr="00CE43E4" w:rsidRDefault="00CE43E4" w:rsidP="00CE43E4">
            <w:pPr>
              <w:widowControl/>
              <w:spacing w:line="300" w:lineRule="exact"/>
              <w:jc w:val="left"/>
              <w:rPr>
                <w:rFonts w:asciiTheme="minorEastAsia" w:eastAsiaTheme="minorEastAsia" w:hAnsiTheme="minorEastAsia" w:cs="ＭＳ Ｐゴシック"/>
                <w:kern w:val="0"/>
                <w:sz w:val="18"/>
                <w:szCs w:val="18"/>
                <w:lang w:eastAsia="zh-CN"/>
              </w:rPr>
            </w:pPr>
            <w:r w:rsidRPr="00CE43E4">
              <w:rPr>
                <w:rFonts w:asciiTheme="minorEastAsia" w:eastAsiaTheme="minorEastAsia" w:hAnsiTheme="minorEastAsia" w:cs="ＭＳ Ｐゴシック" w:hint="eastAsia"/>
                <w:kern w:val="0"/>
                <w:sz w:val="18"/>
                <w:szCs w:val="18"/>
                <w:lang w:eastAsia="zh-CN"/>
              </w:rPr>
              <w:t>一人一日平均外来収益（円）</w:t>
            </w:r>
          </w:p>
        </w:tc>
        <w:tc>
          <w:tcPr>
            <w:tcW w:w="1984"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12,000</w:t>
            </w:r>
          </w:p>
        </w:tc>
        <w:tc>
          <w:tcPr>
            <w:tcW w:w="1985"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14,600</w:t>
            </w:r>
          </w:p>
        </w:tc>
      </w:tr>
      <w:tr w:rsidR="00CE43E4" w:rsidRPr="00CE43E4" w:rsidTr="008D02A1">
        <w:tc>
          <w:tcPr>
            <w:tcW w:w="3260" w:type="dxa"/>
            <w:vAlign w:val="center"/>
          </w:tcPr>
          <w:p w:rsidR="00CE43E4" w:rsidRPr="00CE43E4" w:rsidRDefault="00CE43E4" w:rsidP="00CE43E4">
            <w:pPr>
              <w:widowControl/>
              <w:spacing w:line="300" w:lineRule="exact"/>
              <w:jc w:val="left"/>
              <w:rPr>
                <w:rFonts w:asciiTheme="minorEastAsia" w:eastAsiaTheme="minorEastAsia" w:hAnsiTheme="minorEastAsia" w:cs="ＭＳ Ｐゴシック"/>
                <w:kern w:val="0"/>
                <w:sz w:val="18"/>
                <w:szCs w:val="18"/>
                <w:lang w:eastAsia="zh-CN"/>
              </w:rPr>
            </w:pPr>
            <w:r w:rsidRPr="00CE43E4">
              <w:rPr>
                <w:rFonts w:asciiTheme="minorEastAsia" w:eastAsiaTheme="minorEastAsia" w:hAnsiTheme="minorEastAsia" w:cs="ＭＳ Ｐゴシック" w:hint="eastAsia"/>
                <w:kern w:val="0"/>
                <w:sz w:val="18"/>
                <w:szCs w:val="18"/>
                <w:lang w:eastAsia="zh-CN"/>
              </w:rPr>
              <w:t>一日平均入院患者数（人）</w:t>
            </w:r>
          </w:p>
        </w:tc>
        <w:tc>
          <w:tcPr>
            <w:tcW w:w="1984"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242</w:t>
            </w:r>
          </w:p>
        </w:tc>
        <w:tc>
          <w:tcPr>
            <w:tcW w:w="1985"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340</w:t>
            </w:r>
          </w:p>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（H29は、300）</w:t>
            </w:r>
          </w:p>
        </w:tc>
      </w:tr>
      <w:tr w:rsidR="00CE43E4" w:rsidRPr="00CE43E4" w:rsidTr="008D02A1">
        <w:tc>
          <w:tcPr>
            <w:tcW w:w="3260" w:type="dxa"/>
            <w:vAlign w:val="center"/>
          </w:tcPr>
          <w:p w:rsidR="00CE43E4" w:rsidRPr="00CE43E4" w:rsidRDefault="00CE43E4" w:rsidP="00CE43E4">
            <w:pPr>
              <w:widowControl/>
              <w:spacing w:line="300" w:lineRule="exact"/>
              <w:jc w:val="left"/>
              <w:rPr>
                <w:rFonts w:asciiTheme="minorEastAsia" w:eastAsiaTheme="minorEastAsia" w:hAnsiTheme="minorEastAsia" w:cs="ＭＳ Ｐゴシック"/>
                <w:kern w:val="0"/>
                <w:sz w:val="18"/>
                <w:szCs w:val="18"/>
                <w:lang w:eastAsia="zh-CN"/>
              </w:rPr>
            </w:pPr>
            <w:r w:rsidRPr="00CE43E4">
              <w:rPr>
                <w:rFonts w:asciiTheme="minorEastAsia" w:eastAsiaTheme="minorEastAsia" w:hAnsiTheme="minorEastAsia" w:cs="ＭＳ Ｐゴシック" w:hint="eastAsia"/>
                <w:kern w:val="0"/>
                <w:sz w:val="18"/>
                <w:szCs w:val="18"/>
                <w:lang w:eastAsia="zh-CN"/>
              </w:rPr>
              <w:t>一日平均外来患者数（人）</w:t>
            </w:r>
          </w:p>
        </w:tc>
        <w:tc>
          <w:tcPr>
            <w:tcW w:w="1984"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580</w:t>
            </w:r>
          </w:p>
        </w:tc>
        <w:tc>
          <w:tcPr>
            <w:tcW w:w="1985" w:type="dxa"/>
            <w:vAlign w:val="center"/>
          </w:tcPr>
          <w:p w:rsidR="00CE43E4" w:rsidRPr="00CE43E4" w:rsidRDefault="00CE43E4" w:rsidP="00CE43E4">
            <w:pPr>
              <w:widowControl/>
              <w:spacing w:line="300" w:lineRule="exact"/>
              <w:ind w:rightChars="50" w:right="100"/>
              <w:jc w:val="right"/>
              <w:rPr>
                <w:rFonts w:asciiTheme="minorEastAsia" w:eastAsiaTheme="minorEastAsia" w:hAnsiTheme="minorEastAsia" w:cs="ＭＳ Ｐゴシック"/>
                <w:kern w:val="0"/>
                <w:sz w:val="18"/>
                <w:szCs w:val="18"/>
              </w:rPr>
            </w:pPr>
            <w:r w:rsidRPr="00CE43E4">
              <w:rPr>
                <w:rFonts w:asciiTheme="minorEastAsia" w:eastAsiaTheme="minorEastAsia" w:hAnsiTheme="minorEastAsia" w:cs="ＭＳ Ｐゴシック" w:hint="eastAsia"/>
                <w:kern w:val="0"/>
                <w:sz w:val="18"/>
                <w:szCs w:val="18"/>
              </w:rPr>
              <w:t>505</w:t>
            </w:r>
          </w:p>
        </w:tc>
      </w:tr>
    </w:tbl>
    <w:p w:rsidR="00CE43E4" w:rsidRPr="00CE43E4" w:rsidRDefault="00CE43E4" w:rsidP="00CE43E4">
      <w:pPr>
        <w:ind w:leftChars="256" w:left="512"/>
        <w:rPr>
          <w:rFonts w:ascii="Century" w:eastAsia="ＭＳ 明朝" w:hAnsi="Century" w:cs="Times New Roman"/>
          <w:sz w:val="21"/>
          <w:szCs w:val="24"/>
        </w:rPr>
      </w:pPr>
    </w:p>
    <w:p w:rsidR="00CE43E4" w:rsidRPr="00CE43E4" w:rsidRDefault="00CE43E4" w:rsidP="00CE43E4">
      <w:pPr>
        <w:ind w:leftChars="135" w:left="411" w:hangingChars="64" w:hanging="141"/>
        <w:outlineLvl w:val="1"/>
        <w:rPr>
          <w:rFonts w:asciiTheme="majorEastAsia" w:eastAsiaTheme="majorEastAsia" w:hAnsiTheme="majorEastAsia" w:cs="Times New Roman"/>
          <w:sz w:val="22"/>
        </w:rPr>
      </w:pPr>
      <w:bookmarkStart w:id="85" w:name="_Toc473626525"/>
      <w:bookmarkStart w:id="86" w:name="_Toc473636197"/>
      <w:bookmarkStart w:id="87" w:name="_Toc473674346"/>
      <w:r w:rsidRPr="00CE43E4">
        <w:rPr>
          <w:rFonts w:asciiTheme="majorEastAsia" w:eastAsiaTheme="majorEastAsia" w:hAnsiTheme="majorEastAsia" w:cs="Times New Roman" w:hint="eastAsia"/>
          <w:sz w:val="22"/>
        </w:rPr>
        <w:t>イ　目標値の設定についての考え方</w:t>
      </w:r>
      <w:bookmarkEnd w:id="85"/>
      <w:bookmarkEnd w:id="86"/>
      <w:bookmarkEnd w:id="87"/>
    </w:p>
    <w:p w:rsidR="00CE43E4" w:rsidRPr="00CE43E4" w:rsidRDefault="00CE43E4" w:rsidP="00CE43E4">
      <w:pPr>
        <w:ind w:leftChars="257" w:left="514" w:firstLineChars="100" w:firstLine="220"/>
        <w:rPr>
          <w:rFonts w:asciiTheme="minorEastAsia" w:eastAsiaTheme="minorEastAsia" w:hAnsiTheme="minorEastAsia" w:cs="Times New Roman"/>
          <w:sz w:val="22"/>
        </w:rPr>
      </w:pPr>
      <w:r w:rsidRPr="00CE43E4">
        <w:rPr>
          <w:rFonts w:asciiTheme="minorEastAsia" w:eastAsiaTheme="minorEastAsia" w:hAnsiTheme="minorEastAsia" w:cs="Times New Roman" w:hint="eastAsia"/>
          <w:sz w:val="22"/>
        </w:rPr>
        <w:t>平成</w:t>
      </w:r>
      <w:r w:rsidRPr="00CE43E4">
        <w:rPr>
          <w:rFonts w:asciiTheme="minorEastAsia" w:eastAsiaTheme="minorEastAsia" w:hAnsiTheme="minorEastAsia" w:cs="Times New Roman"/>
          <w:sz w:val="22"/>
        </w:rPr>
        <w:t>29年度計画値を維持することを基本的な考え方とする。</w:t>
      </w:r>
    </w:p>
    <w:p w:rsidR="00CE43E4" w:rsidRPr="00CE43E4" w:rsidRDefault="00CE43E4" w:rsidP="00CE43E4">
      <w:pPr>
        <w:ind w:leftChars="257" w:left="514" w:firstLineChars="100" w:firstLine="220"/>
        <w:rPr>
          <w:rFonts w:asciiTheme="minorEastAsia" w:eastAsiaTheme="minorEastAsia" w:hAnsiTheme="minorEastAsia" w:cs="Times New Roman"/>
          <w:sz w:val="22"/>
        </w:rPr>
      </w:pPr>
      <w:r w:rsidRPr="00CE43E4">
        <w:rPr>
          <w:rFonts w:asciiTheme="minorEastAsia" w:eastAsiaTheme="minorEastAsia" w:hAnsiTheme="minorEastAsia" w:cs="Times New Roman" w:hint="eastAsia"/>
          <w:sz w:val="22"/>
        </w:rPr>
        <w:t>市立病院運営委員会から答申を受け、市立病院の将来構想を策定する際に数値目標を改定するとともに、市民病院の経常黒字化についての道筋も示すものとする。</w:t>
      </w:r>
    </w:p>
    <w:p w:rsidR="00CE43E4" w:rsidRPr="00CE43E4" w:rsidRDefault="00CE43E4" w:rsidP="00CE43E4">
      <w:pPr>
        <w:ind w:leftChars="223" w:left="446" w:firstLineChars="71" w:firstLine="156"/>
        <w:rPr>
          <w:rFonts w:ascii="ＭＳ 明朝" w:eastAsia="ＭＳ 明朝" w:hAnsi="ＭＳ 明朝" w:cs="Times New Roman"/>
          <w:sz w:val="22"/>
        </w:rPr>
      </w:pPr>
    </w:p>
    <w:p w:rsidR="00CE43E4" w:rsidRPr="00CE43E4" w:rsidRDefault="00CE43E4" w:rsidP="00CE43E4">
      <w:pPr>
        <w:ind w:leftChars="135" w:left="411" w:hangingChars="64" w:hanging="141"/>
        <w:outlineLvl w:val="1"/>
        <w:rPr>
          <w:rFonts w:asciiTheme="majorEastAsia" w:eastAsiaTheme="majorEastAsia" w:hAnsiTheme="majorEastAsia" w:cs="Times New Roman"/>
          <w:sz w:val="22"/>
        </w:rPr>
      </w:pPr>
      <w:bookmarkStart w:id="88" w:name="_Toc473626526"/>
      <w:bookmarkStart w:id="89" w:name="_Toc473636198"/>
      <w:bookmarkStart w:id="90" w:name="_Toc473674347"/>
      <w:r w:rsidRPr="00CE43E4">
        <w:rPr>
          <w:rFonts w:asciiTheme="majorEastAsia" w:eastAsiaTheme="majorEastAsia" w:hAnsiTheme="majorEastAsia" w:cs="Times New Roman" w:hint="eastAsia"/>
          <w:sz w:val="22"/>
        </w:rPr>
        <w:t>ウ　目標達成に向けた具体的な取組</w:t>
      </w:r>
      <w:bookmarkEnd w:id="88"/>
      <w:bookmarkEnd w:id="89"/>
      <w:bookmarkEnd w:id="90"/>
    </w:p>
    <w:p w:rsidR="00CE43E4" w:rsidRPr="00CE43E4" w:rsidRDefault="00CE43E4" w:rsidP="00CE43E4">
      <w:pPr>
        <w:ind w:leftChars="257" w:left="514" w:firstLineChars="100" w:firstLine="220"/>
        <w:rPr>
          <w:rFonts w:asciiTheme="minorEastAsia" w:eastAsiaTheme="minorEastAsia" w:hAnsiTheme="minorEastAsia" w:cs="Times New Roman"/>
          <w:sz w:val="22"/>
        </w:rPr>
      </w:pPr>
      <w:r w:rsidRPr="00CE43E4">
        <w:rPr>
          <w:rFonts w:asciiTheme="minorEastAsia" w:eastAsiaTheme="minorEastAsia" w:hAnsiTheme="minorEastAsia" w:cs="Times New Roman" w:hint="eastAsia"/>
          <w:sz w:val="22"/>
        </w:rPr>
        <w:t>目標値の設定についての考え方と同様、市立病院の将来構想を策定する際に示すもの</w:t>
      </w:r>
      <w:r w:rsidRPr="00CE43E4">
        <w:rPr>
          <w:rFonts w:asciiTheme="minorEastAsia" w:eastAsiaTheme="minorEastAsia" w:hAnsiTheme="minorEastAsia" w:cs="Times New Roman" w:hint="eastAsia"/>
          <w:sz w:val="22"/>
        </w:rPr>
        <w:lastRenderedPageBreak/>
        <w:t>とする。</w:t>
      </w:r>
    </w:p>
    <w:p w:rsidR="00CE43E4" w:rsidRPr="00CE43E4" w:rsidRDefault="00CE43E4" w:rsidP="00CE43E4">
      <w:pPr>
        <w:outlineLvl w:val="1"/>
        <w:rPr>
          <w:rFonts w:hAnsi="ＭＳ ゴシック" w:cs="Times New Roman"/>
          <w:sz w:val="22"/>
        </w:rPr>
      </w:pPr>
      <w:bookmarkStart w:id="91" w:name="_Toc212587915"/>
      <w:bookmarkStart w:id="92" w:name="_Toc473636200"/>
      <w:bookmarkStart w:id="93" w:name="_Toc473626528"/>
      <w:bookmarkStart w:id="94" w:name="_Toc473674349"/>
      <w:r w:rsidRPr="00CE43E4">
        <w:rPr>
          <w:rFonts w:hAnsi="ＭＳ ゴシック" w:cs="Times New Roman" w:hint="eastAsia"/>
          <w:sz w:val="22"/>
        </w:rPr>
        <w:t>（３）再編・ネットワーク化</w:t>
      </w:r>
      <w:bookmarkEnd w:id="91"/>
      <w:bookmarkEnd w:id="92"/>
      <w:bookmarkEnd w:id="93"/>
      <w:bookmarkEnd w:id="94"/>
    </w:p>
    <w:p w:rsidR="00CE43E4" w:rsidRPr="00CE43E4" w:rsidRDefault="00CE43E4" w:rsidP="00CE43E4">
      <w:pPr>
        <w:ind w:leftChars="200" w:left="400" w:firstLineChars="100" w:firstLine="220"/>
        <w:rPr>
          <w:rFonts w:ascii="ＭＳ 明朝" w:eastAsia="ＭＳ 明朝" w:hAnsi="ＭＳ 明朝" w:cs="Times New Roman"/>
          <w:sz w:val="22"/>
        </w:rPr>
      </w:pPr>
      <w:bookmarkStart w:id="95" w:name="_Toc211833505"/>
      <w:bookmarkStart w:id="96" w:name="_Toc212587916"/>
      <w:r w:rsidRPr="00CE43E4">
        <w:rPr>
          <w:rFonts w:ascii="ＭＳ 明朝" w:eastAsia="ＭＳ 明朝" w:hAnsi="ＭＳ 明朝" w:cs="Times New Roman" w:hint="eastAsia"/>
          <w:sz w:val="22"/>
        </w:rPr>
        <w:t>市立病院の将来構想を策定する際に検討するものとする。</w:t>
      </w:r>
    </w:p>
    <w:p w:rsidR="00CE43E4" w:rsidRPr="00CE43E4" w:rsidRDefault="00CE43E4" w:rsidP="00CE43E4">
      <w:pPr>
        <w:ind w:leftChars="223" w:left="446" w:firstLineChars="71" w:firstLine="156"/>
        <w:rPr>
          <w:rFonts w:ascii="ＭＳ 明朝" w:eastAsia="ＭＳ 明朝" w:hAnsi="ＭＳ 明朝" w:cs="Times New Roman"/>
          <w:sz w:val="22"/>
        </w:rPr>
      </w:pPr>
      <w:bookmarkStart w:id="97" w:name="_Toc212587918"/>
      <w:bookmarkEnd w:id="95"/>
      <w:bookmarkEnd w:id="96"/>
    </w:p>
    <w:p w:rsidR="00CE43E4" w:rsidRPr="00CE43E4" w:rsidRDefault="00CE43E4" w:rsidP="00CE43E4">
      <w:pPr>
        <w:outlineLvl w:val="1"/>
        <w:rPr>
          <w:rFonts w:hAnsi="ＭＳ ゴシック" w:cs="Times New Roman"/>
          <w:sz w:val="22"/>
        </w:rPr>
      </w:pPr>
      <w:bookmarkStart w:id="98" w:name="_Toc473626529"/>
      <w:bookmarkStart w:id="99" w:name="_Toc473636201"/>
      <w:bookmarkStart w:id="100" w:name="_Toc473674350"/>
      <w:r w:rsidRPr="00CE43E4">
        <w:rPr>
          <w:rFonts w:hAnsi="ＭＳ ゴシック" w:cs="Times New Roman" w:hint="eastAsia"/>
          <w:sz w:val="22"/>
        </w:rPr>
        <w:t>（４）経営形態の見直し</w:t>
      </w:r>
      <w:bookmarkEnd w:id="97"/>
      <w:bookmarkEnd w:id="98"/>
      <w:bookmarkEnd w:id="99"/>
      <w:bookmarkEnd w:id="100"/>
    </w:p>
    <w:p w:rsidR="00CE43E4" w:rsidRPr="00CE43E4" w:rsidRDefault="00CE43E4" w:rsidP="00CE43E4">
      <w:pPr>
        <w:ind w:leftChars="200" w:left="400" w:firstLineChars="100" w:firstLine="220"/>
        <w:rPr>
          <w:rFonts w:ascii="ＭＳ 明朝" w:eastAsia="ＭＳ 明朝" w:hAnsi="ＭＳ 明朝" w:cs="Times New Roman"/>
          <w:sz w:val="22"/>
        </w:rPr>
      </w:pPr>
      <w:r w:rsidRPr="00CE43E4">
        <w:rPr>
          <w:rFonts w:ascii="ＭＳ 明朝" w:eastAsia="ＭＳ 明朝" w:hAnsi="ＭＳ 明朝" w:cs="Times New Roman" w:hint="eastAsia"/>
          <w:sz w:val="22"/>
        </w:rPr>
        <w:t>うわまち病院は平成14年７月、市民病院は平成22年４月より既に指定管理者制度を活用し、公益社団法人地域医療振興協会により運営されており、うわまち病院においては経常収支が黒字となっている。また、市民病院においては当初の収支計画を大きく上回る改善が図られている。</w:t>
      </w:r>
    </w:p>
    <w:p w:rsidR="00CE43E4" w:rsidRPr="00CE43E4" w:rsidRDefault="00CE43E4" w:rsidP="00CE43E4">
      <w:pPr>
        <w:ind w:leftChars="200" w:left="400" w:firstLineChars="100" w:firstLine="220"/>
        <w:rPr>
          <w:rFonts w:ascii="ＭＳ 明朝" w:eastAsia="ＭＳ 明朝" w:hAnsi="ＭＳ 明朝" w:cs="Times New Roman"/>
          <w:sz w:val="22"/>
        </w:rPr>
      </w:pPr>
      <w:r w:rsidRPr="00CE43E4">
        <w:rPr>
          <w:rFonts w:ascii="ＭＳ 明朝" w:eastAsia="ＭＳ 明朝" w:hAnsi="ＭＳ 明朝" w:cs="Times New Roman" w:hint="eastAsia"/>
          <w:sz w:val="22"/>
        </w:rPr>
        <w:t>今後の見直しについては、市立病院の将来構想を策定する際に検討するものとする。</w:t>
      </w:r>
    </w:p>
    <w:p w:rsidR="00CE43E4" w:rsidRPr="00CE43E4" w:rsidRDefault="00CE43E4" w:rsidP="00CE43E4">
      <w:pPr>
        <w:ind w:leftChars="223" w:left="446" w:firstLineChars="71" w:firstLine="156"/>
        <w:rPr>
          <w:rFonts w:ascii="ＭＳ 明朝" w:eastAsia="ＭＳ 明朝" w:hAnsi="ＭＳ 明朝" w:cs="Times New Roman"/>
          <w:sz w:val="22"/>
        </w:rPr>
      </w:pPr>
    </w:p>
    <w:p w:rsidR="002C19B9" w:rsidRDefault="002C19B9"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p w:rsidR="005D4635" w:rsidRDefault="005D4635" w:rsidP="00656334">
      <w:pPr>
        <w:kinsoku w:val="0"/>
        <w:autoSpaceDE w:val="0"/>
        <w:autoSpaceDN w:val="0"/>
        <w:rPr>
          <w:u w:val="single"/>
        </w:rPr>
      </w:pPr>
    </w:p>
    <w:sectPr w:rsidR="005D4635" w:rsidSect="00715ED0">
      <w:footerReference w:type="default" r:id="rId13"/>
      <w:pgSz w:w="11906" w:h="16838" w:code="9"/>
      <w:pgMar w:top="1758" w:right="1361" w:bottom="1758" w:left="1361" w:header="851" w:footer="794" w:gutter="0"/>
      <w:pgNumType w:start="1"/>
      <w:cols w:space="425"/>
      <w:docGrid w:type="lines" w:linePitch="3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0DF" w:rsidRDefault="00FB20DF" w:rsidP="00B11BB1">
      <w:r>
        <w:separator/>
      </w:r>
    </w:p>
  </w:endnote>
  <w:endnote w:type="continuationSeparator" w:id="0">
    <w:p w:rsidR="00FB20DF" w:rsidRDefault="00FB20DF" w:rsidP="00B11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7138873"/>
      <w:docPartObj>
        <w:docPartGallery w:val="Page Numbers (Bottom of Page)"/>
        <w:docPartUnique/>
      </w:docPartObj>
    </w:sdtPr>
    <w:sdtEndPr>
      <w:rPr>
        <w:sz w:val="22"/>
      </w:rPr>
    </w:sdtEndPr>
    <w:sdtContent>
      <w:p w:rsidR="00FB20DF" w:rsidRPr="00EB5E89" w:rsidRDefault="00FB20DF" w:rsidP="00EB5E89">
        <w:pPr>
          <w:pStyle w:val="a5"/>
          <w:jc w:val="center"/>
          <w:rPr>
            <w:sz w:val="22"/>
          </w:rPr>
        </w:pPr>
        <w:r w:rsidRPr="00EB5E89">
          <w:rPr>
            <w:sz w:val="22"/>
          </w:rPr>
          <w:fldChar w:fldCharType="begin"/>
        </w:r>
        <w:r w:rsidRPr="00EB5E89">
          <w:rPr>
            <w:sz w:val="22"/>
          </w:rPr>
          <w:instrText>PAGE   \* MERGEFORMAT</w:instrText>
        </w:r>
        <w:r w:rsidRPr="00EB5E89">
          <w:rPr>
            <w:sz w:val="22"/>
          </w:rPr>
          <w:fldChar w:fldCharType="separate"/>
        </w:r>
        <w:r w:rsidR="00810645" w:rsidRPr="00810645">
          <w:rPr>
            <w:noProof/>
            <w:sz w:val="22"/>
            <w:lang w:val="ja-JP"/>
          </w:rPr>
          <w:t>18</w:t>
        </w:r>
        <w:r w:rsidRPr="00EB5E89">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0DF" w:rsidRDefault="00FB20DF" w:rsidP="00B11BB1">
      <w:r>
        <w:separator/>
      </w:r>
    </w:p>
  </w:footnote>
  <w:footnote w:type="continuationSeparator" w:id="0">
    <w:p w:rsidR="00FB20DF" w:rsidRDefault="00FB20DF" w:rsidP="00B11BB1">
      <w:r>
        <w:continuationSeparator/>
      </w:r>
    </w:p>
  </w:footnote>
  <w:footnote w:id="1">
    <w:p w:rsidR="00FB20DF" w:rsidRPr="002D634D" w:rsidRDefault="00FB20DF" w:rsidP="00436676">
      <w:pPr>
        <w:pStyle w:val="af9"/>
        <w:ind w:left="180" w:hanging="180"/>
        <w:rPr>
          <w:rFonts w:asciiTheme="minorEastAsia" w:eastAsiaTheme="minorEastAsia" w:hAnsiTheme="minorEastAsia"/>
        </w:rPr>
      </w:pPr>
      <w:r w:rsidRPr="00282DBE">
        <w:rPr>
          <w:rStyle w:val="afb"/>
          <w:rFonts w:asciiTheme="minorEastAsia" w:eastAsiaTheme="minorEastAsia" w:hAnsiTheme="minorEastAsia"/>
        </w:rPr>
        <w:footnoteRef/>
      </w:r>
      <w:r w:rsidRPr="00282DBE">
        <w:rPr>
          <w:rFonts w:asciiTheme="minorEastAsia" w:eastAsiaTheme="minorEastAsia" w:hAnsiTheme="minorEastAsia"/>
        </w:rPr>
        <w:t xml:space="preserve"> </w:t>
      </w:r>
      <w:r w:rsidRPr="00282DBE">
        <w:rPr>
          <w:rFonts w:asciiTheme="minorEastAsia" w:eastAsiaTheme="minorEastAsia" w:hAnsiTheme="minorEastAsia" w:hint="eastAsia"/>
        </w:rPr>
        <w:t>推計患者数は、患者調査</w:t>
      </w:r>
      <w:r w:rsidRPr="002D634D">
        <w:rPr>
          <w:rFonts w:asciiTheme="minorEastAsia" w:eastAsiaTheme="minorEastAsia" w:hAnsiTheme="minorEastAsia" w:hint="eastAsia"/>
        </w:rPr>
        <w:t>(2011</w:t>
      </w:r>
      <w:r w:rsidRPr="00282DBE">
        <w:rPr>
          <w:rFonts w:asciiTheme="minorEastAsia" w:eastAsiaTheme="minorEastAsia" w:hAnsiTheme="minorEastAsia" w:hint="eastAsia"/>
        </w:rPr>
        <w:t>年</w:t>
      </w:r>
      <w:r w:rsidRPr="002D634D">
        <w:rPr>
          <w:rFonts w:asciiTheme="minorEastAsia" w:eastAsiaTheme="minorEastAsia" w:hAnsiTheme="minorEastAsia" w:hint="eastAsia"/>
        </w:rPr>
        <w:t>)</w:t>
      </w:r>
      <w:r w:rsidRPr="00282DBE">
        <w:rPr>
          <w:rFonts w:asciiTheme="minorEastAsia" w:eastAsiaTheme="minorEastAsia" w:hAnsiTheme="minorEastAsia" w:hint="eastAsia"/>
        </w:rPr>
        <w:t>に基づき、</w:t>
      </w:r>
      <w:r w:rsidRPr="002D634D">
        <w:rPr>
          <w:rFonts w:asciiTheme="minorEastAsia" w:eastAsiaTheme="minorEastAsia" w:hAnsiTheme="minorEastAsia" w:hint="eastAsia"/>
        </w:rPr>
        <w:t>5</w:t>
      </w:r>
      <w:r w:rsidRPr="00282DBE">
        <w:rPr>
          <w:rFonts w:asciiTheme="minorEastAsia" w:eastAsiaTheme="minorEastAsia" w:hAnsiTheme="minorEastAsia" w:hint="eastAsia"/>
        </w:rPr>
        <w:t>疾病並びに</w:t>
      </w:r>
      <w:r w:rsidRPr="002D634D">
        <w:rPr>
          <w:rFonts w:asciiTheme="minorEastAsia" w:eastAsiaTheme="minorEastAsia" w:hAnsiTheme="minorEastAsia" w:hint="eastAsia"/>
        </w:rPr>
        <w:t>ICD</w:t>
      </w:r>
      <w:r w:rsidRPr="00282DBE">
        <w:rPr>
          <w:rFonts w:asciiTheme="minorEastAsia" w:eastAsiaTheme="minorEastAsia" w:hAnsiTheme="minorEastAsia" w:hint="eastAsia"/>
        </w:rPr>
        <w:t>大分類の入院・外来の年齢構成別受療率に当該医療圏の年齢構成別人口(2011年・</w:t>
      </w:r>
      <w:r w:rsidRPr="002D634D">
        <w:rPr>
          <w:rFonts w:asciiTheme="minorEastAsia" w:eastAsiaTheme="minorEastAsia" w:hAnsiTheme="minorEastAsia" w:hint="eastAsia"/>
        </w:rPr>
        <w:t>2025</w:t>
      </w:r>
      <w:r w:rsidRPr="00282DBE">
        <w:rPr>
          <w:rFonts w:asciiTheme="minorEastAsia" w:eastAsiaTheme="minorEastAsia" w:hAnsiTheme="minorEastAsia" w:hint="eastAsia"/>
        </w:rPr>
        <w:t>年</w:t>
      </w:r>
      <w:r w:rsidRPr="002D634D">
        <w:rPr>
          <w:rFonts w:asciiTheme="minorEastAsia" w:eastAsiaTheme="minorEastAsia" w:hAnsiTheme="minorEastAsia" w:hint="eastAsia"/>
        </w:rPr>
        <w:t>)</w:t>
      </w:r>
      <w:r w:rsidRPr="00282DBE">
        <w:rPr>
          <w:rFonts w:asciiTheme="minorEastAsia" w:eastAsiaTheme="minorEastAsia" w:hAnsiTheme="minorEastAsia" w:hint="eastAsia"/>
        </w:rPr>
        <w:t>を乗じて算出。出所：国勢調査</w:t>
      </w:r>
      <w:r w:rsidRPr="002D634D">
        <w:rPr>
          <w:rFonts w:asciiTheme="minorEastAsia" w:eastAsiaTheme="minorEastAsia" w:hAnsiTheme="minorEastAsia" w:hint="eastAsia"/>
        </w:rPr>
        <w:t>(</w:t>
      </w:r>
      <w:r w:rsidRPr="00282DBE">
        <w:rPr>
          <w:rFonts w:asciiTheme="minorEastAsia" w:eastAsiaTheme="minorEastAsia" w:hAnsiTheme="minorEastAsia" w:hint="eastAsia"/>
        </w:rPr>
        <w:t>平成</w:t>
      </w:r>
      <w:r w:rsidRPr="002D634D">
        <w:rPr>
          <w:rFonts w:asciiTheme="minorEastAsia" w:eastAsiaTheme="minorEastAsia" w:hAnsiTheme="minorEastAsia" w:hint="eastAsia"/>
        </w:rPr>
        <w:t xml:space="preserve">22 </w:t>
      </w:r>
      <w:r w:rsidRPr="00282DBE">
        <w:rPr>
          <w:rFonts w:asciiTheme="minorEastAsia" w:eastAsiaTheme="minorEastAsia" w:hAnsiTheme="minorEastAsia" w:hint="eastAsia"/>
        </w:rPr>
        <w:t>年、総務省</w:t>
      </w:r>
      <w:r w:rsidRPr="002D634D">
        <w:rPr>
          <w:rFonts w:asciiTheme="minorEastAsia" w:eastAsiaTheme="minorEastAsia" w:hAnsiTheme="minorEastAsia" w:hint="eastAsia"/>
        </w:rPr>
        <w:t>)</w:t>
      </w:r>
      <w:r w:rsidRPr="00282DBE">
        <w:rPr>
          <w:rFonts w:asciiTheme="minorEastAsia" w:eastAsiaTheme="minorEastAsia" w:hAnsiTheme="minorEastAsia" w:hint="eastAsia"/>
        </w:rPr>
        <w:t>、患者調査</w:t>
      </w:r>
      <w:r w:rsidRPr="002D634D">
        <w:rPr>
          <w:rFonts w:asciiTheme="minorEastAsia" w:eastAsiaTheme="minorEastAsia" w:hAnsiTheme="minorEastAsia" w:hint="eastAsia"/>
        </w:rPr>
        <w:t>(</w:t>
      </w:r>
      <w:r w:rsidRPr="00282DBE">
        <w:rPr>
          <w:rFonts w:asciiTheme="minorEastAsia" w:eastAsiaTheme="minorEastAsia" w:hAnsiTheme="minorEastAsia" w:hint="eastAsia"/>
        </w:rPr>
        <w:t>平成</w:t>
      </w:r>
      <w:r w:rsidRPr="002D634D">
        <w:rPr>
          <w:rFonts w:asciiTheme="minorEastAsia" w:eastAsiaTheme="minorEastAsia" w:hAnsiTheme="minorEastAsia" w:hint="eastAsia"/>
        </w:rPr>
        <w:t>23</w:t>
      </w:r>
      <w:r w:rsidRPr="00282DBE">
        <w:rPr>
          <w:rFonts w:asciiTheme="minorEastAsia" w:eastAsiaTheme="minorEastAsia" w:hAnsiTheme="minorEastAsia" w:hint="eastAsia"/>
        </w:rPr>
        <w:t>年、厚生労働省</w:t>
      </w:r>
      <w:r w:rsidRPr="002D634D">
        <w:rPr>
          <w:rFonts w:asciiTheme="minorEastAsia" w:eastAsiaTheme="minorEastAsia" w:hAnsiTheme="minorEastAsia" w:hint="eastAsia"/>
        </w:rPr>
        <w:t>)</w:t>
      </w:r>
      <w:r w:rsidRPr="00282DBE">
        <w:rPr>
          <w:rFonts w:asciiTheme="minorEastAsia" w:eastAsiaTheme="minorEastAsia" w:hAnsiTheme="minorEastAsia" w:hint="eastAsia"/>
        </w:rPr>
        <w:t>、日本の地域別将来推計人口</w:t>
      </w:r>
      <w:r w:rsidRPr="002D634D">
        <w:rPr>
          <w:rFonts w:asciiTheme="minorEastAsia" w:eastAsiaTheme="minorEastAsia" w:hAnsiTheme="minorEastAsia" w:hint="eastAsia"/>
        </w:rPr>
        <w:t>(</w:t>
      </w:r>
      <w:r w:rsidRPr="00282DBE">
        <w:rPr>
          <w:rFonts w:asciiTheme="minorEastAsia" w:eastAsiaTheme="minorEastAsia" w:hAnsiTheme="minorEastAsia" w:hint="eastAsia"/>
        </w:rPr>
        <w:t>平成</w:t>
      </w:r>
      <w:r w:rsidRPr="002D634D">
        <w:rPr>
          <w:rFonts w:asciiTheme="minorEastAsia" w:eastAsiaTheme="minorEastAsia" w:hAnsiTheme="minorEastAsia" w:hint="eastAsia"/>
        </w:rPr>
        <w:t xml:space="preserve">25 </w:t>
      </w:r>
      <w:r w:rsidRPr="00282DBE">
        <w:rPr>
          <w:rFonts w:asciiTheme="minorEastAsia" w:eastAsiaTheme="minorEastAsia" w:hAnsiTheme="minorEastAsia" w:hint="eastAsia"/>
        </w:rPr>
        <w:t>年、国立社会保障・人口問題研究所</w:t>
      </w:r>
      <w:r w:rsidRPr="002D634D">
        <w:rPr>
          <w:rFonts w:asciiTheme="minorEastAsia" w:eastAsiaTheme="minorEastAsia" w:hAnsiTheme="minorEastAsia"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C0DCE"/>
    <w:multiLevelType w:val="multilevel"/>
    <w:tmpl w:val="34C84130"/>
    <w:lvl w:ilvl="0">
      <w:start w:val="1"/>
      <w:numFmt w:val="decimalFullWidth"/>
      <w:pStyle w:val="1"/>
      <w:lvlText w:val="第%1"/>
      <w:lvlJc w:val="left"/>
      <w:pPr>
        <w:tabs>
          <w:tab w:val="num" w:pos="595"/>
        </w:tabs>
        <w:ind w:left="595" w:hanging="595"/>
      </w:pPr>
      <w:rPr>
        <w:rFonts w:ascii="Arial" w:eastAsia="ＭＳ ゴシック" w:hAnsi="Arial" w:hint="default"/>
        <w:sz w:val="24"/>
      </w:rPr>
    </w:lvl>
    <w:lvl w:ilvl="1">
      <w:start w:val="1"/>
      <w:numFmt w:val="decimalFullWidth"/>
      <w:pStyle w:val="2"/>
      <w:lvlText w:val="%2"/>
      <w:lvlJc w:val="left"/>
      <w:pPr>
        <w:tabs>
          <w:tab w:val="num" w:pos="0"/>
        </w:tabs>
        <w:ind w:left="397" w:hanging="397"/>
      </w:pPr>
      <w:rPr>
        <w:rFonts w:ascii="Arial" w:eastAsia="ＭＳ ゴシック" w:hAnsi="Arial" w:hint="default"/>
        <w:b w:val="0"/>
        <w:i w:val="0"/>
        <w:sz w:val="22"/>
        <w:szCs w:val="22"/>
      </w:rPr>
    </w:lvl>
    <w:lvl w:ilvl="2">
      <w:start w:val="1"/>
      <w:numFmt w:val="decimalFullWidth"/>
      <w:pStyle w:val="3"/>
      <w:suff w:val="nothing"/>
      <w:lvlText w:val="（%3）"/>
      <w:lvlJc w:val="left"/>
      <w:pPr>
        <w:ind w:left="595" w:hanging="595"/>
      </w:pPr>
      <w:rPr>
        <w:rFonts w:ascii="ＭＳ ゴシック" w:eastAsia="ＭＳ ゴシック" w:hint="eastAsia"/>
        <w:b w:val="0"/>
        <w:i w:val="0"/>
        <w:sz w:val="21"/>
        <w:szCs w:val="21"/>
      </w:rPr>
    </w:lvl>
    <w:lvl w:ilvl="3">
      <w:start w:val="1"/>
      <w:numFmt w:val="aiueoFullWidth"/>
      <w:pStyle w:val="4"/>
      <w:suff w:val="nothing"/>
      <w:lvlText w:val="%4　"/>
      <w:lvlJc w:val="left"/>
      <w:pPr>
        <w:ind w:left="794" w:hanging="397"/>
      </w:pPr>
      <w:rPr>
        <w:rFonts w:ascii="ＭＳ ゴシック" w:eastAsia="ＭＳ ゴシック" w:hAnsi="ＭＳ ゴシック" w:hint="eastAsia"/>
        <w:b w:val="0"/>
        <w:i w:val="0"/>
      </w:rPr>
    </w:lvl>
    <w:lvl w:ilvl="4">
      <w:start w:val="1"/>
      <w:numFmt w:val="aiueoFullWidth"/>
      <w:pStyle w:val="5"/>
      <w:suff w:val="nothing"/>
      <w:lvlText w:val="（%5）"/>
      <w:lvlJc w:val="left"/>
      <w:pPr>
        <w:ind w:left="794" w:hanging="397"/>
      </w:pPr>
      <w:rPr>
        <w:rFonts w:eastAsia="ＭＳ ゴシック" w:hint="eastAsia"/>
      </w:rPr>
    </w:lvl>
    <w:lvl w:ilvl="5">
      <w:start w:val="1"/>
      <w:numFmt w:val="decimalEnclosedCircle"/>
      <w:pStyle w:val="6"/>
      <w:suff w:val="nothing"/>
      <w:lvlText w:val="%6"/>
      <w:lvlJc w:val="left"/>
      <w:pPr>
        <w:ind w:left="1418" w:hanging="284"/>
      </w:pPr>
      <w:rPr>
        <w:rFonts w:hint="eastAsia"/>
      </w:rPr>
    </w:lvl>
    <w:lvl w:ilvl="6">
      <w:start w:val="1"/>
      <w:numFmt w:val="lowerLetter"/>
      <w:pStyle w:val="7"/>
      <w:suff w:val="space"/>
      <w:lvlText w:val="(%7)　"/>
      <w:lvlJc w:val="left"/>
      <w:pPr>
        <w:ind w:left="1162" w:hanging="198"/>
      </w:pPr>
      <w:rPr>
        <w:rFonts w:hint="eastAsia"/>
      </w:rPr>
    </w:lvl>
    <w:lvl w:ilvl="7">
      <w:start w:val="1"/>
      <w:numFmt w:val="none"/>
      <w:pStyle w:val="8"/>
      <w:suff w:val="nothing"/>
      <w:lvlText w:val=""/>
      <w:lvlJc w:val="left"/>
      <w:pPr>
        <w:ind w:left="1219" w:hanging="426"/>
      </w:pPr>
      <w:rPr>
        <w:rFonts w:hint="eastAsia"/>
      </w:rPr>
    </w:lvl>
    <w:lvl w:ilvl="8">
      <w:start w:val="1"/>
      <w:numFmt w:val="none"/>
      <w:pStyle w:val="9"/>
      <w:suff w:val="nothing"/>
      <w:lvlText w:val=""/>
      <w:lvlJc w:val="right"/>
      <w:pPr>
        <w:ind w:left="1644" w:hanging="3118"/>
      </w:pPr>
      <w:rPr>
        <w:rFonts w:hint="eastAsia"/>
      </w:rPr>
    </w:lvl>
  </w:abstractNum>
  <w:abstractNum w:abstractNumId="1" w15:restartNumberingAfterBreak="0">
    <w:nsid w:val="0E2673DC"/>
    <w:multiLevelType w:val="hybridMultilevel"/>
    <w:tmpl w:val="970AC9B2"/>
    <w:lvl w:ilvl="0" w:tplc="40FEC966">
      <w:start w:val="1"/>
      <w:numFmt w:val="decimalEnclosedCircle"/>
      <w:lvlText w:val="%1"/>
      <w:lvlJc w:val="left"/>
      <w:pPr>
        <w:tabs>
          <w:tab w:val="num" w:pos="1470"/>
        </w:tabs>
        <w:ind w:left="1470" w:hanging="420"/>
      </w:pPr>
      <w:rPr>
        <w:rFonts w:ascii="ＭＳ ゴシック" w:eastAsia="ＭＳ ゴシック" w:hAnsi="ＭＳ ゴシック" w:hint="default"/>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2" w15:restartNumberingAfterBreak="0">
    <w:nsid w:val="127A796E"/>
    <w:multiLevelType w:val="hybridMultilevel"/>
    <w:tmpl w:val="A656A1F2"/>
    <w:lvl w:ilvl="0" w:tplc="5DF63B0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83136C5"/>
    <w:multiLevelType w:val="hybridMultilevel"/>
    <w:tmpl w:val="4B8A6654"/>
    <w:lvl w:ilvl="0" w:tplc="ECDC6E7E">
      <w:start w:val="1"/>
      <w:numFmt w:val="aiueoFullWidth"/>
      <w:lvlText w:val="（%1）"/>
      <w:lvlJc w:val="left"/>
      <w:pPr>
        <w:tabs>
          <w:tab w:val="num" w:pos="1350"/>
        </w:tabs>
        <w:ind w:left="1350" w:hanging="72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4" w15:restartNumberingAfterBreak="0">
    <w:nsid w:val="1D661A3E"/>
    <w:multiLevelType w:val="hybridMultilevel"/>
    <w:tmpl w:val="D4C425BA"/>
    <w:lvl w:ilvl="0" w:tplc="57D60144">
      <w:start w:val="1"/>
      <w:numFmt w:val="decimalEnclosedCircle"/>
      <w:lvlText w:val="%1"/>
      <w:lvlJc w:val="left"/>
      <w:pPr>
        <w:tabs>
          <w:tab w:val="num" w:pos="1470"/>
        </w:tabs>
        <w:ind w:left="1470" w:hanging="420"/>
      </w:pPr>
      <w:rPr>
        <w:rFonts w:hint="eastAsia"/>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5" w15:restartNumberingAfterBreak="0">
    <w:nsid w:val="1E16621A"/>
    <w:multiLevelType w:val="hybridMultilevel"/>
    <w:tmpl w:val="A7F859B0"/>
    <w:lvl w:ilvl="0" w:tplc="73C82430">
      <w:start w:val="1"/>
      <w:numFmt w:val="aiueoFullWidth"/>
      <w:lvlText w:val="（%1）"/>
      <w:lvlJc w:val="left"/>
      <w:pPr>
        <w:tabs>
          <w:tab w:val="num" w:pos="1350"/>
        </w:tabs>
        <w:ind w:left="1350" w:hanging="72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6" w15:restartNumberingAfterBreak="0">
    <w:nsid w:val="20AC16D5"/>
    <w:multiLevelType w:val="hybridMultilevel"/>
    <w:tmpl w:val="610458C6"/>
    <w:lvl w:ilvl="0" w:tplc="CB7CFA20">
      <w:start w:val="1"/>
      <w:numFmt w:val="decimalEnclosedCircle"/>
      <w:lvlText w:val="%1"/>
      <w:lvlJc w:val="left"/>
      <w:pPr>
        <w:tabs>
          <w:tab w:val="num" w:pos="1546"/>
        </w:tabs>
        <w:ind w:left="1546" w:hanging="435"/>
      </w:pPr>
      <w:rPr>
        <w:rFonts w:hint="default"/>
      </w:rPr>
    </w:lvl>
    <w:lvl w:ilvl="1" w:tplc="04090017" w:tentative="1">
      <w:start w:val="1"/>
      <w:numFmt w:val="aiueoFullWidth"/>
      <w:lvlText w:val="(%2)"/>
      <w:lvlJc w:val="left"/>
      <w:pPr>
        <w:tabs>
          <w:tab w:val="num" w:pos="1951"/>
        </w:tabs>
        <w:ind w:left="1951" w:hanging="420"/>
      </w:pPr>
    </w:lvl>
    <w:lvl w:ilvl="2" w:tplc="04090011" w:tentative="1">
      <w:start w:val="1"/>
      <w:numFmt w:val="decimalEnclosedCircle"/>
      <w:lvlText w:val="%3"/>
      <w:lvlJc w:val="left"/>
      <w:pPr>
        <w:tabs>
          <w:tab w:val="num" w:pos="2371"/>
        </w:tabs>
        <w:ind w:left="2371" w:hanging="420"/>
      </w:pPr>
    </w:lvl>
    <w:lvl w:ilvl="3" w:tplc="0409000F" w:tentative="1">
      <w:start w:val="1"/>
      <w:numFmt w:val="decimal"/>
      <w:lvlText w:val="%4."/>
      <w:lvlJc w:val="left"/>
      <w:pPr>
        <w:tabs>
          <w:tab w:val="num" w:pos="2791"/>
        </w:tabs>
        <w:ind w:left="2791" w:hanging="420"/>
      </w:pPr>
    </w:lvl>
    <w:lvl w:ilvl="4" w:tplc="04090017" w:tentative="1">
      <w:start w:val="1"/>
      <w:numFmt w:val="aiueoFullWidth"/>
      <w:lvlText w:val="(%5)"/>
      <w:lvlJc w:val="left"/>
      <w:pPr>
        <w:tabs>
          <w:tab w:val="num" w:pos="3211"/>
        </w:tabs>
        <w:ind w:left="3211" w:hanging="420"/>
      </w:pPr>
    </w:lvl>
    <w:lvl w:ilvl="5" w:tplc="04090011" w:tentative="1">
      <w:start w:val="1"/>
      <w:numFmt w:val="decimalEnclosedCircle"/>
      <w:lvlText w:val="%6"/>
      <w:lvlJc w:val="left"/>
      <w:pPr>
        <w:tabs>
          <w:tab w:val="num" w:pos="3631"/>
        </w:tabs>
        <w:ind w:left="3631" w:hanging="420"/>
      </w:pPr>
    </w:lvl>
    <w:lvl w:ilvl="6" w:tplc="0409000F" w:tentative="1">
      <w:start w:val="1"/>
      <w:numFmt w:val="decimal"/>
      <w:lvlText w:val="%7."/>
      <w:lvlJc w:val="left"/>
      <w:pPr>
        <w:tabs>
          <w:tab w:val="num" w:pos="4051"/>
        </w:tabs>
        <w:ind w:left="4051" w:hanging="420"/>
      </w:pPr>
    </w:lvl>
    <w:lvl w:ilvl="7" w:tplc="04090017" w:tentative="1">
      <w:start w:val="1"/>
      <w:numFmt w:val="aiueoFullWidth"/>
      <w:lvlText w:val="(%8)"/>
      <w:lvlJc w:val="left"/>
      <w:pPr>
        <w:tabs>
          <w:tab w:val="num" w:pos="4471"/>
        </w:tabs>
        <w:ind w:left="4471" w:hanging="420"/>
      </w:pPr>
    </w:lvl>
    <w:lvl w:ilvl="8" w:tplc="04090011" w:tentative="1">
      <w:start w:val="1"/>
      <w:numFmt w:val="decimalEnclosedCircle"/>
      <w:lvlText w:val="%9"/>
      <w:lvlJc w:val="left"/>
      <w:pPr>
        <w:tabs>
          <w:tab w:val="num" w:pos="4891"/>
        </w:tabs>
        <w:ind w:left="4891" w:hanging="420"/>
      </w:pPr>
    </w:lvl>
  </w:abstractNum>
  <w:abstractNum w:abstractNumId="7" w15:restartNumberingAfterBreak="0">
    <w:nsid w:val="210B5B23"/>
    <w:multiLevelType w:val="hybridMultilevel"/>
    <w:tmpl w:val="1166E694"/>
    <w:lvl w:ilvl="0" w:tplc="8E42E67E">
      <w:start w:val="3"/>
      <w:numFmt w:val="bullet"/>
      <w:lvlText w:val="・"/>
      <w:lvlJc w:val="left"/>
      <w:pPr>
        <w:tabs>
          <w:tab w:val="num" w:pos="1620"/>
        </w:tabs>
        <w:ind w:left="1620" w:hanging="360"/>
      </w:pPr>
      <w:rPr>
        <w:rFonts w:ascii="ＭＳ 明朝" w:eastAsia="ＭＳ 明朝" w:hAnsi="ＭＳ 明朝" w:cs="Times New Roman" w:hint="eastAsia"/>
      </w:rPr>
    </w:lvl>
    <w:lvl w:ilvl="1" w:tplc="0409000B" w:tentative="1">
      <w:start w:val="1"/>
      <w:numFmt w:val="bullet"/>
      <w:lvlText w:val=""/>
      <w:lvlJc w:val="left"/>
      <w:pPr>
        <w:tabs>
          <w:tab w:val="num" w:pos="2100"/>
        </w:tabs>
        <w:ind w:left="2100" w:hanging="420"/>
      </w:pPr>
      <w:rPr>
        <w:rFonts w:ascii="Wingdings" w:hAnsi="Wingdings" w:hint="default"/>
      </w:rPr>
    </w:lvl>
    <w:lvl w:ilvl="2" w:tplc="0409000D"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B" w:tentative="1">
      <w:start w:val="1"/>
      <w:numFmt w:val="bullet"/>
      <w:lvlText w:val=""/>
      <w:lvlJc w:val="left"/>
      <w:pPr>
        <w:tabs>
          <w:tab w:val="num" w:pos="3360"/>
        </w:tabs>
        <w:ind w:left="3360" w:hanging="420"/>
      </w:pPr>
      <w:rPr>
        <w:rFonts w:ascii="Wingdings" w:hAnsi="Wingdings" w:hint="default"/>
      </w:rPr>
    </w:lvl>
    <w:lvl w:ilvl="5" w:tplc="0409000D"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B" w:tentative="1">
      <w:start w:val="1"/>
      <w:numFmt w:val="bullet"/>
      <w:lvlText w:val=""/>
      <w:lvlJc w:val="left"/>
      <w:pPr>
        <w:tabs>
          <w:tab w:val="num" w:pos="4620"/>
        </w:tabs>
        <w:ind w:left="4620" w:hanging="420"/>
      </w:pPr>
      <w:rPr>
        <w:rFonts w:ascii="Wingdings" w:hAnsi="Wingdings" w:hint="default"/>
      </w:rPr>
    </w:lvl>
    <w:lvl w:ilvl="8" w:tplc="0409000D" w:tentative="1">
      <w:start w:val="1"/>
      <w:numFmt w:val="bullet"/>
      <w:lvlText w:val=""/>
      <w:lvlJc w:val="left"/>
      <w:pPr>
        <w:tabs>
          <w:tab w:val="num" w:pos="5040"/>
        </w:tabs>
        <w:ind w:left="5040" w:hanging="420"/>
      </w:pPr>
      <w:rPr>
        <w:rFonts w:ascii="Wingdings" w:hAnsi="Wingdings" w:hint="default"/>
      </w:rPr>
    </w:lvl>
  </w:abstractNum>
  <w:abstractNum w:abstractNumId="8" w15:restartNumberingAfterBreak="0">
    <w:nsid w:val="28A2161A"/>
    <w:multiLevelType w:val="hybridMultilevel"/>
    <w:tmpl w:val="2BA6D1E4"/>
    <w:lvl w:ilvl="0" w:tplc="E18A15DE">
      <w:start w:val="1"/>
      <w:numFmt w:val="bullet"/>
      <w:lvlText w:val="・"/>
      <w:lvlJc w:val="left"/>
      <w:pPr>
        <w:tabs>
          <w:tab w:val="num" w:pos="1620"/>
        </w:tabs>
        <w:ind w:left="1620" w:hanging="360"/>
      </w:pPr>
      <w:rPr>
        <w:rFonts w:ascii="ＭＳ 明朝" w:eastAsia="ＭＳ 明朝" w:hAnsi="ＭＳ 明朝" w:cs="Times New Roman" w:hint="eastAsia"/>
      </w:rPr>
    </w:lvl>
    <w:lvl w:ilvl="1" w:tplc="0409000B" w:tentative="1">
      <w:start w:val="1"/>
      <w:numFmt w:val="bullet"/>
      <w:lvlText w:val=""/>
      <w:lvlJc w:val="left"/>
      <w:pPr>
        <w:tabs>
          <w:tab w:val="num" w:pos="2100"/>
        </w:tabs>
        <w:ind w:left="2100" w:hanging="420"/>
      </w:pPr>
      <w:rPr>
        <w:rFonts w:ascii="Wingdings" w:hAnsi="Wingdings" w:hint="default"/>
      </w:rPr>
    </w:lvl>
    <w:lvl w:ilvl="2" w:tplc="0409000D"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B" w:tentative="1">
      <w:start w:val="1"/>
      <w:numFmt w:val="bullet"/>
      <w:lvlText w:val=""/>
      <w:lvlJc w:val="left"/>
      <w:pPr>
        <w:tabs>
          <w:tab w:val="num" w:pos="3360"/>
        </w:tabs>
        <w:ind w:left="3360" w:hanging="420"/>
      </w:pPr>
      <w:rPr>
        <w:rFonts w:ascii="Wingdings" w:hAnsi="Wingdings" w:hint="default"/>
      </w:rPr>
    </w:lvl>
    <w:lvl w:ilvl="5" w:tplc="0409000D"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B" w:tentative="1">
      <w:start w:val="1"/>
      <w:numFmt w:val="bullet"/>
      <w:lvlText w:val=""/>
      <w:lvlJc w:val="left"/>
      <w:pPr>
        <w:tabs>
          <w:tab w:val="num" w:pos="4620"/>
        </w:tabs>
        <w:ind w:left="4620" w:hanging="420"/>
      </w:pPr>
      <w:rPr>
        <w:rFonts w:ascii="Wingdings" w:hAnsi="Wingdings" w:hint="default"/>
      </w:rPr>
    </w:lvl>
    <w:lvl w:ilvl="8" w:tplc="0409000D" w:tentative="1">
      <w:start w:val="1"/>
      <w:numFmt w:val="bullet"/>
      <w:lvlText w:val=""/>
      <w:lvlJc w:val="left"/>
      <w:pPr>
        <w:tabs>
          <w:tab w:val="num" w:pos="5040"/>
        </w:tabs>
        <w:ind w:left="5040" w:hanging="420"/>
      </w:pPr>
      <w:rPr>
        <w:rFonts w:ascii="Wingdings" w:hAnsi="Wingdings" w:hint="default"/>
      </w:rPr>
    </w:lvl>
  </w:abstractNum>
  <w:abstractNum w:abstractNumId="9" w15:restartNumberingAfterBreak="0">
    <w:nsid w:val="28D825E4"/>
    <w:multiLevelType w:val="hybridMultilevel"/>
    <w:tmpl w:val="17E86E00"/>
    <w:lvl w:ilvl="0" w:tplc="D65AE43A">
      <w:start w:val="1"/>
      <w:numFmt w:val="bullet"/>
      <w:lvlText w:val="※"/>
      <w:lvlJc w:val="left"/>
      <w:pPr>
        <w:ind w:left="4409" w:hanging="360"/>
      </w:pPr>
      <w:rPr>
        <w:rFonts w:ascii="ＭＳ 明朝" w:eastAsia="ＭＳ 明朝" w:hAnsi="ＭＳ 明朝" w:cs="ＭＳ Ｐゴシック" w:hint="eastAsia"/>
      </w:rPr>
    </w:lvl>
    <w:lvl w:ilvl="1" w:tplc="0409000B" w:tentative="1">
      <w:start w:val="1"/>
      <w:numFmt w:val="bullet"/>
      <w:lvlText w:val=""/>
      <w:lvlJc w:val="left"/>
      <w:pPr>
        <w:ind w:left="4889" w:hanging="420"/>
      </w:pPr>
      <w:rPr>
        <w:rFonts w:ascii="Wingdings" w:hAnsi="Wingdings" w:hint="default"/>
      </w:rPr>
    </w:lvl>
    <w:lvl w:ilvl="2" w:tplc="0409000D" w:tentative="1">
      <w:start w:val="1"/>
      <w:numFmt w:val="bullet"/>
      <w:lvlText w:val=""/>
      <w:lvlJc w:val="left"/>
      <w:pPr>
        <w:ind w:left="5309" w:hanging="420"/>
      </w:pPr>
      <w:rPr>
        <w:rFonts w:ascii="Wingdings" w:hAnsi="Wingdings" w:hint="default"/>
      </w:rPr>
    </w:lvl>
    <w:lvl w:ilvl="3" w:tplc="04090001" w:tentative="1">
      <w:start w:val="1"/>
      <w:numFmt w:val="bullet"/>
      <w:lvlText w:val=""/>
      <w:lvlJc w:val="left"/>
      <w:pPr>
        <w:ind w:left="5729" w:hanging="420"/>
      </w:pPr>
      <w:rPr>
        <w:rFonts w:ascii="Wingdings" w:hAnsi="Wingdings" w:hint="default"/>
      </w:rPr>
    </w:lvl>
    <w:lvl w:ilvl="4" w:tplc="0409000B" w:tentative="1">
      <w:start w:val="1"/>
      <w:numFmt w:val="bullet"/>
      <w:lvlText w:val=""/>
      <w:lvlJc w:val="left"/>
      <w:pPr>
        <w:ind w:left="6149" w:hanging="420"/>
      </w:pPr>
      <w:rPr>
        <w:rFonts w:ascii="Wingdings" w:hAnsi="Wingdings" w:hint="default"/>
      </w:rPr>
    </w:lvl>
    <w:lvl w:ilvl="5" w:tplc="0409000D" w:tentative="1">
      <w:start w:val="1"/>
      <w:numFmt w:val="bullet"/>
      <w:lvlText w:val=""/>
      <w:lvlJc w:val="left"/>
      <w:pPr>
        <w:ind w:left="6569" w:hanging="420"/>
      </w:pPr>
      <w:rPr>
        <w:rFonts w:ascii="Wingdings" w:hAnsi="Wingdings" w:hint="default"/>
      </w:rPr>
    </w:lvl>
    <w:lvl w:ilvl="6" w:tplc="04090001" w:tentative="1">
      <w:start w:val="1"/>
      <w:numFmt w:val="bullet"/>
      <w:lvlText w:val=""/>
      <w:lvlJc w:val="left"/>
      <w:pPr>
        <w:ind w:left="6989" w:hanging="420"/>
      </w:pPr>
      <w:rPr>
        <w:rFonts w:ascii="Wingdings" w:hAnsi="Wingdings" w:hint="default"/>
      </w:rPr>
    </w:lvl>
    <w:lvl w:ilvl="7" w:tplc="0409000B" w:tentative="1">
      <w:start w:val="1"/>
      <w:numFmt w:val="bullet"/>
      <w:lvlText w:val=""/>
      <w:lvlJc w:val="left"/>
      <w:pPr>
        <w:ind w:left="7409" w:hanging="420"/>
      </w:pPr>
      <w:rPr>
        <w:rFonts w:ascii="Wingdings" w:hAnsi="Wingdings" w:hint="default"/>
      </w:rPr>
    </w:lvl>
    <w:lvl w:ilvl="8" w:tplc="0409000D" w:tentative="1">
      <w:start w:val="1"/>
      <w:numFmt w:val="bullet"/>
      <w:lvlText w:val=""/>
      <w:lvlJc w:val="left"/>
      <w:pPr>
        <w:ind w:left="7829" w:hanging="420"/>
      </w:pPr>
      <w:rPr>
        <w:rFonts w:ascii="Wingdings" w:hAnsi="Wingdings" w:hint="default"/>
      </w:rPr>
    </w:lvl>
  </w:abstractNum>
  <w:abstractNum w:abstractNumId="10" w15:restartNumberingAfterBreak="0">
    <w:nsid w:val="29C5335D"/>
    <w:multiLevelType w:val="hybridMultilevel"/>
    <w:tmpl w:val="6BE6D044"/>
    <w:lvl w:ilvl="0" w:tplc="60E48134">
      <w:start w:val="2"/>
      <w:numFmt w:val="bullet"/>
      <w:lvlText w:val="○"/>
      <w:lvlJc w:val="left"/>
      <w:pPr>
        <w:tabs>
          <w:tab w:val="num" w:pos="1050"/>
        </w:tabs>
        <w:ind w:left="1050" w:hanging="420"/>
      </w:pPr>
      <w:rPr>
        <w:rFonts w:ascii="ＭＳ 明朝" w:eastAsia="ＭＳ 明朝" w:hAnsi="ＭＳ 明朝" w:cs="ＭＳ Ｐゴシック" w:hint="eastAsia"/>
        <w:sz w:val="21"/>
        <w:lang w:val="en-US"/>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1" w15:restartNumberingAfterBreak="0">
    <w:nsid w:val="29D80DE6"/>
    <w:multiLevelType w:val="hybridMultilevel"/>
    <w:tmpl w:val="AB0EC9CC"/>
    <w:lvl w:ilvl="0" w:tplc="9980537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AC21C72"/>
    <w:multiLevelType w:val="hybridMultilevel"/>
    <w:tmpl w:val="5BAC4CD4"/>
    <w:lvl w:ilvl="0" w:tplc="FFFFFFFF">
      <w:start w:val="1"/>
      <w:numFmt w:val="decimalFullWidth"/>
      <w:lvlText w:val="%1．"/>
      <w:lvlJc w:val="left"/>
      <w:pPr>
        <w:tabs>
          <w:tab w:val="num" w:pos="420"/>
        </w:tabs>
        <w:ind w:left="420" w:hanging="420"/>
      </w:pPr>
      <w:rPr>
        <w:rFonts w:hint="eastAsia"/>
      </w:rPr>
    </w:lvl>
    <w:lvl w:ilvl="1" w:tplc="FFFFFFFF">
      <w:start w:val="1"/>
      <w:numFmt w:val="decimalEnclosedCircle"/>
      <w:lvlText w:val="%2"/>
      <w:lvlJc w:val="left"/>
      <w:pPr>
        <w:tabs>
          <w:tab w:val="num" w:pos="780"/>
        </w:tabs>
        <w:ind w:left="780" w:hanging="360"/>
      </w:pPr>
      <w:rPr>
        <w:rFonts w:hint="eastAsia"/>
      </w:r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3" w15:restartNumberingAfterBreak="0">
    <w:nsid w:val="2E047DA3"/>
    <w:multiLevelType w:val="hybridMultilevel"/>
    <w:tmpl w:val="D7D6DF08"/>
    <w:lvl w:ilvl="0" w:tplc="F2D8CDD2">
      <w:start w:val="1"/>
      <w:numFmt w:val="aiueoFullWidth"/>
      <w:lvlText w:val="（%1）"/>
      <w:lvlJc w:val="left"/>
      <w:pPr>
        <w:tabs>
          <w:tab w:val="num" w:pos="1146"/>
        </w:tabs>
        <w:ind w:left="1146" w:hanging="720"/>
      </w:pPr>
      <w:rPr>
        <w:rFonts w:hint="eastAsia"/>
        <w:lang w:val="en-US"/>
      </w:rPr>
    </w:lvl>
    <w:lvl w:ilvl="1" w:tplc="B3BCA258">
      <w:start w:val="1"/>
      <w:numFmt w:val="decimalEnclosedCircle"/>
      <w:lvlText w:val="%2"/>
      <w:lvlJc w:val="left"/>
      <w:pPr>
        <w:tabs>
          <w:tab w:val="num" w:pos="1206"/>
        </w:tabs>
        <w:ind w:left="1206" w:hanging="360"/>
      </w:pPr>
      <w:rPr>
        <w:rFonts w:hint="eastAsia"/>
      </w:r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4" w15:restartNumberingAfterBreak="0">
    <w:nsid w:val="2F215366"/>
    <w:multiLevelType w:val="hybridMultilevel"/>
    <w:tmpl w:val="6718895C"/>
    <w:lvl w:ilvl="0" w:tplc="31E6B6B2">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30B01904"/>
    <w:multiLevelType w:val="hybridMultilevel"/>
    <w:tmpl w:val="557A7EEC"/>
    <w:lvl w:ilvl="0" w:tplc="3FA889F2">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323E2CB6"/>
    <w:multiLevelType w:val="hybridMultilevel"/>
    <w:tmpl w:val="6718895C"/>
    <w:lvl w:ilvl="0" w:tplc="31E6B6B2">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327613E5"/>
    <w:multiLevelType w:val="hybridMultilevel"/>
    <w:tmpl w:val="65F606FA"/>
    <w:lvl w:ilvl="0" w:tplc="E1004826">
      <w:start w:val="1"/>
      <w:numFmt w:val="aiueoFullWidth"/>
      <w:lvlText w:val="（%1）"/>
      <w:lvlJc w:val="left"/>
      <w:pPr>
        <w:tabs>
          <w:tab w:val="num" w:pos="1350"/>
        </w:tabs>
        <w:ind w:left="1350" w:hanging="72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8" w15:restartNumberingAfterBreak="0">
    <w:nsid w:val="347A7948"/>
    <w:multiLevelType w:val="hybridMultilevel"/>
    <w:tmpl w:val="859664DE"/>
    <w:lvl w:ilvl="0" w:tplc="3B0C8F00">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36517CDA"/>
    <w:multiLevelType w:val="hybridMultilevel"/>
    <w:tmpl w:val="8460F132"/>
    <w:lvl w:ilvl="0" w:tplc="FDC41122">
      <w:start w:val="2"/>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20" w15:restartNumberingAfterBreak="0">
    <w:nsid w:val="37DC2B45"/>
    <w:multiLevelType w:val="hybridMultilevel"/>
    <w:tmpl w:val="C3AC44B0"/>
    <w:lvl w:ilvl="0" w:tplc="BA62CD04">
      <w:start w:val="1"/>
      <w:numFmt w:val="aiueoFullWidth"/>
      <w:lvlText w:val="（%1）"/>
      <w:lvlJc w:val="left"/>
      <w:pPr>
        <w:tabs>
          <w:tab w:val="num" w:pos="1560"/>
        </w:tabs>
        <w:ind w:left="1560" w:hanging="72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1" w15:restartNumberingAfterBreak="0">
    <w:nsid w:val="3B951186"/>
    <w:multiLevelType w:val="hybridMultilevel"/>
    <w:tmpl w:val="08AC0F66"/>
    <w:lvl w:ilvl="0" w:tplc="08783350">
      <w:start w:val="1"/>
      <w:numFmt w:val="aiueoFullWidth"/>
      <w:lvlText w:val="（%1）"/>
      <w:lvlJc w:val="left"/>
      <w:pPr>
        <w:tabs>
          <w:tab w:val="num" w:pos="1160"/>
        </w:tabs>
        <w:ind w:left="1160" w:hanging="720"/>
      </w:pPr>
      <w:rPr>
        <w:rFonts w:hint="default"/>
      </w:rPr>
    </w:lvl>
    <w:lvl w:ilvl="1" w:tplc="04090017" w:tentative="1">
      <w:start w:val="1"/>
      <w:numFmt w:val="aiueoFullWidth"/>
      <w:lvlText w:val="(%2)"/>
      <w:lvlJc w:val="left"/>
      <w:pPr>
        <w:tabs>
          <w:tab w:val="num" w:pos="1280"/>
        </w:tabs>
        <w:ind w:left="1280" w:hanging="420"/>
      </w:pPr>
    </w:lvl>
    <w:lvl w:ilvl="2" w:tplc="04090011" w:tentative="1">
      <w:start w:val="1"/>
      <w:numFmt w:val="decimalEnclosedCircle"/>
      <w:lvlText w:val="%3"/>
      <w:lvlJc w:val="left"/>
      <w:pPr>
        <w:tabs>
          <w:tab w:val="num" w:pos="1700"/>
        </w:tabs>
        <w:ind w:left="1700" w:hanging="420"/>
      </w:pPr>
    </w:lvl>
    <w:lvl w:ilvl="3" w:tplc="0409000F" w:tentative="1">
      <w:start w:val="1"/>
      <w:numFmt w:val="decimal"/>
      <w:lvlText w:val="%4."/>
      <w:lvlJc w:val="left"/>
      <w:pPr>
        <w:tabs>
          <w:tab w:val="num" w:pos="2120"/>
        </w:tabs>
        <w:ind w:left="2120" w:hanging="420"/>
      </w:pPr>
    </w:lvl>
    <w:lvl w:ilvl="4" w:tplc="04090017" w:tentative="1">
      <w:start w:val="1"/>
      <w:numFmt w:val="aiueoFullWidth"/>
      <w:lvlText w:val="(%5)"/>
      <w:lvlJc w:val="left"/>
      <w:pPr>
        <w:tabs>
          <w:tab w:val="num" w:pos="2540"/>
        </w:tabs>
        <w:ind w:left="2540" w:hanging="420"/>
      </w:pPr>
    </w:lvl>
    <w:lvl w:ilvl="5" w:tplc="04090011" w:tentative="1">
      <w:start w:val="1"/>
      <w:numFmt w:val="decimalEnclosedCircle"/>
      <w:lvlText w:val="%6"/>
      <w:lvlJc w:val="left"/>
      <w:pPr>
        <w:tabs>
          <w:tab w:val="num" w:pos="2960"/>
        </w:tabs>
        <w:ind w:left="2960" w:hanging="420"/>
      </w:pPr>
    </w:lvl>
    <w:lvl w:ilvl="6" w:tplc="0409000F" w:tentative="1">
      <w:start w:val="1"/>
      <w:numFmt w:val="decimal"/>
      <w:lvlText w:val="%7."/>
      <w:lvlJc w:val="left"/>
      <w:pPr>
        <w:tabs>
          <w:tab w:val="num" w:pos="3380"/>
        </w:tabs>
        <w:ind w:left="3380" w:hanging="420"/>
      </w:pPr>
    </w:lvl>
    <w:lvl w:ilvl="7" w:tplc="04090017" w:tentative="1">
      <w:start w:val="1"/>
      <w:numFmt w:val="aiueoFullWidth"/>
      <w:lvlText w:val="(%8)"/>
      <w:lvlJc w:val="left"/>
      <w:pPr>
        <w:tabs>
          <w:tab w:val="num" w:pos="3800"/>
        </w:tabs>
        <w:ind w:left="3800" w:hanging="420"/>
      </w:pPr>
    </w:lvl>
    <w:lvl w:ilvl="8" w:tplc="04090011" w:tentative="1">
      <w:start w:val="1"/>
      <w:numFmt w:val="decimalEnclosedCircle"/>
      <w:lvlText w:val="%9"/>
      <w:lvlJc w:val="left"/>
      <w:pPr>
        <w:tabs>
          <w:tab w:val="num" w:pos="4220"/>
        </w:tabs>
        <w:ind w:left="4220" w:hanging="420"/>
      </w:pPr>
    </w:lvl>
  </w:abstractNum>
  <w:abstractNum w:abstractNumId="22" w15:restartNumberingAfterBreak="0">
    <w:nsid w:val="3E87085C"/>
    <w:multiLevelType w:val="hybridMultilevel"/>
    <w:tmpl w:val="6718895C"/>
    <w:lvl w:ilvl="0" w:tplc="31E6B6B2">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40734A6B"/>
    <w:multiLevelType w:val="hybridMultilevel"/>
    <w:tmpl w:val="6602F3E2"/>
    <w:lvl w:ilvl="0" w:tplc="6A3E35B2">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3541E41"/>
    <w:multiLevelType w:val="hybridMultilevel"/>
    <w:tmpl w:val="28DA83D6"/>
    <w:lvl w:ilvl="0" w:tplc="DB500D78">
      <w:start w:val="1"/>
      <w:numFmt w:val="bullet"/>
      <w:lvlText w:val="※"/>
      <w:lvlJc w:val="left"/>
      <w:pPr>
        <w:ind w:left="2840" w:hanging="360"/>
      </w:pPr>
      <w:rPr>
        <w:rFonts w:ascii="ＭＳ 明朝" w:eastAsia="ＭＳ 明朝" w:hAnsi="ＭＳ 明朝" w:cs="ＭＳ Ｐゴシック" w:hint="eastAsia"/>
      </w:rPr>
    </w:lvl>
    <w:lvl w:ilvl="1" w:tplc="0409000B" w:tentative="1">
      <w:start w:val="1"/>
      <w:numFmt w:val="bullet"/>
      <w:lvlText w:val=""/>
      <w:lvlJc w:val="left"/>
      <w:pPr>
        <w:ind w:left="3320" w:hanging="420"/>
      </w:pPr>
      <w:rPr>
        <w:rFonts w:ascii="Wingdings" w:hAnsi="Wingdings" w:hint="default"/>
      </w:rPr>
    </w:lvl>
    <w:lvl w:ilvl="2" w:tplc="0409000D" w:tentative="1">
      <w:start w:val="1"/>
      <w:numFmt w:val="bullet"/>
      <w:lvlText w:val=""/>
      <w:lvlJc w:val="left"/>
      <w:pPr>
        <w:ind w:left="3740" w:hanging="420"/>
      </w:pPr>
      <w:rPr>
        <w:rFonts w:ascii="Wingdings" w:hAnsi="Wingdings" w:hint="default"/>
      </w:rPr>
    </w:lvl>
    <w:lvl w:ilvl="3" w:tplc="04090001" w:tentative="1">
      <w:start w:val="1"/>
      <w:numFmt w:val="bullet"/>
      <w:lvlText w:val=""/>
      <w:lvlJc w:val="left"/>
      <w:pPr>
        <w:ind w:left="4160" w:hanging="420"/>
      </w:pPr>
      <w:rPr>
        <w:rFonts w:ascii="Wingdings" w:hAnsi="Wingdings" w:hint="default"/>
      </w:rPr>
    </w:lvl>
    <w:lvl w:ilvl="4" w:tplc="0409000B" w:tentative="1">
      <w:start w:val="1"/>
      <w:numFmt w:val="bullet"/>
      <w:lvlText w:val=""/>
      <w:lvlJc w:val="left"/>
      <w:pPr>
        <w:ind w:left="4580" w:hanging="420"/>
      </w:pPr>
      <w:rPr>
        <w:rFonts w:ascii="Wingdings" w:hAnsi="Wingdings" w:hint="default"/>
      </w:rPr>
    </w:lvl>
    <w:lvl w:ilvl="5" w:tplc="0409000D" w:tentative="1">
      <w:start w:val="1"/>
      <w:numFmt w:val="bullet"/>
      <w:lvlText w:val=""/>
      <w:lvlJc w:val="left"/>
      <w:pPr>
        <w:ind w:left="5000" w:hanging="420"/>
      </w:pPr>
      <w:rPr>
        <w:rFonts w:ascii="Wingdings" w:hAnsi="Wingdings" w:hint="default"/>
      </w:rPr>
    </w:lvl>
    <w:lvl w:ilvl="6" w:tplc="04090001" w:tentative="1">
      <w:start w:val="1"/>
      <w:numFmt w:val="bullet"/>
      <w:lvlText w:val=""/>
      <w:lvlJc w:val="left"/>
      <w:pPr>
        <w:ind w:left="5420" w:hanging="420"/>
      </w:pPr>
      <w:rPr>
        <w:rFonts w:ascii="Wingdings" w:hAnsi="Wingdings" w:hint="default"/>
      </w:rPr>
    </w:lvl>
    <w:lvl w:ilvl="7" w:tplc="0409000B" w:tentative="1">
      <w:start w:val="1"/>
      <w:numFmt w:val="bullet"/>
      <w:lvlText w:val=""/>
      <w:lvlJc w:val="left"/>
      <w:pPr>
        <w:ind w:left="5840" w:hanging="420"/>
      </w:pPr>
      <w:rPr>
        <w:rFonts w:ascii="Wingdings" w:hAnsi="Wingdings" w:hint="default"/>
      </w:rPr>
    </w:lvl>
    <w:lvl w:ilvl="8" w:tplc="0409000D" w:tentative="1">
      <w:start w:val="1"/>
      <w:numFmt w:val="bullet"/>
      <w:lvlText w:val=""/>
      <w:lvlJc w:val="left"/>
      <w:pPr>
        <w:ind w:left="6260" w:hanging="420"/>
      </w:pPr>
      <w:rPr>
        <w:rFonts w:ascii="Wingdings" w:hAnsi="Wingdings" w:hint="default"/>
      </w:rPr>
    </w:lvl>
  </w:abstractNum>
  <w:abstractNum w:abstractNumId="25" w15:restartNumberingAfterBreak="0">
    <w:nsid w:val="43AD0626"/>
    <w:multiLevelType w:val="hybridMultilevel"/>
    <w:tmpl w:val="542A6146"/>
    <w:lvl w:ilvl="0" w:tplc="DF2E831C">
      <w:start w:val="1"/>
      <w:numFmt w:val="decimalEnclosedCircle"/>
      <w:lvlText w:val="%1"/>
      <w:lvlJc w:val="left"/>
      <w:pPr>
        <w:ind w:left="1566" w:hanging="360"/>
      </w:pPr>
      <w:rPr>
        <w:rFonts w:hint="default"/>
      </w:rPr>
    </w:lvl>
    <w:lvl w:ilvl="1" w:tplc="04090017" w:tentative="1">
      <w:start w:val="1"/>
      <w:numFmt w:val="aiueoFullWidth"/>
      <w:lvlText w:val="(%2)"/>
      <w:lvlJc w:val="left"/>
      <w:pPr>
        <w:ind w:left="2046" w:hanging="420"/>
      </w:pPr>
    </w:lvl>
    <w:lvl w:ilvl="2" w:tplc="04090011" w:tentative="1">
      <w:start w:val="1"/>
      <w:numFmt w:val="decimalEnclosedCircle"/>
      <w:lvlText w:val="%3"/>
      <w:lvlJc w:val="left"/>
      <w:pPr>
        <w:ind w:left="2466" w:hanging="420"/>
      </w:pPr>
    </w:lvl>
    <w:lvl w:ilvl="3" w:tplc="0409000F" w:tentative="1">
      <w:start w:val="1"/>
      <w:numFmt w:val="decimal"/>
      <w:lvlText w:val="%4."/>
      <w:lvlJc w:val="left"/>
      <w:pPr>
        <w:ind w:left="2886" w:hanging="420"/>
      </w:pPr>
    </w:lvl>
    <w:lvl w:ilvl="4" w:tplc="04090017" w:tentative="1">
      <w:start w:val="1"/>
      <w:numFmt w:val="aiueoFullWidth"/>
      <w:lvlText w:val="(%5)"/>
      <w:lvlJc w:val="left"/>
      <w:pPr>
        <w:ind w:left="3306" w:hanging="420"/>
      </w:pPr>
    </w:lvl>
    <w:lvl w:ilvl="5" w:tplc="04090011" w:tentative="1">
      <w:start w:val="1"/>
      <w:numFmt w:val="decimalEnclosedCircle"/>
      <w:lvlText w:val="%6"/>
      <w:lvlJc w:val="left"/>
      <w:pPr>
        <w:ind w:left="3726" w:hanging="420"/>
      </w:pPr>
    </w:lvl>
    <w:lvl w:ilvl="6" w:tplc="0409000F" w:tentative="1">
      <w:start w:val="1"/>
      <w:numFmt w:val="decimal"/>
      <w:lvlText w:val="%7."/>
      <w:lvlJc w:val="left"/>
      <w:pPr>
        <w:ind w:left="4146" w:hanging="420"/>
      </w:pPr>
    </w:lvl>
    <w:lvl w:ilvl="7" w:tplc="04090017" w:tentative="1">
      <w:start w:val="1"/>
      <w:numFmt w:val="aiueoFullWidth"/>
      <w:lvlText w:val="(%8)"/>
      <w:lvlJc w:val="left"/>
      <w:pPr>
        <w:ind w:left="4566" w:hanging="420"/>
      </w:pPr>
    </w:lvl>
    <w:lvl w:ilvl="8" w:tplc="04090011" w:tentative="1">
      <w:start w:val="1"/>
      <w:numFmt w:val="decimalEnclosedCircle"/>
      <w:lvlText w:val="%9"/>
      <w:lvlJc w:val="left"/>
      <w:pPr>
        <w:ind w:left="4986" w:hanging="420"/>
      </w:pPr>
    </w:lvl>
  </w:abstractNum>
  <w:abstractNum w:abstractNumId="26" w15:restartNumberingAfterBreak="0">
    <w:nsid w:val="45AA4E18"/>
    <w:multiLevelType w:val="hybridMultilevel"/>
    <w:tmpl w:val="7E48F31E"/>
    <w:lvl w:ilvl="0" w:tplc="ACFA86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5C13D6A"/>
    <w:multiLevelType w:val="hybridMultilevel"/>
    <w:tmpl w:val="B476B3F6"/>
    <w:lvl w:ilvl="0" w:tplc="5B728200">
      <w:start w:val="1"/>
      <w:numFmt w:val="decimalEnclosedCircle"/>
      <w:lvlText w:val="%1"/>
      <w:lvlJc w:val="left"/>
      <w:pPr>
        <w:tabs>
          <w:tab w:val="num" w:pos="1470"/>
        </w:tabs>
        <w:ind w:left="1470" w:hanging="420"/>
      </w:pPr>
      <w:rPr>
        <w:rFonts w:hint="default"/>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28" w15:restartNumberingAfterBreak="0">
    <w:nsid w:val="465F77EB"/>
    <w:multiLevelType w:val="hybridMultilevel"/>
    <w:tmpl w:val="726ABF08"/>
    <w:lvl w:ilvl="0" w:tplc="0F34B522">
      <w:start w:val="1"/>
      <w:numFmt w:val="decimalEnclosedCircle"/>
      <w:lvlText w:val="%1"/>
      <w:lvlJc w:val="left"/>
      <w:pPr>
        <w:tabs>
          <w:tab w:val="num" w:pos="1260"/>
        </w:tabs>
        <w:ind w:left="1260" w:hanging="360"/>
      </w:pPr>
      <w:rPr>
        <w:rFonts w:hint="default"/>
      </w:rPr>
    </w:lvl>
    <w:lvl w:ilvl="1" w:tplc="04090017" w:tentative="1">
      <w:start w:val="1"/>
      <w:numFmt w:val="aiueoFullWidth"/>
      <w:lvlText w:val="(%2)"/>
      <w:lvlJc w:val="left"/>
      <w:pPr>
        <w:tabs>
          <w:tab w:val="num" w:pos="1740"/>
        </w:tabs>
        <w:ind w:left="1740" w:hanging="420"/>
      </w:pPr>
    </w:lvl>
    <w:lvl w:ilvl="2" w:tplc="04090011" w:tentative="1">
      <w:start w:val="1"/>
      <w:numFmt w:val="decimalEnclosedCircle"/>
      <w:lvlText w:val="%3"/>
      <w:lvlJc w:val="lef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7" w:tentative="1">
      <w:start w:val="1"/>
      <w:numFmt w:val="aiueoFullWidth"/>
      <w:lvlText w:val="(%5)"/>
      <w:lvlJc w:val="left"/>
      <w:pPr>
        <w:tabs>
          <w:tab w:val="num" w:pos="3000"/>
        </w:tabs>
        <w:ind w:left="3000" w:hanging="420"/>
      </w:pPr>
    </w:lvl>
    <w:lvl w:ilvl="5" w:tplc="04090011" w:tentative="1">
      <w:start w:val="1"/>
      <w:numFmt w:val="decimalEnclosedCircle"/>
      <w:lvlText w:val="%6"/>
      <w:lvlJc w:val="lef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7" w:tentative="1">
      <w:start w:val="1"/>
      <w:numFmt w:val="aiueoFullWidth"/>
      <w:lvlText w:val="(%8)"/>
      <w:lvlJc w:val="left"/>
      <w:pPr>
        <w:tabs>
          <w:tab w:val="num" w:pos="4260"/>
        </w:tabs>
        <w:ind w:left="4260" w:hanging="420"/>
      </w:pPr>
    </w:lvl>
    <w:lvl w:ilvl="8" w:tplc="04090011" w:tentative="1">
      <w:start w:val="1"/>
      <w:numFmt w:val="decimalEnclosedCircle"/>
      <w:lvlText w:val="%9"/>
      <w:lvlJc w:val="left"/>
      <w:pPr>
        <w:tabs>
          <w:tab w:val="num" w:pos="4680"/>
        </w:tabs>
        <w:ind w:left="4680" w:hanging="420"/>
      </w:pPr>
    </w:lvl>
  </w:abstractNum>
  <w:abstractNum w:abstractNumId="29" w15:restartNumberingAfterBreak="0">
    <w:nsid w:val="472B6F9F"/>
    <w:multiLevelType w:val="hybridMultilevel"/>
    <w:tmpl w:val="6AF81B6A"/>
    <w:lvl w:ilvl="0" w:tplc="F0300CFC">
      <w:start w:val="2"/>
      <w:numFmt w:val="decimalEnclosedCircle"/>
      <w:lvlText w:val="%1"/>
      <w:lvlJc w:val="left"/>
      <w:pPr>
        <w:tabs>
          <w:tab w:val="num" w:pos="1470"/>
        </w:tabs>
        <w:ind w:left="1470" w:hanging="420"/>
      </w:pPr>
      <w:rPr>
        <w:rFonts w:hint="eastAsia"/>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30" w15:restartNumberingAfterBreak="0">
    <w:nsid w:val="4E0608E9"/>
    <w:multiLevelType w:val="hybridMultilevel"/>
    <w:tmpl w:val="0AE6765C"/>
    <w:lvl w:ilvl="0" w:tplc="C824C196">
      <w:start w:val="3"/>
      <w:numFmt w:val="decimalFullWidth"/>
      <w:lvlText w:val="（%1）"/>
      <w:lvlJc w:val="left"/>
      <w:pPr>
        <w:tabs>
          <w:tab w:val="num" w:pos="1140"/>
        </w:tabs>
        <w:ind w:left="1140" w:hanging="7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1" w15:restartNumberingAfterBreak="0">
    <w:nsid w:val="4F22104C"/>
    <w:multiLevelType w:val="hybridMultilevel"/>
    <w:tmpl w:val="1F1E03D0"/>
    <w:lvl w:ilvl="0" w:tplc="9E54A24E">
      <w:start w:val="1"/>
      <w:numFmt w:val="aiueoFullWidth"/>
      <w:lvlText w:val="（%1）"/>
      <w:lvlJc w:val="left"/>
      <w:pPr>
        <w:tabs>
          <w:tab w:val="num" w:pos="1560"/>
        </w:tabs>
        <w:ind w:left="1560" w:hanging="72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32" w15:restartNumberingAfterBreak="0">
    <w:nsid w:val="511F5E9D"/>
    <w:multiLevelType w:val="hybridMultilevel"/>
    <w:tmpl w:val="726ABF08"/>
    <w:lvl w:ilvl="0" w:tplc="0F34B522">
      <w:start w:val="1"/>
      <w:numFmt w:val="decimalEnclosedCircle"/>
      <w:lvlText w:val="%1"/>
      <w:lvlJc w:val="left"/>
      <w:pPr>
        <w:tabs>
          <w:tab w:val="num" w:pos="1260"/>
        </w:tabs>
        <w:ind w:left="1260" w:hanging="360"/>
      </w:pPr>
      <w:rPr>
        <w:rFonts w:hint="default"/>
      </w:rPr>
    </w:lvl>
    <w:lvl w:ilvl="1" w:tplc="04090017" w:tentative="1">
      <w:start w:val="1"/>
      <w:numFmt w:val="aiueoFullWidth"/>
      <w:lvlText w:val="(%2)"/>
      <w:lvlJc w:val="left"/>
      <w:pPr>
        <w:tabs>
          <w:tab w:val="num" w:pos="1740"/>
        </w:tabs>
        <w:ind w:left="1740" w:hanging="420"/>
      </w:pPr>
    </w:lvl>
    <w:lvl w:ilvl="2" w:tplc="04090011" w:tentative="1">
      <w:start w:val="1"/>
      <w:numFmt w:val="decimalEnclosedCircle"/>
      <w:lvlText w:val="%3"/>
      <w:lvlJc w:val="lef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7" w:tentative="1">
      <w:start w:val="1"/>
      <w:numFmt w:val="aiueoFullWidth"/>
      <w:lvlText w:val="(%5)"/>
      <w:lvlJc w:val="left"/>
      <w:pPr>
        <w:tabs>
          <w:tab w:val="num" w:pos="3000"/>
        </w:tabs>
        <w:ind w:left="3000" w:hanging="420"/>
      </w:pPr>
    </w:lvl>
    <w:lvl w:ilvl="5" w:tplc="04090011" w:tentative="1">
      <w:start w:val="1"/>
      <w:numFmt w:val="decimalEnclosedCircle"/>
      <w:lvlText w:val="%6"/>
      <w:lvlJc w:val="lef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7" w:tentative="1">
      <w:start w:val="1"/>
      <w:numFmt w:val="aiueoFullWidth"/>
      <w:lvlText w:val="(%8)"/>
      <w:lvlJc w:val="left"/>
      <w:pPr>
        <w:tabs>
          <w:tab w:val="num" w:pos="4260"/>
        </w:tabs>
        <w:ind w:left="4260" w:hanging="420"/>
      </w:pPr>
    </w:lvl>
    <w:lvl w:ilvl="8" w:tplc="04090011" w:tentative="1">
      <w:start w:val="1"/>
      <w:numFmt w:val="decimalEnclosedCircle"/>
      <w:lvlText w:val="%9"/>
      <w:lvlJc w:val="left"/>
      <w:pPr>
        <w:tabs>
          <w:tab w:val="num" w:pos="4680"/>
        </w:tabs>
        <w:ind w:left="4680" w:hanging="420"/>
      </w:pPr>
    </w:lvl>
  </w:abstractNum>
  <w:abstractNum w:abstractNumId="33" w15:restartNumberingAfterBreak="0">
    <w:nsid w:val="544D4977"/>
    <w:multiLevelType w:val="hybridMultilevel"/>
    <w:tmpl w:val="516E6418"/>
    <w:lvl w:ilvl="0" w:tplc="285CC44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58404FE7"/>
    <w:multiLevelType w:val="hybridMultilevel"/>
    <w:tmpl w:val="4E16F234"/>
    <w:lvl w:ilvl="0" w:tplc="402091FE">
      <w:start w:val="2"/>
      <w:numFmt w:val="decimalFullWidth"/>
      <w:lvlText w:val="（%1）"/>
      <w:lvlJc w:val="left"/>
      <w:pPr>
        <w:tabs>
          <w:tab w:val="num" w:pos="930"/>
        </w:tabs>
        <w:ind w:left="930" w:hanging="720"/>
      </w:pPr>
      <w:rPr>
        <w:rFonts w:hint="eastAsia"/>
        <w:lang w:val="en-US"/>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5" w15:restartNumberingAfterBreak="0">
    <w:nsid w:val="60E156EB"/>
    <w:multiLevelType w:val="hybridMultilevel"/>
    <w:tmpl w:val="B080BDD8"/>
    <w:lvl w:ilvl="0" w:tplc="55342346">
      <w:start w:val="1"/>
      <w:numFmt w:val="aiueoFullWidth"/>
      <w:lvlText w:val="（%1）"/>
      <w:lvlJc w:val="left"/>
      <w:pPr>
        <w:tabs>
          <w:tab w:val="num" w:pos="1350"/>
        </w:tabs>
        <w:ind w:left="1350" w:hanging="72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36" w15:restartNumberingAfterBreak="0">
    <w:nsid w:val="61A30174"/>
    <w:multiLevelType w:val="hybridMultilevel"/>
    <w:tmpl w:val="5F00DB8C"/>
    <w:lvl w:ilvl="0" w:tplc="EB688A68">
      <w:start w:val="1"/>
      <w:numFmt w:val="aiueoFullWidth"/>
      <w:lvlText w:val="（%1）"/>
      <w:lvlJc w:val="left"/>
      <w:pPr>
        <w:tabs>
          <w:tab w:val="num" w:pos="2340"/>
        </w:tabs>
        <w:ind w:left="2340" w:hanging="720"/>
      </w:pPr>
      <w:rPr>
        <w:rFonts w:hint="default"/>
      </w:rPr>
    </w:lvl>
    <w:lvl w:ilvl="1" w:tplc="04090017" w:tentative="1">
      <w:start w:val="1"/>
      <w:numFmt w:val="aiueoFullWidth"/>
      <w:lvlText w:val="(%2)"/>
      <w:lvlJc w:val="left"/>
      <w:pPr>
        <w:tabs>
          <w:tab w:val="num" w:pos="2460"/>
        </w:tabs>
        <w:ind w:left="2460" w:hanging="420"/>
      </w:pPr>
    </w:lvl>
    <w:lvl w:ilvl="2" w:tplc="04090011">
      <w:start w:val="1"/>
      <w:numFmt w:val="decimalEnclosedCircle"/>
      <w:lvlText w:val="%3"/>
      <w:lvlJc w:val="left"/>
      <w:pPr>
        <w:tabs>
          <w:tab w:val="num" w:pos="4020"/>
        </w:tabs>
        <w:ind w:left="4020" w:hanging="420"/>
      </w:pPr>
    </w:lvl>
    <w:lvl w:ilvl="3" w:tplc="0409000F" w:tentative="1">
      <w:start w:val="1"/>
      <w:numFmt w:val="decimal"/>
      <w:lvlText w:val="%4."/>
      <w:lvlJc w:val="left"/>
      <w:pPr>
        <w:tabs>
          <w:tab w:val="num" w:pos="3300"/>
        </w:tabs>
        <w:ind w:left="3300" w:hanging="420"/>
      </w:pPr>
    </w:lvl>
    <w:lvl w:ilvl="4" w:tplc="04090017" w:tentative="1">
      <w:start w:val="1"/>
      <w:numFmt w:val="aiueoFullWidth"/>
      <w:lvlText w:val="(%5)"/>
      <w:lvlJc w:val="left"/>
      <w:pPr>
        <w:tabs>
          <w:tab w:val="num" w:pos="3720"/>
        </w:tabs>
        <w:ind w:left="3720" w:hanging="420"/>
      </w:pPr>
    </w:lvl>
    <w:lvl w:ilvl="5" w:tplc="04090011" w:tentative="1">
      <w:start w:val="1"/>
      <w:numFmt w:val="decimalEnclosedCircle"/>
      <w:lvlText w:val="%6"/>
      <w:lvlJc w:val="left"/>
      <w:pPr>
        <w:tabs>
          <w:tab w:val="num" w:pos="4140"/>
        </w:tabs>
        <w:ind w:left="4140" w:hanging="420"/>
      </w:pPr>
    </w:lvl>
    <w:lvl w:ilvl="6" w:tplc="0409000F" w:tentative="1">
      <w:start w:val="1"/>
      <w:numFmt w:val="decimal"/>
      <w:lvlText w:val="%7."/>
      <w:lvlJc w:val="left"/>
      <w:pPr>
        <w:tabs>
          <w:tab w:val="num" w:pos="4560"/>
        </w:tabs>
        <w:ind w:left="4560" w:hanging="420"/>
      </w:pPr>
    </w:lvl>
    <w:lvl w:ilvl="7" w:tplc="04090017" w:tentative="1">
      <w:start w:val="1"/>
      <w:numFmt w:val="aiueoFullWidth"/>
      <w:lvlText w:val="(%8)"/>
      <w:lvlJc w:val="left"/>
      <w:pPr>
        <w:tabs>
          <w:tab w:val="num" w:pos="4980"/>
        </w:tabs>
        <w:ind w:left="4980" w:hanging="420"/>
      </w:pPr>
    </w:lvl>
    <w:lvl w:ilvl="8" w:tplc="04090011" w:tentative="1">
      <w:start w:val="1"/>
      <w:numFmt w:val="decimalEnclosedCircle"/>
      <w:lvlText w:val="%9"/>
      <w:lvlJc w:val="left"/>
      <w:pPr>
        <w:tabs>
          <w:tab w:val="num" w:pos="5400"/>
        </w:tabs>
        <w:ind w:left="5400" w:hanging="420"/>
      </w:pPr>
    </w:lvl>
  </w:abstractNum>
  <w:abstractNum w:abstractNumId="37" w15:restartNumberingAfterBreak="0">
    <w:nsid w:val="62290483"/>
    <w:multiLevelType w:val="hybridMultilevel"/>
    <w:tmpl w:val="B83EA1C0"/>
    <w:lvl w:ilvl="0" w:tplc="931ADAF6">
      <w:start w:val="1"/>
      <w:numFmt w:val="aiueoFullWidth"/>
      <w:lvlText w:val="（%1）"/>
      <w:lvlJc w:val="left"/>
      <w:pPr>
        <w:tabs>
          <w:tab w:val="num" w:pos="1350"/>
        </w:tabs>
        <w:ind w:left="1350" w:hanging="720"/>
      </w:pPr>
      <w:rPr>
        <w:rFonts w:hint="default"/>
      </w:rPr>
    </w:lvl>
    <w:lvl w:ilvl="1" w:tplc="C254BB20">
      <w:start w:val="4"/>
      <w:numFmt w:val="bullet"/>
      <w:lvlText w:val="・"/>
      <w:lvlJc w:val="left"/>
      <w:pPr>
        <w:tabs>
          <w:tab w:val="num" w:pos="1410"/>
        </w:tabs>
        <w:ind w:left="141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38" w15:restartNumberingAfterBreak="0">
    <w:nsid w:val="644B6C58"/>
    <w:multiLevelType w:val="hybridMultilevel"/>
    <w:tmpl w:val="6E9E17DC"/>
    <w:lvl w:ilvl="0" w:tplc="9BBAD48A">
      <w:start w:val="1"/>
      <w:numFmt w:val="aiueoFullWidth"/>
      <w:lvlText w:val="（%1）"/>
      <w:lvlJc w:val="left"/>
      <w:pPr>
        <w:tabs>
          <w:tab w:val="num" w:pos="1560"/>
        </w:tabs>
        <w:ind w:left="1560" w:hanging="72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39" w15:restartNumberingAfterBreak="0">
    <w:nsid w:val="65146AE6"/>
    <w:multiLevelType w:val="hybridMultilevel"/>
    <w:tmpl w:val="EEAA72A6"/>
    <w:lvl w:ilvl="0" w:tplc="D7C65A32">
      <w:start w:val="1"/>
      <w:numFmt w:val="aiueoFullWidth"/>
      <w:lvlText w:val="（%1）"/>
      <w:lvlJc w:val="left"/>
      <w:pPr>
        <w:tabs>
          <w:tab w:val="num" w:pos="1260"/>
        </w:tabs>
        <w:ind w:left="1260" w:hanging="420"/>
      </w:pPr>
      <w:rPr>
        <w:rFonts w:ascii="Times New Roman" w:eastAsia="Times New Roman" w:hAnsi="Times New Roman" w:cs="Times New Roman"/>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40" w15:restartNumberingAfterBreak="0">
    <w:nsid w:val="666C0DA5"/>
    <w:multiLevelType w:val="hybridMultilevel"/>
    <w:tmpl w:val="4738C1B8"/>
    <w:lvl w:ilvl="0" w:tplc="C9402452">
      <w:start w:val="1"/>
      <w:numFmt w:val="aiueoFullWidth"/>
      <w:lvlText w:val="（%1）"/>
      <w:lvlJc w:val="left"/>
      <w:pPr>
        <w:ind w:left="1327" w:hanging="720"/>
      </w:pPr>
      <w:rPr>
        <w:rFonts w:hint="default"/>
      </w:rPr>
    </w:lvl>
    <w:lvl w:ilvl="1" w:tplc="2A74245A">
      <w:start w:val="1"/>
      <w:numFmt w:val="decimalEnclosedCircle"/>
      <w:lvlText w:val="%2"/>
      <w:lvlJc w:val="left"/>
      <w:pPr>
        <w:ind w:left="1387" w:hanging="360"/>
      </w:pPr>
      <w:rPr>
        <w:rFonts w:hint="default"/>
      </w:rPr>
    </w:lvl>
    <w:lvl w:ilvl="2" w:tplc="04090011" w:tentative="1">
      <w:start w:val="1"/>
      <w:numFmt w:val="decimalEnclosedCircle"/>
      <w:lvlText w:val="%3"/>
      <w:lvlJc w:val="left"/>
      <w:pPr>
        <w:ind w:left="1867" w:hanging="420"/>
      </w:pPr>
    </w:lvl>
    <w:lvl w:ilvl="3" w:tplc="0409000F" w:tentative="1">
      <w:start w:val="1"/>
      <w:numFmt w:val="decimal"/>
      <w:lvlText w:val="%4."/>
      <w:lvlJc w:val="left"/>
      <w:pPr>
        <w:ind w:left="2287" w:hanging="420"/>
      </w:pPr>
    </w:lvl>
    <w:lvl w:ilvl="4" w:tplc="04090017" w:tentative="1">
      <w:start w:val="1"/>
      <w:numFmt w:val="aiueoFullWidth"/>
      <w:lvlText w:val="(%5)"/>
      <w:lvlJc w:val="left"/>
      <w:pPr>
        <w:ind w:left="2707" w:hanging="420"/>
      </w:pPr>
    </w:lvl>
    <w:lvl w:ilvl="5" w:tplc="04090011" w:tentative="1">
      <w:start w:val="1"/>
      <w:numFmt w:val="decimalEnclosedCircle"/>
      <w:lvlText w:val="%6"/>
      <w:lvlJc w:val="left"/>
      <w:pPr>
        <w:ind w:left="3127" w:hanging="420"/>
      </w:pPr>
    </w:lvl>
    <w:lvl w:ilvl="6" w:tplc="0409000F" w:tentative="1">
      <w:start w:val="1"/>
      <w:numFmt w:val="decimal"/>
      <w:lvlText w:val="%7."/>
      <w:lvlJc w:val="left"/>
      <w:pPr>
        <w:ind w:left="3547" w:hanging="420"/>
      </w:pPr>
    </w:lvl>
    <w:lvl w:ilvl="7" w:tplc="04090017" w:tentative="1">
      <w:start w:val="1"/>
      <w:numFmt w:val="aiueoFullWidth"/>
      <w:lvlText w:val="(%8)"/>
      <w:lvlJc w:val="left"/>
      <w:pPr>
        <w:ind w:left="3967" w:hanging="420"/>
      </w:pPr>
    </w:lvl>
    <w:lvl w:ilvl="8" w:tplc="04090011" w:tentative="1">
      <w:start w:val="1"/>
      <w:numFmt w:val="decimalEnclosedCircle"/>
      <w:lvlText w:val="%9"/>
      <w:lvlJc w:val="left"/>
      <w:pPr>
        <w:ind w:left="4387" w:hanging="420"/>
      </w:pPr>
    </w:lvl>
  </w:abstractNum>
  <w:abstractNum w:abstractNumId="41" w15:restartNumberingAfterBreak="0">
    <w:nsid w:val="68501D92"/>
    <w:multiLevelType w:val="hybridMultilevel"/>
    <w:tmpl w:val="88209430"/>
    <w:lvl w:ilvl="0" w:tplc="FE70D9C8">
      <w:numFmt w:val="bullet"/>
      <w:lvlText w:val="・"/>
      <w:lvlJc w:val="left"/>
      <w:pPr>
        <w:ind w:left="702" w:hanging="360"/>
      </w:pPr>
      <w:rPr>
        <w:rFonts w:ascii="ＭＳ ゴシック" w:eastAsia="ＭＳ ゴシック" w:hAnsi="ＭＳ ゴシック" w:cs="メイリオ" w:hint="eastAsia"/>
      </w:rPr>
    </w:lvl>
    <w:lvl w:ilvl="1" w:tplc="0409000B" w:tentative="1">
      <w:start w:val="1"/>
      <w:numFmt w:val="bullet"/>
      <w:lvlText w:val=""/>
      <w:lvlJc w:val="left"/>
      <w:pPr>
        <w:ind w:left="1182" w:hanging="420"/>
      </w:pPr>
      <w:rPr>
        <w:rFonts w:ascii="Wingdings" w:hAnsi="Wingdings" w:hint="default"/>
      </w:rPr>
    </w:lvl>
    <w:lvl w:ilvl="2" w:tplc="0409000D" w:tentative="1">
      <w:start w:val="1"/>
      <w:numFmt w:val="bullet"/>
      <w:lvlText w:val=""/>
      <w:lvlJc w:val="left"/>
      <w:pPr>
        <w:ind w:left="1602" w:hanging="420"/>
      </w:pPr>
      <w:rPr>
        <w:rFonts w:ascii="Wingdings" w:hAnsi="Wingdings" w:hint="default"/>
      </w:rPr>
    </w:lvl>
    <w:lvl w:ilvl="3" w:tplc="04090001" w:tentative="1">
      <w:start w:val="1"/>
      <w:numFmt w:val="bullet"/>
      <w:lvlText w:val=""/>
      <w:lvlJc w:val="left"/>
      <w:pPr>
        <w:ind w:left="2022" w:hanging="420"/>
      </w:pPr>
      <w:rPr>
        <w:rFonts w:ascii="Wingdings" w:hAnsi="Wingdings" w:hint="default"/>
      </w:rPr>
    </w:lvl>
    <w:lvl w:ilvl="4" w:tplc="0409000B" w:tentative="1">
      <w:start w:val="1"/>
      <w:numFmt w:val="bullet"/>
      <w:lvlText w:val=""/>
      <w:lvlJc w:val="left"/>
      <w:pPr>
        <w:ind w:left="2442" w:hanging="420"/>
      </w:pPr>
      <w:rPr>
        <w:rFonts w:ascii="Wingdings" w:hAnsi="Wingdings" w:hint="default"/>
      </w:rPr>
    </w:lvl>
    <w:lvl w:ilvl="5" w:tplc="0409000D" w:tentative="1">
      <w:start w:val="1"/>
      <w:numFmt w:val="bullet"/>
      <w:lvlText w:val=""/>
      <w:lvlJc w:val="left"/>
      <w:pPr>
        <w:ind w:left="2862" w:hanging="420"/>
      </w:pPr>
      <w:rPr>
        <w:rFonts w:ascii="Wingdings" w:hAnsi="Wingdings" w:hint="default"/>
      </w:rPr>
    </w:lvl>
    <w:lvl w:ilvl="6" w:tplc="04090001" w:tentative="1">
      <w:start w:val="1"/>
      <w:numFmt w:val="bullet"/>
      <w:lvlText w:val=""/>
      <w:lvlJc w:val="left"/>
      <w:pPr>
        <w:ind w:left="3282" w:hanging="420"/>
      </w:pPr>
      <w:rPr>
        <w:rFonts w:ascii="Wingdings" w:hAnsi="Wingdings" w:hint="default"/>
      </w:rPr>
    </w:lvl>
    <w:lvl w:ilvl="7" w:tplc="0409000B" w:tentative="1">
      <w:start w:val="1"/>
      <w:numFmt w:val="bullet"/>
      <w:lvlText w:val=""/>
      <w:lvlJc w:val="left"/>
      <w:pPr>
        <w:ind w:left="3702" w:hanging="420"/>
      </w:pPr>
      <w:rPr>
        <w:rFonts w:ascii="Wingdings" w:hAnsi="Wingdings" w:hint="default"/>
      </w:rPr>
    </w:lvl>
    <w:lvl w:ilvl="8" w:tplc="0409000D" w:tentative="1">
      <w:start w:val="1"/>
      <w:numFmt w:val="bullet"/>
      <w:lvlText w:val=""/>
      <w:lvlJc w:val="left"/>
      <w:pPr>
        <w:ind w:left="4122" w:hanging="420"/>
      </w:pPr>
      <w:rPr>
        <w:rFonts w:ascii="Wingdings" w:hAnsi="Wingdings" w:hint="default"/>
      </w:rPr>
    </w:lvl>
  </w:abstractNum>
  <w:abstractNum w:abstractNumId="42" w15:restartNumberingAfterBreak="0">
    <w:nsid w:val="6D854F78"/>
    <w:multiLevelType w:val="hybridMultilevel"/>
    <w:tmpl w:val="5E1E386E"/>
    <w:lvl w:ilvl="0" w:tplc="3FA889F2">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235245C"/>
    <w:multiLevelType w:val="hybridMultilevel"/>
    <w:tmpl w:val="1A082BE4"/>
    <w:lvl w:ilvl="0" w:tplc="909E7544">
      <w:start w:val="2"/>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4" w15:restartNumberingAfterBreak="0">
    <w:nsid w:val="73A7314D"/>
    <w:multiLevelType w:val="hybridMultilevel"/>
    <w:tmpl w:val="C4B84758"/>
    <w:lvl w:ilvl="0" w:tplc="289A200C">
      <w:start w:val="1"/>
      <w:numFmt w:val="decimalEnclosedCircle"/>
      <w:lvlText w:val="%1"/>
      <w:lvlJc w:val="left"/>
      <w:pPr>
        <w:tabs>
          <w:tab w:val="num" w:pos="1200"/>
        </w:tabs>
        <w:ind w:left="1200" w:hanging="36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45" w15:restartNumberingAfterBreak="0">
    <w:nsid w:val="745D561C"/>
    <w:multiLevelType w:val="hybridMultilevel"/>
    <w:tmpl w:val="C010C6FA"/>
    <w:lvl w:ilvl="0" w:tplc="CBD2B0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6B6733E"/>
    <w:multiLevelType w:val="hybridMultilevel"/>
    <w:tmpl w:val="946CA028"/>
    <w:lvl w:ilvl="0" w:tplc="FFD053C8">
      <w:start w:val="1"/>
      <w:numFmt w:val="decimalEnclosedCircle"/>
      <w:lvlText w:val="%1"/>
      <w:lvlJc w:val="left"/>
      <w:pPr>
        <w:tabs>
          <w:tab w:val="num" w:pos="1080"/>
        </w:tabs>
        <w:ind w:left="1080" w:hanging="36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47" w15:restartNumberingAfterBreak="0">
    <w:nsid w:val="778E5039"/>
    <w:multiLevelType w:val="hybridMultilevel"/>
    <w:tmpl w:val="CCB6018A"/>
    <w:lvl w:ilvl="0" w:tplc="04C692A2">
      <w:start w:val="10"/>
      <w:numFmt w:val="decimal"/>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15:restartNumberingAfterBreak="0">
    <w:nsid w:val="79AB65AB"/>
    <w:multiLevelType w:val="hybridMultilevel"/>
    <w:tmpl w:val="22ECFCF0"/>
    <w:lvl w:ilvl="0" w:tplc="96E8E5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D002AFB"/>
    <w:multiLevelType w:val="hybridMultilevel"/>
    <w:tmpl w:val="37203984"/>
    <w:lvl w:ilvl="0" w:tplc="B45000DC">
      <w:numFmt w:val="bullet"/>
      <w:lvlText w:val="・"/>
      <w:lvlJc w:val="left"/>
      <w:pPr>
        <w:ind w:left="697" w:hanging="360"/>
      </w:pPr>
      <w:rPr>
        <w:rFonts w:ascii="ＭＳ ゴシック" w:eastAsia="ＭＳ ゴシック" w:hAnsi="ＭＳ ゴシック" w:cs="メイリオ" w:hint="eastAsia"/>
      </w:rPr>
    </w:lvl>
    <w:lvl w:ilvl="1" w:tplc="0409000B" w:tentative="1">
      <w:start w:val="1"/>
      <w:numFmt w:val="bullet"/>
      <w:lvlText w:val=""/>
      <w:lvlJc w:val="left"/>
      <w:pPr>
        <w:ind w:left="1177" w:hanging="420"/>
      </w:pPr>
      <w:rPr>
        <w:rFonts w:ascii="Wingdings" w:hAnsi="Wingdings" w:hint="default"/>
      </w:rPr>
    </w:lvl>
    <w:lvl w:ilvl="2" w:tplc="0409000D" w:tentative="1">
      <w:start w:val="1"/>
      <w:numFmt w:val="bullet"/>
      <w:lvlText w:val=""/>
      <w:lvlJc w:val="left"/>
      <w:pPr>
        <w:ind w:left="1597" w:hanging="420"/>
      </w:pPr>
      <w:rPr>
        <w:rFonts w:ascii="Wingdings" w:hAnsi="Wingdings" w:hint="default"/>
      </w:rPr>
    </w:lvl>
    <w:lvl w:ilvl="3" w:tplc="04090001" w:tentative="1">
      <w:start w:val="1"/>
      <w:numFmt w:val="bullet"/>
      <w:lvlText w:val=""/>
      <w:lvlJc w:val="left"/>
      <w:pPr>
        <w:ind w:left="2017" w:hanging="420"/>
      </w:pPr>
      <w:rPr>
        <w:rFonts w:ascii="Wingdings" w:hAnsi="Wingdings" w:hint="default"/>
      </w:rPr>
    </w:lvl>
    <w:lvl w:ilvl="4" w:tplc="0409000B" w:tentative="1">
      <w:start w:val="1"/>
      <w:numFmt w:val="bullet"/>
      <w:lvlText w:val=""/>
      <w:lvlJc w:val="left"/>
      <w:pPr>
        <w:ind w:left="2437" w:hanging="420"/>
      </w:pPr>
      <w:rPr>
        <w:rFonts w:ascii="Wingdings" w:hAnsi="Wingdings" w:hint="default"/>
      </w:rPr>
    </w:lvl>
    <w:lvl w:ilvl="5" w:tplc="0409000D" w:tentative="1">
      <w:start w:val="1"/>
      <w:numFmt w:val="bullet"/>
      <w:lvlText w:val=""/>
      <w:lvlJc w:val="left"/>
      <w:pPr>
        <w:ind w:left="2857" w:hanging="420"/>
      </w:pPr>
      <w:rPr>
        <w:rFonts w:ascii="Wingdings" w:hAnsi="Wingdings" w:hint="default"/>
      </w:rPr>
    </w:lvl>
    <w:lvl w:ilvl="6" w:tplc="04090001" w:tentative="1">
      <w:start w:val="1"/>
      <w:numFmt w:val="bullet"/>
      <w:lvlText w:val=""/>
      <w:lvlJc w:val="left"/>
      <w:pPr>
        <w:ind w:left="3277" w:hanging="420"/>
      </w:pPr>
      <w:rPr>
        <w:rFonts w:ascii="Wingdings" w:hAnsi="Wingdings" w:hint="default"/>
      </w:rPr>
    </w:lvl>
    <w:lvl w:ilvl="7" w:tplc="0409000B" w:tentative="1">
      <w:start w:val="1"/>
      <w:numFmt w:val="bullet"/>
      <w:lvlText w:val=""/>
      <w:lvlJc w:val="left"/>
      <w:pPr>
        <w:ind w:left="3697" w:hanging="420"/>
      </w:pPr>
      <w:rPr>
        <w:rFonts w:ascii="Wingdings" w:hAnsi="Wingdings" w:hint="default"/>
      </w:rPr>
    </w:lvl>
    <w:lvl w:ilvl="8" w:tplc="0409000D" w:tentative="1">
      <w:start w:val="1"/>
      <w:numFmt w:val="bullet"/>
      <w:lvlText w:val=""/>
      <w:lvlJc w:val="left"/>
      <w:pPr>
        <w:ind w:left="4117" w:hanging="420"/>
      </w:pPr>
      <w:rPr>
        <w:rFonts w:ascii="Wingdings" w:hAnsi="Wingdings" w:hint="default"/>
      </w:rPr>
    </w:lvl>
  </w:abstractNum>
  <w:num w:numId="1">
    <w:abstractNumId w:val="45"/>
  </w:num>
  <w:num w:numId="2">
    <w:abstractNumId w:val="48"/>
  </w:num>
  <w:num w:numId="3">
    <w:abstractNumId w:val="49"/>
  </w:num>
  <w:num w:numId="4">
    <w:abstractNumId w:val="41"/>
  </w:num>
  <w:num w:numId="5">
    <w:abstractNumId w:val="12"/>
  </w:num>
  <w:num w:numId="6">
    <w:abstractNumId w:val="18"/>
  </w:num>
  <w:num w:numId="7">
    <w:abstractNumId w:val="39"/>
  </w:num>
  <w:num w:numId="8">
    <w:abstractNumId w:val="38"/>
  </w:num>
  <w:num w:numId="9">
    <w:abstractNumId w:val="35"/>
  </w:num>
  <w:num w:numId="10">
    <w:abstractNumId w:val="37"/>
  </w:num>
  <w:num w:numId="11">
    <w:abstractNumId w:val="1"/>
  </w:num>
  <w:num w:numId="12">
    <w:abstractNumId w:val="27"/>
  </w:num>
  <w:num w:numId="13">
    <w:abstractNumId w:val="8"/>
  </w:num>
  <w:num w:numId="14">
    <w:abstractNumId w:val="7"/>
  </w:num>
  <w:num w:numId="15">
    <w:abstractNumId w:val="17"/>
  </w:num>
  <w:num w:numId="16">
    <w:abstractNumId w:val="3"/>
  </w:num>
  <w:num w:numId="17">
    <w:abstractNumId w:val="31"/>
  </w:num>
  <w:num w:numId="18">
    <w:abstractNumId w:val="5"/>
  </w:num>
  <w:num w:numId="19">
    <w:abstractNumId w:val="29"/>
  </w:num>
  <w:num w:numId="20">
    <w:abstractNumId w:val="4"/>
  </w:num>
  <w:num w:numId="21">
    <w:abstractNumId w:val="36"/>
  </w:num>
  <w:num w:numId="22">
    <w:abstractNumId w:val="0"/>
  </w:num>
  <w:num w:numId="23">
    <w:abstractNumId w:val="23"/>
  </w:num>
  <w:num w:numId="24">
    <w:abstractNumId w:val="2"/>
  </w:num>
  <w:num w:numId="25">
    <w:abstractNumId w:val="10"/>
  </w:num>
  <w:num w:numId="26">
    <w:abstractNumId w:val="20"/>
  </w:num>
  <w:num w:numId="27">
    <w:abstractNumId w:val="13"/>
  </w:num>
  <w:num w:numId="28">
    <w:abstractNumId w:val="30"/>
  </w:num>
  <w:num w:numId="29">
    <w:abstractNumId w:val="34"/>
  </w:num>
  <w:num w:numId="30">
    <w:abstractNumId w:val="43"/>
  </w:num>
  <w:num w:numId="31">
    <w:abstractNumId w:val="44"/>
  </w:num>
  <w:num w:numId="32">
    <w:abstractNumId w:val="19"/>
  </w:num>
  <w:num w:numId="33">
    <w:abstractNumId w:val="24"/>
  </w:num>
  <w:num w:numId="34">
    <w:abstractNumId w:val="9"/>
  </w:num>
  <w:num w:numId="35">
    <w:abstractNumId w:val="40"/>
  </w:num>
  <w:num w:numId="36">
    <w:abstractNumId w:val="25"/>
  </w:num>
  <w:num w:numId="37">
    <w:abstractNumId w:val="46"/>
  </w:num>
  <w:num w:numId="38">
    <w:abstractNumId w:val="28"/>
  </w:num>
  <w:num w:numId="39">
    <w:abstractNumId w:val="42"/>
  </w:num>
  <w:num w:numId="40">
    <w:abstractNumId w:val="21"/>
  </w:num>
  <w:num w:numId="41">
    <w:abstractNumId w:val="15"/>
  </w:num>
  <w:num w:numId="42">
    <w:abstractNumId w:val="47"/>
  </w:num>
  <w:num w:numId="43">
    <w:abstractNumId w:val="6"/>
  </w:num>
  <w:num w:numId="44">
    <w:abstractNumId w:val="26"/>
  </w:num>
  <w:num w:numId="45">
    <w:abstractNumId w:val="14"/>
  </w:num>
  <w:num w:numId="46">
    <w:abstractNumId w:val="33"/>
  </w:num>
  <w:num w:numId="47">
    <w:abstractNumId w:val="16"/>
  </w:num>
  <w:num w:numId="48">
    <w:abstractNumId w:val="22"/>
  </w:num>
  <w:num w:numId="49">
    <w:abstractNumId w:val="32"/>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0"/>
  <w:drawingGridVerticalSpacing w:val="391"/>
  <w:displayHorizontalDrawingGridEvery w:val="0"/>
  <w:characterSpacingControl w:val="doNotCompress"/>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1DF"/>
    <w:rsid w:val="00017E7E"/>
    <w:rsid w:val="000329AE"/>
    <w:rsid w:val="0005460B"/>
    <w:rsid w:val="00062F9D"/>
    <w:rsid w:val="000711DF"/>
    <w:rsid w:val="000866D1"/>
    <w:rsid w:val="000B3DCB"/>
    <w:rsid w:val="000E3129"/>
    <w:rsid w:val="001138DE"/>
    <w:rsid w:val="00192DBB"/>
    <w:rsid w:val="001B38B5"/>
    <w:rsid w:val="00215EBA"/>
    <w:rsid w:val="00222AEE"/>
    <w:rsid w:val="002454A3"/>
    <w:rsid w:val="00254A56"/>
    <w:rsid w:val="002570FD"/>
    <w:rsid w:val="00286087"/>
    <w:rsid w:val="002B3602"/>
    <w:rsid w:val="002B3D76"/>
    <w:rsid w:val="002C19B9"/>
    <w:rsid w:val="002F7756"/>
    <w:rsid w:val="00303A4C"/>
    <w:rsid w:val="00311574"/>
    <w:rsid w:val="0038205F"/>
    <w:rsid w:val="003949AE"/>
    <w:rsid w:val="003E62AA"/>
    <w:rsid w:val="003F0E14"/>
    <w:rsid w:val="003F6BFE"/>
    <w:rsid w:val="00404FC3"/>
    <w:rsid w:val="00410BCD"/>
    <w:rsid w:val="00436676"/>
    <w:rsid w:val="00450EE8"/>
    <w:rsid w:val="00485866"/>
    <w:rsid w:val="004B6E51"/>
    <w:rsid w:val="004C0E03"/>
    <w:rsid w:val="004C1CA3"/>
    <w:rsid w:val="00503FF3"/>
    <w:rsid w:val="00521B92"/>
    <w:rsid w:val="00526E2C"/>
    <w:rsid w:val="00535C07"/>
    <w:rsid w:val="00582CA9"/>
    <w:rsid w:val="005921F4"/>
    <w:rsid w:val="005D3C5A"/>
    <w:rsid w:val="005D4635"/>
    <w:rsid w:val="005D7B38"/>
    <w:rsid w:val="005F347C"/>
    <w:rsid w:val="005F34C6"/>
    <w:rsid w:val="00610296"/>
    <w:rsid w:val="00610655"/>
    <w:rsid w:val="00622B60"/>
    <w:rsid w:val="0062303D"/>
    <w:rsid w:val="00636BD6"/>
    <w:rsid w:val="00656334"/>
    <w:rsid w:val="00666CA0"/>
    <w:rsid w:val="006B04F8"/>
    <w:rsid w:val="006D3026"/>
    <w:rsid w:val="006E039A"/>
    <w:rsid w:val="00715ED0"/>
    <w:rsid w:val="00740D3B"/>
    <w:rsid w:val="00766175"/>
    <w:rsid w:val="007E6256"/>
    <w:rsid w:val="007F59B1"/>
    <w:rsid w:val="00810645"/>
    <w:rsid w:val="00811F6B"/>
    <w:rsid w:val="008130B0"/>
    <w:rsid w:val="008234DD"/>
    <w:rsid w:val="00826CD9"/>
    <w:rsid w:val="00852F6E"/>
    <w:rsid w:val="00863CBC"/>
    <w:rsid w:val="008B5D5B"/>
    <w:rsid w:val="008C5B01"/>
    <w:rsid w:val="008D02A1"/>
    <w:rsid w:val="008F2BD8"/>
    <w:rsid w:val="00920B49"/>
    <w:rsid w:val="00947DF2"/>
    <w:rsid w:val="0096426A"/>
    <w:rsid w:val="00964C35"/>
    <w:rsid w:val="0098714F"/>
    <w:rsid w:val="009C7568"/>
    <w:rsid w:val="009F084A"/>
    <w:rsid w:val="009F7519"/>
    <w:rsid w:val="00A165CC"/>
    <w:rsid w:val="00A317ED"/>
    <w:rsid w:val="00A329ED"/>
    <w:rsid w:val="00A609EC"/>
    <w:rsid w:val="00A64142"/>
    <w:rsid w:val="00A85F42"/>
    <w:rsid w:val="00AA2335"/>
    <w:rsid w:val="00AA4495"/>
    <w:rsid w:val="00AB0BAD"/>
    <w:rsid w:val="00B11BB1"/>
    <w:rsid w:val="00B17BBF"/>
    <w:rsid w:val="00B62EDB"/>
    <w:rsid w:val="00B92D1E"/>
    <w:rsid w:val="00BC3383"/>
    <w:rsid w:val="00BC3DEF"/>
    <w:rsid w:val="00BD2D68"/>
    <w:rsid w:val="00BE3B5C"/>
    <w:rsid w:val="00C532E9"/>
    <w:rsid w:val="00C54BEF"/>
    <w:rsid w:val="00CA7A93"/>
    <w:rsid w:val="00CE43E4"/>
    <w:rsid w:val="00CF1781"/>
    <w:rsid w:val="00D43FD7"/>
    <w:rsid w:val="00D6347A"/>
    <w:rsid w:val="00D9387E"/>
    <w:rsid w:val="00D96247"/>
    <w:rsid w:val="00DC3697"/>
    <w:rsid w:val="00DE1356"/>
    <w:rsid w:val="00E15C8C"/>
    <w:rsid w:val="00E4245C"/>
    <w:rsid w:val="00E53FC8"/>
    <w:rsid w:val="00E648A5"/>
    <w:rsid w:val="00E85F6B"/>
    <w:rsid w:val="00EB5E89"/>
    <w:rsid w:val="00F07130"/>
    <w:rsid w:val="00F32673"/>
    <w:rsid w:val="00F82976"/>
    <w:rsid w:val="00F9449C"/>
    <w:rsid w:val="00FB20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5:docId w15:val="{78870793-FD80-4E54-951F-CAEF45EA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ゴシック" w:eastAsia="ＭＳ ゴシック" w:hAnsi="メイリオ" w:cs="メイリオ"/>
        <w:kern w:val="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DC3697"/>
    <w:pPr>
      <w:keepNext/>
      <w:pageBreakBefore/>
      <w:numPr>
        <w:numId w:val="22"/>
      </w:numPr>
      <w:spacing w:afterLines="50"/>
      <w:outlineLvl w:val="0"/>
    </w:pPr>
    <w:rPr>
      <w:rFonts w:ascii="Arial" w:hAnsi="Arial" w:cs="Times New Roman"/>
      <w:sz w:val="24"/>
      <w:szCs w:val="24"/>
    </w:rPr>
  </w:style>
  <w:style w:type="paragraph" w:styleId="2">
    <w:name w:val="heading 2"/>
    <w:basedOn w:val="a"/>
    <w:next w:val="a"/>
    <w:link w:val="20"/>
    <w:qFormat/>
    <w:rsid w:val="00DC3697"/>
    <w:pPr>
      <w:keepNext/>
      <w:numPr>
        <w:ilvl w:val="1"/>
        <w:numId w:val="22"/>
      </w:numPr>
      <w:spacing w:afterLines="50"/>
      <w:outlineLvl w:val="1"/>
    </w:pPr>
    <w:rPr>
      <w:rFonts w:ascii="Arial" w:hAnsi="Arial" w:cs="Times New Roman"/>
      <w:sz w:val="22"/>
      <w:szCs w:val="24"/>
    </w:rPr>
  </w:style>
  <w:style w:type="paragraph" w:styleId="3">
    <w:name w:val="heading 3"/>
    <w:basedOn w:val="a"/>
    <w:next w:val="a"/>
    <w:link w:val="30"/>
    <w:qFormat/>
    <w:rsid w:val="00DC3697"/>
    <w:pPr>
      <w:keepNext/>
      <w:numPr>
        <w:ilvl w:val="2"/>
        <w:numId w:val="22"/>
      </w:numPr>
      <w:outlineLvl w:val="2"/>
    </w:pPr>
    <w:rPr>
      <w:rFonts w:ascii="Arial" w:hAnsi="Arial" w:cs="Times New Roman"/>
      <w:sz w:val="21"/>
      <w:szCs w:val="24"/>
    </w:rPr>
  </w:style>
  <w:style w:type="paragraph" w:styleId="4">
    <w:name w:val="heading 4"/>
    <w:basedOn w:val="a"/>
    <w:next w:val="a"/>
    <w:link w:val="40"/>
    <w:qFormat/>
    <w:rsid w:val="00DC3697"/>
    <w:pPr>
      <w:keepNext/>
      <w:numPr>
        <w:ilvl w:val="3"/>
        <w:numId w:val="22"/>
      </w:numPr>
      <w:outlineLvl w:val="3"/>
    </w:pPr>
    <w:rPr>
      <w:rFonts w:ascii="Century" w:hAnsi="Century" w:cs="Times New Roman"/>
      <w:bCs/>
      <w:sz w:val="21"/>
      <w:szCs w:val="24"/>
    </w:rPr>
  </w:style>
  <w:style w:type="paragraph" w:styleId="5">
    <w:name w:val="heading 5"/>
    <w:basedOn w:val="a"/>
    <w:next w:val="a"/>
    <w:link w:val="50"/>
    <w:qFormat/>
    <w:rsid w:val="00DC3697"/>
    <w:pPr>
      <w:keepNext/>
      <w:numPr>
        <w:ilvl w:val="4"/>
        <w:numId w:val="22"/>
      </w:numPr>
      <w:outlineLvl w:val="4"/>
    </w:pPr>
    <w:rPr>
      <w:rFonts w:ascii="Arial" w:hAnsi="Arial" w:cs="Times New Roman"/>
      <w:sz w:val="21"/>
      <w:szCs w:val="24"/>
    </w:rPr>
  </w:style>
  <w:style w:type="paragraph" w:styleId="6">
    <w:name w:val="heading 6"/>
    <w:basedOn w:val="a"/>
    <w:next w:val="a"/>
    <w:link w:val="60"/>
    <w:qFormat/>
    <w:rsid w:val="00DC3697"/>
    <w:pPr>
      <w:keepNext/>
      <w:numPr>
        <w:ilvl w:val="5"/>
        <w:numId w:val="22"/>
      </w:numPr>
      <w:outlineLvl w:val="5"/>
    </w:pPr>
    <w:rPr>
      <w:rFonts w:ascii="Arial" w:hAnsi="Arial" w:cs="Times New Roman"/>
      <w:bCs/>
      <w:sz w:val="21"/>
      <w:szCs w:val="24"/>
    </w:rPr>
  </w:style>
  <w:style w:type="paragraph" w:styleId="7">
    <w:name w:val="heading 7"/>
    <w:basedOn w:val="a"/>
    <w:next w:val="a"/>
    <w:link w:val="70"/>
    <w:qFormat/>
    <w:rsid w:val="00DC3697"/>
    <w:pPr>
      <w:keepNext/>
      <w:numPr>
        <w:ilvl w:val="6"/>
        <w:numId w:val="22"/>
      </w:numPr>
      <w:outlineLvl w:val="6"/>
    </w:pPr>
    <w:rPr>
      <w:rFonts w:ascii="Century" w:eastAsia="ＭＳ 明朝" w:hAnsi="Century" w:cs="Times New Roman"/>
      <w:sz w:val="21"/>
      <w:szCs w:val="24"/>
    </w:rPr>
  </w:style>
  <w:style w:type="paragraph" w:styleId="8">
    <w:name w:val="heading 8"/>
    <w:basedOn w:val="a"/>
    <w:next w:val="a"/>
    <w:link w:val="80"/>
    <w:qFormat/>
    <w:rsid w:val="00DC3697"/>
    <w:pPr>
      <w:keepNext/>
      <w:numPr>
        <w:ilvl w:val="7"/>
        <w:numId w:val="22"/>
      </w:numPr>
      <w:outlineLvl w:val="7"/>
    </w:pPr>
    <w:rPr>
      <w:rFonts w:ascii="Century" w:eastAsia="ＭＳ 明朝" w:hAnsi="Century" w:cs="Times New Roman"/>
      <w:sz w:val="21"/>
      <w:szCs w:val="24"/>
    </w:rPr>
  </w:style>
  <w:style w:type="paragraph" w:styleId="9">
    <w:name w:val="heading 9"/>
    <w:basedOn w:val="a"/>
    <w:next w:val="a"/>
    <w:link w:val="90"/>
    <w:qFormat/>
    <w:rsid w:val="00DC3697"/>
    <w:pPr>
      <w:keepNext/>
      <w:numPr>
        <w:ilvl w:val="8"/>
        <w:numId w:val="22"/>
      </w:numPr>
      <w:outlineLvl w:val="8"/>
    </w:pPr>
    <w:rPr>
      <w:rFonts w:ascii="Century" w:eastAsia="ＭＳ 明朝" w:hAnsi="Century" w:cs="Times New Roman"/>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11BB1"/>
    <w:pPr>
      <w:tabs>
        <w:tab w:val="center" w:pos="4252"/>
        <w:tab w:val="right" w:pos="8504"/>
      </w:tabs>
      <w:snapToGrid w:val="0"/>
    </w:pPr>
  </w:style>
  <w:style w:type="character" w:customStyle="1" w:styleId="a4">
    <w:name w:val="ヘッダー (文字)"/>
    <w:basedOn w:val="a0"/>
    <w:link w:val="a3"/>
    <w:uiPriority w:val="99"/>
    <w:rsid w:val="00B11BB1"/>
  </w:style>
  <w:style w:type="paragraph" w:styleId="a5">
    <w:name w:val="footer"/>
    <w:basedOn w:val="a"/>
    <w:link w:val="a6"/>
    <w:uiPriority w:val="99"/>
    <w:unhideWhenUsed/>
    <w:rsid w:val="00B11BB1"/>
    <w:pPr>
      <w:tabs>
        <w:tab w:val="center" w:pos="4252"/>
        <w:tab w:val="right" w:pos="8504"/>
      </w:tabs>
      <w:snapToGrid w:val="0"/>
    </w:pPr>
  </w:style>
  <w:style w:type="character" w:customStyle="1" w:styleId="a6">
    <w:name w:val="フッター (文字)"/>
    <w:basedOn w:val="a0"/>
    <w:link w:val="a5"/>
    <w:uiPriority w:val="99"/>
    <w:rsid w:val="00B11BB1"/>
  </w:style>
  <w:style w:type="paragraph" w:styleId="a7">
    <w:name w:val="Balloon Text"/>
    <w:basedOn w:val="a"/>
    <w:link w:val="a8"/>
    <w:uiPriority w:val="99"/>
    <w:semiHidden/>
    <w:unhideWhenUsed/>
    <w:rsid w:val="002570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570FD"/>
    <w:rPr>
      <w:rFonts w:asciiTheme="majorHAnsi" w:eastAsiaTheme="majorEastAsia" w:hAnsiTheme="majorHAnsi" w:cstheme="majorBidi"/>
      <w:sz w:val="18"/>
      <w:szCs w:val="18"/>
    </w:rPr>
  </w:style>
  <w:style w:type="table" w:styleId="a9">
    <w:name w:val="Table Grid"/>
    <w:basedOn w:val="a1"/>
    <w:uiPriority w:val="59"/>
    <w:rsid w:val="00526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92D1E"/>
    <w:pPr>
      <w:ind w:leftChars="400" w:left="840"/>
    </w:pPr>
  </w:style>
  <w:style w:type="character" w:styleId="ab">
    <w:name w:val="annotation reference"/>
    <w:basedOn w:val="a0"/>
    <w:uiPriority w:val="99"/>
    <w:semiHidden/>
    <w:unhideWhenUsed/>
    <w:rsid w:val="00A609EC"/>
    <w:rPr>
      <w:sz w:val="18"/>
      <w:szCs w:val="18"/>
    </w:rPr>
  </w:style>
  <w:style w:type="paragraph" w:styleId="ac">
    <w:name w:val="annotation text"/>
    <w:basedOn w:val="a"/>
    <w:link w:val="ad"/>
    <w:uiPriority w:val="99"/>
    <w:semiHidden/>
    <w:unhideWhenUsed/>
    <w:rsid w:val="00A609EC"/>
    <w:pPr>
      <w:jc w:val="left"/>
    </w:pPr>
  </w:style>
  <w:style w:type="character" w:customStyle="1" w:styleId="ad">
    <w:name w:val="コメント文字列 (文字)"/>
    <w:basedOn w:val="a0"/>
    <w:link w:val="ac"/>
    <w:uiPriority w:val="99"/>
    <w:semiHidden/>
    <w:rsid w:val="00A609EC"/>
  </w:style>
  <w:style w:type="paragraph" w:styleId="ae">
    <w:name w:val="annotation subject"/>
    <w:basedOn w:val="ac"/>
    <w:next w:val="ac"/>
    <w:link w:val="af"/>
    <w:uiPriority w:val="99"/>
    <w:semiHidden/>
    <w:unhideWhenUsed/>
    <w:rsid w:val="00A609EC"/>
    <w:rPr>
      <w:b/>
      <w:bCs/>
    </w:rPr>
  </w:style>
  <w:style w:type="character" w:customStyle="1" w:styleId="af">
    <w:name w:val="コメント内容 (文字)"/>
    <w:basedOn w:val="ad"/>
    <w:link w:val="ae"/>
    <w:uiPriority w:val="99"/>
    <w:semiHidden/>
    <w:rsid w:val="00A609EC"/>
    <w:rPr>
      <w:b/>
      <w:bCs/>
    </w:rPr>
  </w:style>
  <w:style w:type="paragraph" w:styleId="af0">
    <w:name w:val="Date"/>
    <w:basedOn w:val="a"/>
    <w:next w:val="a"/>
    <w:link w:val="af1"/>
    <w:unhideWhenUsed/>
    <w:rsid w:val="00DC3697"/>
  </w:style>
  <w:style w:type="character" w:customStyle="1" w:styleId="af1">
    <w:name w:val="日付 (文字)"/>
    <w:basedOn w:val="a0"/>
    <w:link w:val="af0"/>
    <w:uiPriority w:val="99"/>
    <w:semiHidden/>
    <w:rsid w:val="00DC3697"/>
  </w:style>
  <w:style w:type="character" w:customStyle="1" w:styleId="10">
    <w:name w:val="見出し 1 (文字)"/>
    <w:basedOn w:val="a0"/>
    <w:link w:val="1"/>
    <w:rsid w:val="00DC3697"/>
    <w:rPr>
      <w:rFonts w:ascii="Arial" w:hAnsi="Arial" w:cs="Times New Roman"/>
      <w:sz w:val="24"/>
      <w:szCs w:val="24"/>
    </w:rPr>
  </w:style>
  <w:style w:type="character" w:customStyle="1" w:styleId="20">
    <w:name w:val="見出し 2 (文字)"/>
    <w:basedOn w:val="a0"/>
    <w:link w:val="2"/>
    <w:rsid w:val="00DC3697"/>
    <w:rPr>
      <w:rFonts w:ascii="Arial" w:hAnsi="Arial" w:cs="Times New Roman"/>
      <w:sz w:val="22"/>
      <w:szCs w:val="24"/>
    </w:rPr>
  </w:style>
  <w:style w:type="character" w:customStyle="1" w:styleId="30">
    <w:name w:val="見出し 3 (文字)"/>
    <w:basedOn w:val="a0"/>
    <w:link w:val="3"/>
    <w:rsid w:val="00DC3697"/>
    <w:rPr>
      <w:rFonts w:ascii="Arial" w:hAnsi="Arial" w:cs="Times New Roman"/>
      <w:sz w:val="21"/>
      <w:szCs w:val="24"/>
    </w:rPr>
  </w:style>
  <w:style w:type="character" w:customStyle="1" w:styleId="40">
    <w:name w:val="見出し 4 (文字)"/>
    <w:basedOn w:val="a0"/>
    <w:link w:val="4"/>
    <w:rsid w:val="00DC3697"/>
    <w:rPr>
      <w:rFonts w:ascii="Century" w:hAnsi="Century" w:cs="Times New Roman"/>
      <w:bCs/>
      <w:sz w:val="21"/>
      <w:szCs w:val="24"/>
    </w:rPr>
  </w:style>
  <w:style w:type="character" w:customStyle="1" w:styleId="50">
    <w:name w:val="見出し 5 (文字)"/>
    <w:basedOn w:val="a0"/>
    <w:link w:val="5"/>
    <w:rsid w:val="00DC3697"/>
    <w:rPr>
      <w:rFonts w:ascii="Arial" w:hAnsi="Arial" w:cs="Times New Roman"/>
      <w:sz w:val="21"/>
      <w:szCs w:val="24"/>
    </w:rPr>
  </w:style>
  <w:style w:type="character" w:customStyle="1" w:styleId="60">
    <w:name w:val="見出し 6 (文字)"/>
    <w:basedOn w:val="a0"/>
    <w:link w:val="6"/>
    <w:rsid w:val="00DC3697"/>
    <w:rPr>
      <w:rFonts w:ascii="Arial" w:hAnsi="Arial" w:cs="Times New Roman"/>
      <w:bCs/>
      <w:sz w:val="21"/>
      <w:szCs w:val="24"/>
    </w:rPr>
  </w:style>
  <w:style w:type="character" w:customStyle="1" w:styleId="70">
    <w:name w:val="見出し 7 (文字)"/>
    <w:basedOn w:val="a0"/>
    <w:link w:val="7"/>
    <w:rsid w:val="00DC3697"/>
    <w:rPr>
      <w:rFonts w:ascii="Century" w:eastAsia="ＭＳ 明朝" w:hAnsi="Century" w:cs="Times New Roman"/>
      <w:sz w:val="21"/>
      <w:szCs w:val="24"/>
    </w:rPr>
  </w:style>
  <w:style w:type="character" w:customStyle="1" w:styleId="80">
    <w:name w:val="見出し 8 (文字)"/>
    <w:basedOn w:val="a0"/>
    <w:link w:val="8"/>
    <w:rsid w:val="00DC3697"/>
    <w:rPr>
      <w:rFonts w:ascii="Century" w:eastAsia="ＭＳ 明朝" w:hAnsi="Century" w:cs="Times New Roman"/>
      <w:sz w:val="21"/>
      <w:szCs w:val="24"/>
    </w:rPr>
  </w:style>
  <w:style w:type="character" w:customStyle="1" w:styleId="90">
    <w:name w:val="見出し 9 (文字)"/>
    <w:basedOn w:val="a0"/>
    <w:link w:val="9"/>
    <w:rsid w:val="00DC3697"/>
    <w:rPr>
      <w:rFonts w:ascii="Century" w:eastAsia="ＭＳ 明朝" w:hAnsi="Century" w:cs="Times New Roman"/>
      <w:sz w:val="21"/>
      <w:szCs w:val="24"/>
    </w:rPr>
  </w:style>
  <w:style w:type="numbering" w:customStyle="1" w:styleId="11">
    <w:name w:val="リストなし1"/>
    <w:next w:val="a2"/>
    <w:uiPriority w:val="99"/>
    <w:semiHidden/>
    <w:unhideWhenUsed/>
    <w:rsid w:val="00DC3697"/>
  </w:style>
  <w:style w:type="character" w:styleId="af2">
    <w:name w:val="Hyperlink"/>
    <w:uiPriority w:val="99"/>
    <w:rsid w:val="00DC3697"/>
    <w:rPr>
      <w:color w:val="0000FF"/>
      <w:u w:val="single"/>
    </w:rPr>
  </w:style>
  <w:style w:type="character" w:styleId="af3">
    <w:name w:val="page number"/>
    <w:basedOn w:val="a0"/>
    <w:rsid w:val="00DC3697"/>
  </w:style>
  <w:style w:type="paragraph" w:styleId="af4">
    <w:name w:val="caption"/>
    <w:basedOn w:val="a"/>
    <w:next w:val="a"/>
    <w:qFormat/>
    <w:rsid w:val="00DC3697"/>
    <w:pPr>
      <w:spacing w:beforeLines="50" w:afterLines="20"/>
      <w:jc w:val="center"/>
    </w:pPr>
    <w:rPr>
      <w:rFonts w:ascii="ＭＳ Ｐゴシック" w:eastAsia="ＭＳ Ｐゴシック" w:hAnsi="Arial" w:cs="Times New Roman"/>
      <w:bCs/>
      <w:sz w:val="21"/>
      <w:szCs w:val="21"/>
    </w:rPr>
  </w:style>
  <w:style w:type="paragraph" w:customStyle="1" w:styleId="af5">
    <w:name w:val="出典"/>
    <w:basedOn w:val="a"/>
    <w:link w:val="af6"/>
    <w:rsid w:val="00DC3697"/>
    <w:pPr>
      <w:spacing w:line="300" w:lineRule="exact"/>
      <w:jc w:val="right"/>
    </w:pPr>
    <w:rPr>
      <w:rFonts w:ascii="Century" w:eastAsia="ＭＳ 明朝" w:hAnsi="Century" w:cs="Times New Roman"/>
      <w:sz w:val="18"/>
      <w:szCs w:val="24"/>
    </w:rPr>
  </w:style>
  <w:style w:type="character" w:customStyle="1" w:styleId="af6">
    <w:name w:val="出典 (文字)"/>
    <w:link w:val="af5"/>
    <w:rsid w:val="00DC3697"/>
    <w:rPr>
      <w:rFonts w:ascii="Century" w:eastAsia="ＭＳ 明朝" w:hAnsi="Century" w:cs="Times New Roman"/>
      <w:sz w:val="18"/>
      <w:szCs w:val="24"/>
    </w:rPr>
  </w:style>
  <w:style w:type="paragraph" w:customStyle="1" w:styleId="31">
    <w:name w:val="本文3"/>
    <w:basedOn w:val="af7"/>
    <w:link w:val="32"/>
    <w:rsid w:val="00DC3697"/>
    <w:pPr>
      <w:ind w:leftChars="200" w:left="200" w:firstLineChars="100" w:firstLine="100"/>
    </w:pPr>
  </w:style>
  <w:style w:type="character" w:customStyle="1" w:styleId="32">
    <w:name w:val="本文3 (文字)"/>
    <w:link w:val="31"/>
    <w:rsid w:val="00DC3697"/>
    <w:rPr>
      <w:rFonts w:ascii="Century" w:eastAsia="ＭＳ 明朝" w:hAnsi="Century" w:cs="Times New Roman"/>
      <w:sz w:val="21"/>
      <w:szCs w:val="24"/>
    </w:rPr>
  </w:style>
  <w:style w:type="paragraph" w:styleId="af7">
    <w:name w:val="Body Text"/>
    <w:basedOn w:val="a"/>
    <w:link w:val="af8"/>
    <w:rsid w:val="00DC3697"/>
    <w:rPr>
      <w:rFonts w:ascii="Century" w:eastAsia="ＭＳ 明朝" w:hAnsi="Century" w:cs="Times New Roman"/>
      <w:sz w:val="21"/>
      <w:szCs w:val="24"/>
    </w:rPr>
  </w:style>
  <w:style w:type="character" w:customStyle="1" w:styleId="af8">
    <w:name w:val="本文 (文字)"/>
    <w:basedOn w:val="a0"/>
    <w:link w:val="af7"/>
    <w:rsid w:val="00DC3697"/>
    <w:rPr>
      <w:rFonts w:ascii="Century" w:eastAsia="ＭＳ 明朝" w:hAnsi="Century" w:cs="Times New Roman"/>
      <w:sz w:val="21"/>
      <w:szCs w:val="24"/>
    </w:rPr>
  </w:style>
  <w:style w:type="paragraph" w:styleId="af9">
    <w:name w:val="footnote text"/>
    <w:basedOn w:val="a"/>
    <w:link w:val="afa"/>
    <w:rsid w:val="00DC3697"/>
    <w:pPr>
      <w:snapToGrid w:val="0"/>
      <w:ind w:left="100" w:hangingChars="100" w:hanging="100"/>
      <w:jc w:val="left"/>
    </w:pPr>
    <w:rPr>
      <w:rFonts w:ascii="Century" w:eastAsia="ＭＳ 明朝" w:hAnsi="Century" w:cs="Times New Roman"/>
      <w:sz w:val="18"/>
    </w:rPr>
  </w:style>
  <w:style w:type="character" w:customStyle="1" w:styleId="afa">
    <w:name w:val="脚注文字列 (文字)"/>
    <w:basedOn w:val="a0"/>
    <w:link w:val="af9"/>
    <w:rsid w:val="00DC3697"/>
    <w:rPr>
      <w:rFonts w:ascii="Century" w:eastAsia="ＭＳ 明朝" w:hAnsi="Century" w:cs="Times New Roman"/>
      <w:sz w:val="18"/>
    </w:rPr>
  </w:style>
  <w:style w:type="character" w:styleId="afb">
    <w:name w:val="footnote reference"/>
    <w:semiHidden/>
    <w:rsid w:val="00DC3697"/>
    <w:rPr>
      <w:vertAlign w:val="superscript"/>
    </w:rPr>
  </w:style>
  <w:style w:type="paragraph" w:customStyle="1" w:styleId="41">
    <w:name w:val="本文4"/>
    <w:basedOn w:val="af7"/>
    <w:rsid w:val="00DC3697"/>
    <w:pPr>
      <w:ind w:leftChars="300" w:left="300" w:firstLineChars="100" w:firstLine="100"/>
    </w:pPr>
  </w:style>
  <w:style w:type="table" w:customStyle="1" w:styleId="12">
    <w:name w:val="表 (格子)1"/>
    <w:basedOn w:val="a1"/>
    <w:next w:val="a9"/>
    <w:uiPriority w:val="59"/>
    <w:rsid w:val="00DC3697"/>
    <w:pPr>
      <w:widowControl w:val="0"/>
      <w:jc w:val="both"/>
    </w:pPr>
    <w:rPr>
      <w:rFonts w:ascii="Century" w:eastAsia="ＭＳ 明朝"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Document Map"/>
    <w:basedOn w:val="a"/>
    <w:link w:val="afd"/>
    <w:semiHidden/>
    <w:rsid w:val="00DC3697"/>
    <w:pPr>
      <w:shd w:val="clear" w:color="auto" w:fill="000080"/>
    </w:pPr>
    <w:rPr>
      <w:rFonts w:ascii="Arial" w:hAnsi="Arial" w:cs="Times New Roman"/>
      <w:sz w:val="21"/>
      <w:szCs w:val="24"/>
    </w:rPr>
  </w:style>
  <w:style w:type="character" w:customStyle="1" w:styleId="afd">
    <w:name w:val="見出しマップ (文字)"/>
    <w:basedOn w:val="a0"/>
    <w:link w:val="afc"/>
    <w:semiHidden/>
    <w:rsid w:val="00DC3697"/>
    <w:rPr>
      <w:rFonts w:ascii="Arial" w:hAnsi="Arial" w:cs="Times New Roman"/>
      <w:sz w:val="21"/>
      <w:szCs w:val="24"/>
      <w:shd w:val="clear" w:color="auto" w:fill="000080"/>
    </w:rPr>
  </w:style>
  <w:style w:type="paragraph" w:styleId="13">
    <w:name w:val="toc 1"/>
    <w:basedOn w:val="a"/>
    <w:next w:val="a"/>
    <w:autoRedefine/>
    <w:uiPriority w:val="39"/>
    <w:rsid w:val="00DC3697"/>
    <w:pPr>
      <w:tabs>
        <w:tab w:val="right" w:leader="dot" w:pos="9214"/>
      </w:tabs>
    </w:pPr>
    <w:rPr>
      <w:rFonts w:ascii="Century" w:eastAsia="ＭＳ 明朝" w:hAnsi="Century" w:cs="Times New Roman"/>
      <w:sz w:val="21"/>
      <w:szCs w:val="24"/>
    </w:rPr>
  </w:style>
  <w:style w:type="paragraph" w:styleId="21">
    <w:name w:val="toc 2"/>
    <w:basedOn w:val="a"/>
    <w:next w:val="a"/>
    <w:autoRedefine/>
    <w:uiPriority w:val="39"/>
    <w:rsid w:val="00DC3697"/>
    <w:pPr>
      <w:tabs>
        <w:tab w:val="right" w:leader="dot" w:pos="9202"/>
      </w:tabs>
      <w:ind w:leftChars="100" w:left="840" w:hangingChars="300" w:hanging="630"/>
    </w:pPr>
    <w:rPr>
      <w:rFonts w:ascii="Century" w:eastAsia="ＭＳ 明朝" w:hAnsi="Century" w:cs="Times New Roman"/>
      <w:sz w:val="21"/>
      <w:szCs w:val="24"/>
    </w:rPr>
  </w:style>
  <w:style w:type="character" w:customStyle="1" w:styleId="txt1">
    <w:name w:val="txt1"/>
    <w:rsid w:val="00DC3697"/>
    <w:rPr>
      <w:sz w:val="21"/>
      <w:szCs w:val="21"/>
    </w:rPr>
  </w:style>
  <w:style w:type="paragraph" w:styleId="z-">
    <w:name w:val="HTML Top of Form"/>
    <w:basedOn w:val="a"/>
    <w:next w:val="a"/>
    <w:link w:val="z-0"/>
    <w:hidden/>
    <w:uiPriority w:val="99"/>
    <w:semiHidden/>
    <w:unhideWhenUsed/>
    <w:rsid w:val="00DC3697"/>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DC3697"/>
    <w:rPr>
      <w:rFonts w:ascii="Arial" w:eastAsia="ＭＳ Ｐゴシック" w:hAnsi="Arial" w:cs="Arial"/>
      <w:vanish/>
      <w:kern w:val="0"/>
      <w:sz w:val="16"/>
      <w:szCs w:val="16"/>
    </w:rPr>
  </w:style>
  <w:style w:type="paragraph" w:styleId="z-1">
    <w:name w:val="HTML Bottom of Form"/>
    <w:basedOn w:val="a"/>
    <w:next w:val="a"/>
    <w:link w:val="z-2"/>
    <w:hidden/>
    <w:uiPriority w:val="99"/>
    <w:unhideWhenUsed/>
    <w:rsid w:val="00DC3697"/>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rsid w:val="00DC3697"/>
    <w:rPr>
      <w:rFonts w:ascii="Arial" w:eastAsia="ＭＳ Ｐゴシック" w:hAnsi="Arial" w:cs="Arial"/>
      <w:vanish/>
      <w:kern w:val="0"/>
      <w:sz w:val="16"/>
      <w:szCs w:val="16"/>
    </w:rPr>
  </w:style>
  <w:style w:type="paragraph" w:styleId="afe">
    <w:name w:val="Revision"/>
    <w:hidden/>
    <w:uiPriority w:val="99"/>
    <w:semiHidden/>
    <w:rsid w:val="00DC3697"/>
    <w:rPr>
      <w:rFonts w:ascii="Century" w:eastAsia="ＭＳ 明朝" w:hAnsi="Century" w:cs="Times New Roman"/>
      <w:sz w:val="21"/>
      <w:szCs w:val="24"/>
    </w:rPr>
  </w:style>
  <w:style w:type="character" w:styleId="aff">
    <w:name w:val="FollowedHyperlink"/>
    <w:uiPriority w:val="99"/>
    <w:semiHidden/>
    <w:unhideWhenUsed/>
    <w:rsid w:val="00DC3697"/>
    <w:rPr>
      <w:color w:val="800080"/>
      <w:u w:val="single"/>
    </w:rPr>
  </w:style>
  <w:style w:type="character" w:styleId="aff0">
    <w:name w:val="Emphasis"/>
    <w:uiPriority w:val="20"/>
    <w:qFormat/>
    <w:rsid w:val="00DC3697"/>
    <w:rPr>
      <w:b/>
      <w:bCs/>
      <w:i w:val="0"/>
      <w:iCs w:val="0"/>
    </w:rPr>
  </w:style>
  <w:style w:type="character" w:customStyle="1" w:styleId="st1">
    <w:name w:val="st1"/>
    <w:rsid w:val="00DC3697"/>
  </w:style>
  <w:style w:type="paragraph" w:styleId="aff1">
    <w:name w:val="TOC Heading"/>
    <w:basedOn w:val="1"/>
    <w:next w:val="a"/>
    <w:uiPriority w:val="39"/>
    <w:unhideWhenUsed/>
    <w:qFormat/>
    <w:rsid w:val="00DC3697"/>
    <w:pPr>
      <w:keepLines/>
      <w:pageBreakBefore w:val="0"/>
      <w:widowControl/>
      <w:numPr>
        <w:numId w:val="0"/>
      </w:numPr>
      <w:spacing w:before="480" w:afterLines="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numbering" w:customStyle="1" w:styleId="22">
    <w:name w:val="リストなし2"/>
    <w:next w:val="a2"/>
    <w:uiPriority w:val="99"/>
    <w:semiHidden/>
    <w:unhideWhenUsed/>
    <w:rsid w:val="00436676"/>
  </w:style>
  <w:style w:type="table" w:customStyle="1" w:styleId="23">
    <w:name w:val="表 (格子)2"/>
    <w:basedOn w:val="a1"/>
    <w:next w:val="a9"/>
    <w:uiPriority w:val="59"/>
    <w:rsid w:val="00436676"/>
    <w:pPr>
      <w:widowControl w:val="0"/>
      <w:jc w:val="both"/>
    </w:pPr>
    <w:rPr>
      <w:rFonts w:ascii="Century" w:eastAsia="ＭＳ 明朝"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7A172-7B73-49FA-A44E-98D9C90DF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2284</Words>
  <Characters>13023</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横須賀市</Company>
  <LinksUpToDate>false</LinksUpToDate>
  <CharactersWithSpaces>15277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椿　雄一</dc:creator>
  <cp:lastModifiedBy>Windows ユーザー</cp:lastModifiedBy>
  <cp:revision>2</cp:revision>
  <cp:lastPrinted>2018-05-08T01:32:00Z</cp:lastPrinted>
  <dcterms:created xsi:type="dcterms:W3CDTF">2018-05-09T02:03:00Z</dcterms:created>
  <dcterms:modified xsi:type="dcterms:W3CDTF">2018-05-09T02:03:00Z</dcterms:modified>
</cp:coreProperties>
</file>